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79" w:rsidRDefault="002E457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4579" w:rsidRDefault="002E4579" w:rsidP="00656C1A">
      <w:pPr>
        <w:spacing w:line="120" w:lineRule="atLeast"/>
        <w:jc w:val="center"/>
        <w:rPr>
          <w:sz w:val="24"/>
          <w:szCs w:val="24"/>
        </w:rPr>
      </w:pPr>
    </w:p>
    <w:p w:rsidR="002E4579" w:rsidRPr="00852378" w:rsidRDefault="002E4579" w:rsidP="00656C1A">
      <w:pPr>
        <w:spacing w:line="120" w:lineRule="atLeast"/>
        <w:jc w:val="center"/>
        <w:rPr>
          <w:sz w:val="10"/>
          <w:szCs w:val="10"/>
        </w:rPr>
      </w:pPr>
    </w:p>
    <w:p w:rsidR="002E4579" w:rsidRDefault="002E4579" w:rsidP="00656C1A">
      <w:pPr>
        <w:spacing w:line="120" w:lineRule="atLeast"/>
        <w:jc w:val="center"/>
        <w:rPr>
          <w:sz w:val="10"/>
          <w:szCs w:val="24"/>
        </w:rPr>
      </w:pPr>
    </w:p>
    <w:p w:rsidR="002E4579" w:rsidRPr="005541F0" w:rsidRDefault="002E45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4579" w:rsidRDefault="002E45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4579" w:rsidRPr="005541F0" w:rsidRDefault="002E45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4579" w:rsidRPr="005649E4" w:rsidRDefault="002E4579" w:rsidP="00656C1A">
      <w:pPr>
        <w:spacing w:line="120" w:lineRule="atLeast"/>
        <w:jc w:val="center"/>
        <w:rPr>
          <w:sz w:val="18"/>
          <w:szCs w:val="24"/>
        </w:rPr>
      </w:pPr>
    </w:p>
    <w:p w:rsidR="002E4579" w:rsidRPr="001D25B0" w:rsidRDefault="002E457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E4579" w:rsidRPr="005541F0" w:rsidRDefault="002E4579" w:rsidP="00656C1A">
      <w:pPr>
        <w:spacing w:line="120" w:lineRule="atLeast"/>
        <w:jc w:val="center"/>
        <w:rPr>
          <w:sz w:val="18"/>
          <w:szCs w:val="24"/>
        </w:rPr>
      </w:pPr>
    </w:p>
    <w:p w:rsidR="002E4579" w:rsidRPr="005541F0" w:rsidRDefault="002E4579" w:rsidP="00656C1A">
      <w:pPr>
        <w:spacing w:line="120" w:lineRule="atLeast"/>
        <w:jc w:val="center"/>
        <w:rPr>
          <w:sz w:val="20"/>
          <w:szCs w:val="24"/>
        </w:rPr>
      </w:pPr>
    </w:p>
    <w:p w:rsidR="002E4579" w:rsidRPr="001D25B0" w:rsidRDefault="002E457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E4579" w:rsidRDefault="002E4579" w:rsidP="00656C1A">
      <w:pPr>
        <w:spacing w:line="120" w:lineRule="atLeast"/>
        <w:jc w:val="center"/>
        <w:rPr>
          <w:sz w:val="30"/>
          <w:szCs w:val="24"/>
        </w:rPr>
      </w:pPr>
    </w:p>
    <w:p w:rsidR="002E4579" w:rsidRPr="00656C1A" w:rsidRDefault="002E457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E457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4579" w:rsidRPr="00F8214F" w:rsidRDefault="002E45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E4579" w:rsidRPr="00F8214F" w:rsidRDefault="0085688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4579" w:rsidRPr="00F8214F" w:rsidRDefault="002E45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E4579" w:rsidRPr="00F8214F" w:rsidRDefault="0085688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E4579" w:rsidRPr="00A63FB0" w:rsidRDefault="002E45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E4579" w:rsidRPr="00A3761A" w:rsidRDefault="0085688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E4579" w:rsidRPr="00F8214F" w:rsidRDefault="002E457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E4579" w:rsidRPr="00F8214F" w:rsidRDefault="002E457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E4579" w:rsidRPr="00AB4194" w:rsidRDefault="002E45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E4579" w:rsidRPr="00F8214F" w:rsidRDefault="0085688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2E4579" w:rsidRPr="00C725A6" w:rsidRDefault="002E4579" w:rsidP="00C725A6">
      <w:pPr>
        <w:rPr>
          <w:rFonts w:cs="Times New Roman"/>
          <w:szCs w:val="28"/>
        </w:rPr>
      </w:pPr>
    </w:p>
    <w:p w:rsidR="002E4579" w:rsidRDefault="002E4579" w:rsidP="002E4579">
      <w:pPr>
        <w:rPr>
          <w:szCs w:val="28"/>
        </w:rPr>
      </w:pPr>
      <w:r w:rsidRPr="005400E2">
        <w:t xml:space="preserve">О </w:t>
      </w:r>
      <w:r w:rsidRPr="008871D2">
        <w:rPr>
          <w:szCs w:val="28"/>
        </w:rPr>
        <w:t xml:space="preserve">назначении публичных </w:t>
      </w:r>
      <w:r>
        <w:rPr>
          <w:szCs w:val="28"/>
        </w:rPr>
        <w:t>с</w:t>
      </w:r>
      <w:r w:rsidRPr="008871D2">
        <w:rPr>
          <w:szCs w:val="28"/>
        </w:rPr>
        <w:t>лушаний</w:t>
      </w:r>
      <w:r>
        <w:rPr>
          <w:szCs w:val="28"/>
        </w:rPr>
        <w:t xml:space="preserve"> </w:t>
      </w:r>
    </w:p>
    <w:p w:rsidR="002E4579" w:rsidRDefault="002E4579" w:rsidP="002E4579">
      <w:pPr>
        <w:rPr>
          <w:szCs w:val="28"/>
        </w:rPr>
      </w:pPr>
      <w:r>
        <w:rPr>
          <w:szCs w:val="28"/>
        </w:rPr>
        <w:t xml:space="preserve">по корректировке проекта межевания </w:t>
      </w:r>
    </w:p>
    <w:p w:rsidR="002E4579" w:rsidRDefault="002E4579" w:rsidP="002E4579">
      <w:pPr>
        <w:rPr>
          <w:szCs w:val="28"/>
        </w:rPr>
      </w:pPr>
      <w:r>
        <w:rPr>
          <w:szCs w:val="28"/>
        </w:rPr>
        <w:t xml:space="preserve">территории микрорайона 24 </w:t>
      </w:r>
    </w:p>
    <w:p w:rsidR="002E4579" w:rsidRDefault="002E4579" w:rsidP="002E4579">
      <w:pPr>
        <w:rPr>
          <w:szCs w:val="28"/>
        </w:rPr>
      </w:pPr>
      <w:r>
        <w:rPr>
          <w:szCs w:val="28"/>
        </w:rPr>
        <w:t xml:space="preserve">города Сургута в части земельных </w:t>
      </w:r>
    </w:p>
    <w:p w:rsidR="002E4579" w:rsidRDefault="002E4579" w:rsidP="002E4579">
      <w:pPr>
        <w:rPr>
          <w:szCs w:val="28"/>
        </w:rPr>
      </w:pPr>
      <w:r>
        <w:rPr>
          <w:szCs w:val="28"/>
        </w:rPr>
        <w:t xml:space="preserve">участков :ЗУ 2.6 и :ЗУ 2.9 (набережная </w:t>
      </w:r>
    </w:p>
    <w:p w:rsidR="002E4579" w:rsidRDefault="002E4579" w:rsidP="002E4579">
      <w:pPr>
        <w:jc w:val="both"/>
        <w:rPr>
          <w:szCs w:val="28"/>
        </w:rPr>
      </w:pPr>
      <w:r>
        <w:rPr>
          <w:szCs w:val="28"/>
        </w:rPr>
        <w:t xml:space="preserve">Ивана Кайдалова, д. 28 и набережная </w:t>
      </w:r>
    </w:p>
    <w:p w:rsidR="002E4579" w:rsidRPr="008871D2" w:rsidRDefault="002E4579" w:rsidP="002E4579">
      <w:pPr>
        <w:jc w:val="both"/>
        <w:rPr>
          <w:szCs w:val="28"/>
        </w:rPr>
      </w:pPr>
      <w:r>
        <w:rPr>
          <w:szCs w:val="28"/>
        </w:rPr>
        <w:t>Ивана Кайдалова, д.28/1)</w:t>
      </w:r>
    </w:p>
    <w:p w:rsidR="002E4579" w:rsidRDefault="002E4579" w:rsidP="002E4579">
      <w:pPr>
        <w:outlineLvl w:val="0"/>
        <w:rPr>
          <w:szCs w:val="28"/>
        </w:rPr>
      </w:pPr>
    </w:p>
    <w:p w:rsidR="002E4579" w:rsidRPr="00D36233" w:rsidRDefault="002E4579" w:rsidP="002E4579">
      <w:pPr>
        <w:outlineLvl w:val="0"/>
        <w:rPr>
          <w:szCs w:val="28"/>
        </w:rPr>
      </w:pPr>
    </w:p>
    <w:p w:rsidR="002E4579" w:rsidRDefault="002E4579" w:rsidP="002E4579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41131D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  городского</w:t>
      </w:r>
      <w:r w:rsidRPr="00DF6605">
        <w:rPr>
          <w:rFonts w:eastAsia="Calibri"/>
          <w:szCs w:val="28"/>
        </w:rPr>
        <w:t xml:space="preserve"> округ</w:t>
      </w:r>
      <w:r>
        <w:rPr>
          <w:rFonts w:eastAsia="Calibri"/>
          <w:szCs w:val="28"/>
        </w:rPr>
        <w:t>а</w:t>
      </w:r>
      <w:r w:rsidRPr="00DF6605">
        <w:rPr>
          <w:rFonts w:eastAsia="Calibri"/>
          <w:szCs w:val="28"/>
        </w:rPr>
        <w:t xml:space="preserve"> город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 w:rsidRPr="00DF6605">
        <w:rPr>
          <w:rFonts w:eastAsia="Calibri"/>
          <w:szCs w:val="28"/>
        </w:rPr>
        <w:t xml:space="preserve">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t xml:space="preserve">               </w:t>
      </w:r>
      <w:r w:rsidRPr="00DF6605">
        <w:rPr>
          <w:rFonts w:eastAsia="Calibri"/>
          <w:szCs w:val="28"/>
          <w:shd w:val="clear" w:color="auto" w:fill="FEFEFE"/>
        </w:rPr>
        <w:t>Порядка организации и проведения общественных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F6605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F6605">
        <w:rPr>
          <w:rFonts w:eastAsia="Calibri"/>
          <w:szCs w:val="28"/>
          <w:shd w:val="clear" w:color="auto" w:fill="FEFEFE"/>
        </w:rPr>
        <w:t>деятельности в городе Сургуте</w:t>
      </w:r>
      <w:r>
        <w:rPr>
          <w:rFonts w:eastAsia="Calibri"/>
          <w:szCs w:val="28"/>
          <w:shd w:val="clear" w:color="auto" w:fill="FEFEFE"/>
        </w:rPr>
        <w:t xml:space="preserve">»,                    учитывая </w:t>
      </w:r>
      <w:r w:rsidRPr="002E4579">
        <w:rPr>
          <w:rFonts w:eastAsia="Calibri"/>
          <w:spacing w:val="-8"/>
          <w:szCs w:val="28"/>
          <w:shd w:val="clear" w:color="auto" w:fill="FEFEFE"/>
        </w:rPr>
        <w:t xml:space="preserve">заявление товарищества собственников недвижимости «Комфорт» </w:t>
      </w:r>
      <w:r>
        <w:rPr>
          <w:rFonts w:eastAsia="Calibri"/>
          <w:spacing w:val="-8"/>
          <w:szCs w:val="28"/>
          <w:shd w:val="clear" w:color="auto" w:fill="FEFEFE"/>
        </w:rPr>
        <w:t xml:space="preserve">                           </w:t>
      </w:r>
      <w:r w:rsidRPr="002E4579">
        <w:rPr>
          <w:rFonts w:eastAsia="Calibri"/>
          <w:spacing w:val="-8"/>
          <w:szCs w:val="28"/>
          <w:shd w:val="clear" w:color="auto" w:fill="FEFEFE"/>
        </w:rPr>
        <w:t>от 17.03.2020 № 8:</w:t>
      </w:r>
    </w:p>
    <w:p w:rsidR="002E4579" w:rsidRDefault="002E4579" w:rsidP="002E4579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Cs w:val="28"/>
        </w:rPr>
      </w:pPr>
      <w:r>
        <w:rPr>
          <w:rFonts w:eastAsia="Calibri"/>
          <w:spacing w:val="-8"/>
          <w:szCs w:val="28"/>
          <w:shd w:val="clear" w:color="auto" w:fill="FEFEFE"/>
        </w:rPr>
        <w:t xml:space="preserve">1. </w:t>
      </w:r>
      <w:r w:rsidRPr="00680426">
        <w:rPr>
          <w:szCs w:val="28"/>
        </w:rPr>
        <w:t>Назначить публичные слушания по корректировке проекта межевания территории микрорайона 24 города Сургута</w:t>
      </w:r>
      <w:r>
        <w:rPr>
          <w:rFonts w:eastAsia="Calibri"/>
          <w:szCs w:val="28"/>
        </w:rPr>
        <w:t xml:space="preserve"> </w:t>
      </w:r>
      <w:r w:rsidRPr="007531A0">
        <w:rPr>
          <w:szCs w:val="28"/>
        </w:rPr>
        <w:t xml:space="preserve">в части земельных участков :ЗУ 2.6 </w:t>
      </w:r>
      <w:r w:rsidRPr="002E4579">
        <w:rPr>
          <w:spacing w:val="-8"/>
          <w:szCs w:val="28"/>
        </w:rPr>
        <w:t>и :ЗУ 2.9</w:t>
      </w:r>
      <w:r w:rsidRPr="002E4579">
        <w:rPr>
          <w:rFonts w:eastAsia="Calibri"/>
          <w:spacing w:val="-8"/>
          <w:szCs w:val="28"/>
        </w:rPr>
        <w:t xml:space="preserve"> </w:t>
      </w:r>
      <w:r w:rsidRPr="002E4579">
        <w:rPr>
          <w:spacing w:val="-8"/>
          <w:szCs w:val="28"/>
        </w:rPr>
        <w:t>(набережная Ивана Кайдалова, д. 28 и набережная Ивана Кайдалова, д. 28/1)</w:t>
      </w:r>
      <w:r w:rsidRPr="002E4579">
        <w:rPr>
          <w:rFonts w:eastAsia="Calibri"/>
          <w:spacing w:val="-8"/>
          <w:szCs w:val="28"/>
        </w:rPr>
        <w:t>.</w:t>
      </w:r>
    </w:p>
    <w:p w:rsidR="002E4579" w:rsidRPr="0051240A" w:rsidRDefault="002E4579" w:rsidP="002E45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Pr="002E4579">
        <w:rPr>
          <w:rFonts w:eastAsia="Calibri"/>
          <w:spacing w:val="-8"/>
          <w:szCs w:val="28"/>
        </w:rPr>
        <w:t>.</w:t>
      </w:r>
      <w:r>
        <w:rPr>
          <w:rFonts w:eastAsia="Calibri"/>
          <w:spacing w:val="-8"/>
          <w:szCs w:val="28"/>
        </w:rPr>
        <w:t xml:space="preserve"> </w:t>
      </w:r>
      <w:r w:rsidRPr="0051240A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25.05.</w:t>
      </w:r>
      <w:r w:rsidRPr="0051240A">
        <w:rPr>
          <w:rFonts w:eastAsia="Calibri"/>
          <w:szCs w:val="28"/>
        </w:rPr>
        <w:t>2020</w:t>
      </w:r>
      <w:r>
        <w:rPr>
          <w:rFonts w:eastAsia="Calibri"/>
          <w:szCs w:val="28"/>
        </w:rPr>
        <w:t xml:space="preserve"> в 18.00</w:t>
      </w:r>
      <w:r w:rsidRPr="0051240A">
        <w:rPr>
          <w:rFonts w:eastAsia="Calibri"/>
          <w:szCs w:val="28"/>
        </w:rPr>
        <w:t>.</w:t>
      </w:r>
    </w:p>
    <w:p w:rsidR="002E4579" w:rsidRDefault="002E4579" w:rsidP="002E45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2E4579" w:rsidRDefault="002E4579" w:rsidP="002E45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2E4579" w:rsidRDefault="002E4579" w:rsidP="002E45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E4579" w:rsidRDefault="002E4579" w:rsidP="002E45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>
        <w:rPr>
          <w:rFonts w:eastAsia="Calibri"/>
          <w:szCs w:val="28"/>
        </w:rPr>
        <w:t xml:space="preserve">  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4, кабинет 320, в рабочие дни </w:t>
      </w:r>
      <w:r w:rsidRPr="00916803">
        <w:rPr>
          <w:szCs w:val="28"/>
        </w:rPr>
        <w:lastRenderedPageBreak/>
        <w:t xml:space="preserve">с 09.00 до 17.00, телефон: </w:t>
      </w:r>
      <w:r>
        <w:rPr>
          <w:szCs w:val="28"/>
        </w:rPr>
        <w:t xml:space="preserve">8 </w:t>
      </w:r>
      <w:r w:rsidRPr="00916803">
        <w:rPr>
          <w:szCs w:val="28"/>
        </w:rPr>
        <w:t>(3462) 52-82-32</w:t>
      </w:r>
      <w:r w:rsidRPr="00916803"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t xml:space="preserve">                     </w:t>
      </w:r>
      <w:r w:rsidRPr="00916803">
        <w:rPr>
          <w:rFonts w:eastAsia="Calibri"/>
          <w:szCs w:val="28"/>
        </w:rPr>
        <w:t>Администрации города в разделе НОВОСТИ СТРУКТУРНЫХ ПОДРАЗДЕ</w:t>
      </w:r>
      <w:r>
        <w:rPr>
          <w:rFonts w:eastAsia="Calibri"/>
          <w:szCs w:val="28"/>
        </w:rPr>
        <w:t xml:space="preserve">-             </w:t>
      </w:r>
      <w:r w:rsidRPr="00916803">
        <w:rPr>
          <w:rFonts w:eastAsia="Calibri"/>
          <w:szCs w:val="28"/>
        </w:rPr>
        <w:t>ЛЕНИЙ «СТРОИТЕЛЬСТВО».</w:t>
      </w:r>
    </w:p>
    <w:p w:rsidR="002E4579" w:rsidRPr="00916803" w:rsidRDefault="002E4579" w:rsidP="002E45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2E4579" w:rsidRPr="0041131D" w:rsidRDefault="002E4579" w:rsidP="002E4579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2E4579" w:rsidRPr="0041131D" w:rsidRDefault="002E4579" w:rsidP="002E457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>
        <w:rPr>
          <w:szCs w:val="28"/>
        </w:rPr>
        <w:t xml:space="preserve">, указанного                        в пункте 4 </w:t>
      </w:r>
      <w:r w:rsidRPr="00D36233">
        <w:rPr>
          <w:szCs w:val="28"/>
        </w:rPr>
        <w:t>(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д</w:t>
      </w:r>
      <w:r>
        <w:rPr>
          <w:szCs w:val="28"/>
        </w:rPr>
        <w:t>о 17.00, телефон: 8 (3462) 52-82-32),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1131D">
        <w:rPr>
          <w:szCs w:val="28"/>
        </w:rPr>
        <w:t>dag@admsurgut.ru.</w:t>
      </w:r>
    </w:p>
    <w:p w:rsidR="002E4579" w:rsidRPr="00D36233" w:rsidRDefault="002E4579" w:rsidP="002E457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F2720D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D36233">
        <w:rPr>
          <w:szCs w:val="28"/>
        </w:rPr>
        <w:t>разместить на официальном портале Администрации города</w:t>
      </w:r>
      <w:r>
        <w:rPr>
          <w:szCs w:val="28"/>
        </w:rPr>
        <w:t xml:space="preserve"> </w:t>
      </w:r>
      <w:r w:rsidRPr="0074688D">
        <w:rPr>
          <w:sz w:val="26"/>
          <w:szCs w:val="26"/>
        </w:rPr>
        <w:t>(</w:t>
      </w:r>
      <w:r w:rsidRPr="002E4579">
        <w:rPr>
          <w:szCs w:val="28"/>
        </w:rPr>
        <w:t>www.</w:t>
      </w:r>
      <w:r w:rsidRPr="002E4579">
        <w:rPr>
          <w:szCs w:val="28"/>
          <w:lang w:val="en-US"/>
        </w:rPr>
        <w:t>admsurgut</w:t>
      </w:r>
      <w:r w:rsidRPr="002E4579">
        <w:rPr>
          <w:szCs w:val="28"/>
        </w:rPr>
        <w:t>.</w:t>
      </w:r>
      <w:r w:rsidRPr="002E4579">
        <w:rPr>
          <w:szCs w:val="28"/>
          <w:lang w:val="en-US"/>
        </w:rPr>
        <w:t>ru</w:t>
      </w:r>
      <w:r w:rsidRPr="0074688D">
        <w:rPr>
          <w:sz w:val="26"/>
          <w:szCs w:val="26"/>
        </w:rPr>
        <w:t>)</w:t>
      </w:r>
      <w:r w:rsidRPr="0074688D">
        <w:rPr>
          <w:szCs w:val="28"/>
        </w:rPr>
        <w:t>:</w:t>
      </w:r>
    </w:p>
    <w:p w:rsidR="002E4579" w:rsidRDefault="002E4579" w:rsidP="002E4579">
      <w:pPr>
        <w:ind w:firstLine="709"/>
        <w:jc w:val="both"/>
        <w:rPr>
          <w:szCs w:val="28"/>
        </w:rPr>
      </w:pPr>
      <w:r>
        <w:rPr>
          <w:szCs w:val="28"/>
        </w:rPr>
        <w:t xml:space="preserve">- не позднее 09.05.2020 </w:t>
      </w:r>
      <w:r w:rsidRPr="00D36233">
        <w:rPr>
          <w:szCs w:val="28"/>
        </w:rPr>
        <w:t>настоящее постановление;</w:t>
      </w:r>
    </w:p>
    <w:p w:rsidR="002E4579" w:rsidRPr="00D17907" w:rsidRDefault="002E4579" w:rsidP="002E4579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2E4579" w:rsidRPr="00D36233" w:rsidRDefault="002E4579" w:rsidP="002E457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2E4579" w:rsidRPr="00D36233" w:rsidRDefault="002E4579" w:rsidP="002E4579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не позднее 09.05.2020 </w:t>
      </w:r>
      <w:r w:rsidRPr="00D36233">
        <w:rPr>
          <w:szCs w:val="28"/>
        </w:rPr>
        <w:t>настоящее постановление;</w:t>
      </w:r>
    </w:p>
    <w:p w:rsidR="002E4579" w:rsidRPr="00D17907" w:rsidRDefault="002E4579" w:rsidP="002E457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2E4579" w:rsidRPr="00754CA7" w:rsidRDefault="002E4579" w:rsidP="002E457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Cs w:val="28"/>
        </w:rPr>
        <w:t>10</w:t>
      </w:r>
      <w:r w:rsidRPr="00D36233">
        <w:rPr>
          <w:szCs w:val="28"/>
        </w:rPr>
        <w:t>. Контроль за выполнением постановления</w:t>
      </w:r>
      <w:r w:rsidRPr="00BF1D47">
        <w:rPr>
          <w:sz w:val="27"/>
          <w:szCs w:val="27"/>
        </w:rPr>
        <w:t xml:space="preserve"> </w:t>
      </w:r>
      <w:r w:rsidRPr="00754CA7">
        <w:rPr>
          <w:sz w:val="27"/>
          <w:szCs w:val="27"/>
        </w:rPr>
        <w:t>возложить на заместителя Главы города Шмидта В.Э.</w:t>
      </w:r>
    </w:p>
    <w:p w:rsidR="002E4579" w:rsidRPr="005400E2" w:rsidRDefault="002E4579" w:rsidP="002E4579">
      <w:pPr>
        <w:tabs>
          <w:tab w:val="left" w:pos="567"/>
          <w:tab w:val="left" w:pos="709"/>
        </w:tabs>
        <w:jc w:val="both"/>
        <w:rPr>
          <w:szCs w:val="28"/>
        </w:rPr>
      </w:pPr>
    </w:p>
    <w:p w:rsidR="002E4579" w:rsidRDefault="002E4579" w:rsidP="002E4579">
      <w:pPr>
        <w:jc w:val="both"/>
        <w:outlineLvl w:val="0"/>
        <w:rPr>
          <w:szCs w:val="28"/>
        </w:rPr>
      </w:pPr>
    </w:p>
    <w:p w:rsidR="002E4579" w:rsidRPr="005400E2" w:rsidRDefault="002E4579" w:rsidP="002E4579">
      <w:pPr>
        <w:jc w:val="both"/>
        <w:outlineLvl w:val="0"/>
        <w:rPr>
          <w:szCs w:val="28"/>
        </w:rPr>
      </w:pPr>
    </w:p>
    <w:p w:rsidR="002E4579" w:rsidRPr="005400E2" w:rsidRDefault="002E4579" w:rsidP="002E4579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</w:t>
      </w:r>
      <w:r w:rsidRPr="005400E2">
        <w:rPr>
          <w:szCs w:val="28"/>
        </w:rPr>
        <w:t>В.Н. Шувалов</w:t>
      </w:r>
    </w:p>
    <w:p w:rsidR="002E4579" w:rsidRPr="005400E2" w:rsidRDefault="002E4579" w:rsidP="002E4579">
      <w:pPr>
        <w:jc w:val="both"/>
        <w:rPr>
          <w:szCs w:val="28"/>
        </w:rPr>
      </w:pPr>
    </w:p>
    <w:sectPr w:rsidR="002E4579" w:rsidRPr="005400E2" w:rsidSect="002E4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2A" w:rsidRDefault="000E192A">
      <w:r>
        <w:separator/>
      </w:r>
    </w:p>
  </w:endnote>
  <w:endnote w:type="continuationSeparator" w:id="0">
    <w:p w:rsidR="000E192A" w:rsidRDefault="000E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8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8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8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2A" w:rsidRDefault="000E192A">
      <w:r>
        <w:separator/>
      </w:r>
    </w:p>
  </w:footnote>
  <w:footnote w:type="continuationSeparator" w:id="0">
    <w:p w:rsidR="000E192A" w:rsidRDefault="000E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8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5376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688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568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568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79"/>
    <w:rsid w:val="000351DC"/>
    <w:rsid w:val="000E192A"/>
    <w:rsid w:val="00226A5C"/>
    <w:rsid w:val="00243839"/>
    <w:rsid w:val="002E4579"/>
    <w:rsid w:val="00753762"/>
    <w:rsid w:val="0085688B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6B5E-E4DE-4075-9CE2-8111C35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45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45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45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579"/>
    <w:rPr>
      <w:rFonts w:ascii="Times New Roman" w:hAnsi="Times New Roman"/>
      <w:sz w:val="28"/>
    </w:rPr>
  </w:style>
  <w:style w:type="character" w:styleId="a8">
    <w:name w:val="page number"/>
    <w:basedOn w:val="a0"/>
    <w:rsid w:val="002E4579"/>
  </w:style>
  <w:style w:type="paragraph" w:styleId="a9">
    <w:name w:val="List Paragraph"/>
    <w:basedOn w:val="a"/>
    <w:uiPriority w:val="34"/>
    <w:qFormat/>
    <w:rsid w:val="002E45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4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2020-04-13T10:29:00Z</cp:lastPrinted>
  <dcterms:created xsi:type="dcterms:W3CDTF">2020-04-15T11:16:00Z</dcterms:created>
  <dcterms:modified xsi:type="dcterms:W3CDTF">2020-04-15T11:16:00Z</dcterms:modified>
</cp:coreProperties>
</file>