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32" w:rsidRDefault="004E2D3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E2D32" w:rsidRDefault="004E2D32" w:rsidP="00656C1A">
      <w:pPr>
        <w:spacing w:line="120" w:lineRule="atLeast"/>
        <w:jc w:val="center"/>
        <w:rPr>
          <w:sz w:val="24"/>
          <w:szCs w:val="24"/>
        </w:rPr>
      </w:pPr>
    </w:p>
    <w:p w:rsidR="004E2D32" w:rsidRPr="00852378" w:rsidRDefault="004E2D32" w:rsidP="00656C1A">
      <w:pPr>
        <w:spacing w:line="120" w:lineRule="atLeast"/>
        <w:jc w:val="center"/>
        <w:rPr>
          <w:sz w:val="10"/>
          <w:szCs w:val="10"/>
        </w:rPr>
      </w:pPr>
    </w:p>
    <w:p w:rsidR="004E2D32" w:rsidRDefault="004E2D32" w:rsidP="00656C1A">
      <w:pPr>
        <w:spacing w:line="120" w:lineRule="atLeast"/>
        <w:jc w:val="center"/>
        <w:rPr>
          <w:sz w:val="10"/>
          <w:szCs w:val="24"/>
        </w:rPr>
      </w:pPr>
    </w:p>
    <w:p w:rsidR="004E2D32" w:rsidRPr="005541F0" w:rsidRDefault="004E2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2D32" w:rsidRPr="005541F0" w:rsidRDefault="004E2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2D32" w:rsidRPr="005649E4" w:rsidRDefault="004E2D32" w:rsidP="00656C1A">
      <w:pPr>
        <w:spacing w:line="120" w:lineRule="atLeast"/>
        <w:jc w:val="center"/>
        <w:rPr>
          <w:sz w:val="18"/>
          <w:szCs w:val="24"/>
        </w:rPr>
      </w:pPr>
    </w:p>
    <w:p w:rsidR="004E2D32" w:rsidRPr="001D25B0" w:rsidRDefault="004E2D3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E2D32" w:rsidRPr="005541F0" w:rsidRDefault="004E2D32" w:rsidP="00656C1A">
      <w:pPr>
        <w:spacing w:line="120" w:lineRule="atLeast"/>
        <w:jc w:val="center"/>
        <w:rPr>
          <w:sz w:val="18"/>
          <w:szCs w:val="24"/>
        </w:rPr>
      </w:pPr>
    </w:p>
    <w:p w:rsidR="004E2D32" w:rsidRPr="005541F0" w:rsidRDefault="004E2D32" w:rsidP="00656C1A">
      <w:pPr>
        <w:spacing w:line="120" w:lineRule="atLeast"/>
        <w:jc w:val="center"/>
        <w:rPr>
          <w:sz w:val="20"/>
          <w:szCs w:val="24"/>
        </w:rPr>
      </w:pPr>
    </w:p>
    <w:p w:rsidR="004E2D32" w:rsidRPr="001D25B0" w:rsidRDefault="004E2D3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E2D32" w:rsidRDefault="004E2D32" w:rsidP="00656C1A">
      <w:pPr>
        <w:spacing w:line="120" w:lineRule="atLeast"/>
        <w:jc w:val="center"/>
        <w:rPr>
          <w:sz w:val="30"/>
          <w:szCs w:val="24"/>
        </w:rPr>
      </w:pPr>
    </w:p>
    <w:p w:rsidR="004E2D32" w:rsidRPr="00656C1A" w:rsidRDefault="004E2D3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E2D3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E2D32" w:rsidRPr="00F8214F" w:rsidRDefault="004E2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E2D32" w:rsidRPr="00F8214F" w:rsidRDefault="00E9489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E2D32" w:rsidRPr="00F8214F" w:rsidRDefault="004E2D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E2D32" w:rsidRPr="00F8214F" w:rsidRDefault="00E9489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E2D32" w:rsidRPr="00A63FB0" w:rsidRDefault="004E2D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E2D32" w:rsidRPr="00A3761A" w:rsidRDefault="00E9489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E2D32" w:rsidRPr="00F8214F" w:rsidRDefault="004E2D3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E2D32" w:rsidRPr="00F8214F" w:rsidRDefault="004E2D3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E2D32" w:rsidRPr="00AB4194" w:rsidRDefault="004E2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E2D32" w:rsidRPr="00F8214F" w:rsidRDefault="00E9489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4E2D32" w:rsidRPr="00C725A6" w:rsidRDefault="004E2D32" w:rsidP="00C725A6">
      <w:pPr>
        <w:rPr>
          <w:rFonts w:cs="Times New Roman"/>
          <w:szCs w:val="28"/>
        </w:rPr>
      </w:pPr>
    </w:p>
    <w:p w:rsidR="004E2D32" w:rsidRDefault="004E2D32" w:rsidP="004E2D32">
      <w:pPr>
        <w:rPr>
          <w:szCs w:val="28"/>
        </w:rPr>
      </w:pPr>
      <w:r>
        <w:rPr>
          <w:szCs w:val="28"/>
        </w:rPr>
        <w:t>О признании утратившими силу</w:t>
      </w:r>
    </w:p>
    <w:p w:rsidR="004E2D32" w:rsidRDefault="004E2D32" w:rsidP="004E2D32">
      <w:pPr>
        <w:rPr>
          <w:szCs w:val="28"/>
        </w:rPr>
      </w:pPr>
      <w:r>
        <w:rPr>
          <w:szCs w:val="28"/>
        </w:rPr>
        <w:t>некоторых муниципальных</w:t>
      </w:r>
    </w:p>
    <w:p w:rsidR="004E2D32" w:rsidRDefault="004E2D32" w:rsidP="004E2D32">
      <w:pPr>
        <w:rPr>
          <w:szCs w:val="28"/>
        </w:rPr>
      </w:pPr>
      <w:r>
        <w:rPr>
          <w:szCs w:val="28"/>
        </w:rPr>
        <w:t xml:space="preserve">правовых актов </w:t>
      </w:r>
    </w:p>
    <w:p w:rsidR="004E2D32" w:rsidRDefault="004E2D32" w:rsidP="004E2D32">
      <w:pPr>
        <w:rPr>
          <w:szCs w:val="28"/>
        </w:rPr>
      </w:pPr>
    </w:p>
    <w:p w:rsidR="004E2D32" w:rsidRPr="00291610" w:rsidRDefault="004E2D32" w:rsidP="004E2D32">
      <w:pPr>
        <w:ind w:firstLine="709"/>
      </w:pPr>
    </w:p>
    <w:p w:rsidR="004E2D32" w:rsidRDefault="004E2D32" w:rsidP="004E2D32">
      <w:pPr>
        <w:ind w:firstLine="709"/>
        <w:jc w:val="both"/>
      </w:pPr>
      <w:r w:rsidRPr="00022AB7">
        <w:t>В соответствии с</w:t>
      </w:r>
      <w:r>
        <w:t xml:space="preserve">о статьей 14 </w:t>
      </w:r>
      <w:r w:rsidRPr="00410F6C">
        <w:t>Федерального закона от 02.03.2007 № 25-ФЗ «О муниципальной службе в Российской Федерации»</w:t>
      </w:r>
      <w:r>
        <w:t>,</w:t>
      </w:r>
      <w:r w:rsidRPr="00410F6C">
        <w:t xml:space="preserve"> </w:t>
      </w:r>
      <w:r>
        <w:t xml:space="preserve">статьей 59 Устава муниципального образования городской округ город Сургут Ханты-Мансийского            автономного округа – Югры, </w:t>
      </w:r>
      <w:r w:rsidRPr="009743F5">
        <w:t xml:space="preserve">распоряжением Администрации города </w:t>
      </w:r>
      <w:r>
        <w:t xml:space="preserve">                                            </w:t>
      </w:r>
      <w:r w:rsidRPr="009743F5">
        <w:t xml:space="preserve">от 30.12.2005 № 3686 </w:t>
      </w:r>
      <w:r w:rsidRPr="00FF72F7">
        <w:t>«Об утверждении Регламента Администрации города»:</w:t>
      </w:r>
    </w:p>
    <w:p w:rsidR="004E2D32" w:rsidRPr="00FF72F7" w:rsidRDefault="004E2D32" w:rsidP="004E2D32">
      <w:pPr>
        <w:ind w:firstLine="709"/>
        <w:jc w:val="both"/>
        <w:rPr>
          <w:szCs w:val="28"/>
        </w:rPr>
      </w:pPr>
      <w:r w:rsidRPr="00FF72F7">
        <w:rPr>
          <w:szCs w:val="28"/>
        </w:rPr>
        <w:t>1. Признать утратившими силу</w:t>
      </w:r>
      <w:r>
        <w:rPr>
          <w:szCs w:val="28"/>
        </w:rPr>
        <w:t xml:space="preserve"> </w:t>
      </w:r>
      <w:r w:rsidRPr="00FF72F7">
        <w:rPr>
          <w:szCs w:val="28"/>
        </w:rPr>
        <w:t>постановления Главы города:</w:t>
      </w:r>
    </w:p>
    <w:p w:rsidR="004E2D32" w:rsidRDefault="004E2D32" w:rsidP="004E2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72F7">
        <w:rPr>
          <w:szCs w:val="28"/>
        </w:rPr>
        <w:t>- от 04.12.2017 № 182 «О порядке получения муниципальными служащими органов местного самоуправления муниципального образования городской округ город Сургут разрешения на участие на безвозмездной основе в управ</w:t>
      </w:r>
      <w:r>
        <w:rPr>
          <w:szCs w:val="28"/>
        </w:rPr>
        <w:t xml:space="preserve">-               </w:t>
      </w:r>
      <w:r w:rsidRPr="00FF72F7">
        <w:rPr>
          <w:szCs w:val="28"/>
        </w:rPr>
        <w:t xml:space="preserve">лении общественной организацией (кроме политической партии и органа </w:t>
      </w:r>
      <w:r>
        <w:rPr>
          <w:szCs w:val="28"/>
        </w:rPr>
        <w:t xml:space="preserve">                      </w:t>
      </w:r>
      <w:r w:rsidRPr="004E2D32">
        <w:rPr>
          <w:spacing w:val="-4"/>
          <w:szCs w:val="28"/>
        </w:rPr>
        <w:t>профессионального союза, в том числе выборного органа первичной профсоюзной</w:t>
      </w:r>
      <w:r w:rsidRPr="00FF72F7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FF72F7">
        <w:rPr>
          <w:szCs w:val="28"/>
        </w:rPr>
        <w:t xml:space="preserve">организации, созданной в органе местного самоуправления), жилищным, </w:t>
      </w:r>
      <w:r>
        <w:rPr>
          <w:szCs w:val="28"/>
        </w:rPr>
        <w:t xml:space="preserve">                         </w:t>
      </w:r>
      <w:r w:rsidRPr="00FF72F7">
        <w:rPr>
          <w:szCs w:val="28"/>
        </w:rPr>
        <w:t>жилищно-строительным, гаражным кооперативами, товариществом собствен</w:t>
      </w:r>
      <w:r>
        <w:rPr>
          <w:szCs w:val="28"/>
        </w:rPr>
        <w:t>-</w:t>
      </w:r>
      <w:r w:rsidRPr="00FF72F7">
        <w:rPr>
          <w:szCs w:val="28"/>
        </w:rPr>
        <w:t xml:space="preserve">ников недвижимости в качестве единоличного исполнительного органа </w:t>
      </w:r>
      <w:r>
        <w:rPr>
          <w:szCs w:val="28"/>
        </w:rPr>
        <w:t xml:space="preserve">                                  </w:t>
      </w:r>
      <w:r w:rsidRPr="00FF72F7">
        <w:rPr>
          <w:szCs w:val="28"/>
        </w:rPr>
        <w:t>или на вхождение в состав их коллегиальных органов»</w:t>
      </w:r>
      <w:r>
        <w:rPr>
          <w:szCs w:val="28"/>
        </w:rPr>
        <w:t>;</w:t>
      </w:r>
    </w:p>
    <w:p w:rsidR="004E2D32" w:rsidRPr="007B1931" w:rsidRDefault="004E2D32" w:rsidP="004E2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72F7">
        <w:rPr>
          <w:szCs w:val="28"/>
        </w:rPr>
        <w:t xml:space="preserve">- от 10.04.2019 № 30 «О внесении изменений в постановление Главы города от 04.12.2017 </w:t>
      </w:r>
      <w:r>
        <w:t xml:space="preserve">№ </w:t>
      </w:r>
      <w:r w:rsidRPr="00FF72F7">
        <w:rPr>
          <w:szCs w:val="28"/>
        </w:rPr>
        <w:t xml:space="preserve">182 </w:t>
      </w:r>
      <w:r>
        <w:t>«</w:t>
      </w:r>
      <w:r w:rsidRPr="00FF72F7">
        <w:rPr>
          <w:szCs w:val="28"/>
        </w:rPr>
        <w:t xml:space="preserve">О порядке получения муниципальными служащими </w:t>
      </w:r>
      <w:r>
        <w:rPr>
          <w:szCs w:val="28"/>
        </w:rPr>
        <w:t xml:space="preserve">                      </w:t>
      </w:r>
      <w:r w:rsidRPr="00FF72F7">
        <w:rPr>
          <w:szCs w:val="28"/>
        </w:rPr>
        <w:t xml:space="preserve">органов местного самоуправления муниципального образования городской </w:t>
      </w:r>
      <w:r w:rsidRPr="004E2D32">
        <w:rPr>
          <w:spacing w:val="-4"/>
          <w:szCs w:val="28"/>
        </w:rPr>
        <w:t>округ город Сургут разрешения на участие на безвозмездной основе в управлении</w:t>
      </w:r>
      <w:r w:rsidRPr="00FF72F7">
        <w:rPr>
          <w:szCs w:val="28"/>
        </w:rPr>
        <w:t xml:space="preserve"> общественной организацией (кроме политической партии), жилищным, </w:t>
      </w:r>
      <w:r>
        <w:rPr>
          <w:szCs w:val="28"/>
        </w:rPr>
        <w:t xml:space="preserve">                        </w:t>
      </w:r>
      <w:r w:rsidRPr="00FF72F7">
        <w:rPr>
          <w:szCs w:val="28"/>
        </w:rPr>
        <w:t xml:space="preserve">жилищно-строительным, гаражным кооперативами, садоводческим, </w:t>
      </w:r>
      <w:r w:rsidRPr="004E2D32">
        <w:rPr>
          <w:spacing w:val="-4"/>
          <w:szCs w:val="28"/>
        </w:rPr>
        <w:t>огородническим, дачным потребительским кооперативами, товариществом собственников</w:t>
      </w:r>
      <w:r w:rsidRPr="00FF72F7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4E2D32">
        <w:rPr>
          <w:spacing w:val="-4"/>
          <w:szCs w:val="28"/>
        </w:rPr>
        <w:t>недвижимости в качестве единоличного исполнительного органа или на вхождение</w:t>
      </w:r>
      <w:r w:rsidRPr="00FF72F7">
        <w:rPr>
          <w:szCs w:val="28"/>
        </w:rPr>
        <w:t xml:space="preserve"> в состав их коллегиальных органов»</w:t>
      </w:r>
      <w:r w:rsidRPr="007B1931">
        <w:t>.</w:t>
      </w:r>
    </w:p>
    <w:p w:rsidR="004E2D32" w:rsidRDefault="004E2D32" w:rsidP="004E2D32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 (http://admsurgut.ru).</w:t>
      </w:r>
    </w:p>
    <w:p w:rsidR="004E2D32" w:rsidRDefault="004E2D32" w:rsidP="004E2D32">
      <w:pPr>
        <w:ind w:firstLine="709"/>
        <w:jc w:val="both"/>
        <w:rPr>
          <w:szCs w:val="28"/>
        </w:rPr>
      </w:pPr>
    </w:p>
    <w:p w:rsidR="004E2D32" w:rsidRDefault="004E2D32" w:rsidP="004E2D3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</w:t>
      </w:r>
      <w:r w:rsidRPr="007E0E99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>газете «Сургутские ведомости»</w:t>
      </w:r>
      <w:r w:rsidRPr="007E0E99">
        <w:rPr>
          <w:szCs w:val="28"/>
        </w:rPr>
        <w:t>.</w:t>
      </w:r>
    </w:p>
    <w:p w:rsidR="004E2D32" w:rsidRDefault="004E2D32" w:rsidP="004E2D3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3D47E6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4E2D32" w:rsidRDefault="004E2D32" w:rsidP="004E2D32">
      <w:pPr>
        <w:ind w:firstLine="709"/>
        <w:jc w:val="both"/>
        <w:rPr>
          <w:szCs w:val="28"/>
        </w:rPr>
      </w:pPr>
    </w:p>
    <w:p w:rsidR="004E2D32" w:rsidRDefault="004E2D32" w:rsidP="004E2D32">
      <w:pPr>
        <w:jc w:val="both"/>
        <w:rPr>
          <w:szCs w:val="28"/>
        </w:rPr>
      </w:pPr>
    </w:p>
    <w:p w:rsidR="004E2D32" w:rsidRDefault="004E2D32" w:rsidP="004E2D32">
      <w:pPr>
        <w:jc w:val="both"/>
        <w:rPr>
          <w:szCs w:val="28"/>
        </w:rPr>
      </w:pPr>
    </w:p>
    <w:p w:rsidR="004E2D32" w:rsidRDefault="004E2D32" w:rsidP="004E2D32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4E2D32" w:rsidRDefault="004E2D32" w:rsidP="004E2D32">
      <w:pPr>
        <w:jc w:val="both"/>
        <w:rPr>
          <w:szCs w:val="28"/>
        </w:rPr>
      </w:pPr>
    </w:p>
    <w:p w:rsidR="004E2D32" w:rsidRDefault="004E2D32" w:rsidP="004E2D32">
      <w:pPr>
        <w:jc w:val="both"/>
        <w:rPr>
          <w:szCs w:val="28"/>
        </w:rPr>
      </w:pPr>
    </w:p>
    <w:sectPr w:rsidR="004E2D32" w:rsidSect="004E2D3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79" w:rsidRDefault="006E5F79">
      <w:r>
        <w:separator/>
      </w:r>
    </w:p>
  </w:endnote>
  <w:endnote w:type="continuationSeparator" w:id="0">
    <w:p w:rsidR="006E5F79" w:rsidRDefault="006E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79" w:rsidRDefault="006E5F79">
      <w:r>
        <w:separator/>
      </w:r>
    </w:p>
  </w:footnote>
  <w:footnote w:type="continuationSeparator" w:id="0">
    <w:p w:rsidR="006E5F79" w:rsidRDefault="006E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A0F3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489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948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32"/>
    <w:rsid w:val="000A0F31"/>
    <w:rsid w:val="00190073"/>
    <w:rsid w:val="00226A5C"/>
    <w:rsid w:val="00243839"/>
    <w:rsid w:val="004E2D32"/>
    <w:rsid w:val="005442A0"/>
    <w:rsid w:val="00670A72"/>
    <w:rsid w:val="006E5F79"/>
    <w:rsid w:val="007F27CE"/>
    <w:rsid w:val="00E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7EBF-4DF9-4F0A-BD2A-BB0CC60F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2D32"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2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2D32"/>
    <w:rPr>
      <w:rFonts w:ascii="Times New Roman" w:hAnsi="Times New Roman"/>
      <w:sz w:val="28"/>
    </w:rPr>
  </w:style>
  <w:style w:type="character" w:styleId="a6">
    <w:name w:val="page number"/>
    <w:basedOn w:val="a0"/>
    <w:rsid w:val="004E2D32"/>
  </w:style>
  <w:style w:type="character" w:customStyle="1" w:styleId="10">
    <w:name w:val="Заголовок 1 Знак"/>
    <w:basedOn w:val="a0"/>
    <w:link w:val="1"/>
    <w:rsid w:val="004E2D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2020-02-18T09:32:00Z</cp:lastPrinted>
  <dcterms:created xsi:type="dcterms:W3CDTF">2020-02-26T10:18:00Z</dcterms:created>
  <dcterms:modified xsi:type="dcterms:W3CDTF">2020-02-26T10:18:00Z</dcterms:modified>
</cp:coreProperties>
</file>