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8C" w:rsidRDefault="00066F8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66F8C" w:rsidRDefault="00066F8C" w:rsidP="00656C1A">
      <w:pPr>
        <w:spacing w:line="120" w:lineRule="atLeast"/>
        <w:jc w:val="center"/>
        <w:rPr>
          <w:sz w:val="24"/>
          <w:szCs w:val="24"/>
        </w:rPr>
      </w:pPr>
    </w:p>
    <w:p w:rsidR="00066F8C" w:rsidRPr="00852378" w:rsidRDefault="00066F8C" w:rsidP="00656C1A">
      <w:pPr>
        <w:spacing w:line="120" w:lineRule="atLeast"/>
        <w:jc w:val="center"/>
        <w:rPr>
          <w:sz w:val="10"/>
          <w:szCs w:val="10"/>
        </w:rPr>
      </w:pPr>
    </w:p>
    <w:p w:rsidR="00066F8C" w:rsidRDefault="00066F8C" w:rsidP="00656C1A">
      <w:pPr>
        <w:spacing w:line="120" w:lineRule="atLeast"/>
        <w:jc w:val="center"/>
        <w:rPr>
          <w:sz w:val="10"/>
          <w:szCs w:val="24"/>
        </w:rPr>
      </w:pPr>
    </w:p>
    <w:p w:rsidR="00066F8C" w:rsidRPr="005541F0" w:rsidRDefault="00066F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6F8C" w:rsidRPr="005541F0" w:rsidRDefault="00066F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66F8C" w:rsidRPr="005649E4" w:rsidRDefault="00066F8C" w:rsidP="00656C1A">
      <w:pPr>
        <w:spacing w:line="120" w:lineRule="atLeast"/>
        <w:jc w:val="center"/>
        <w:rPr>
          <w:sz w:val="18"/>
          <w:szCs w:val="24"/>
        </w:rPr>
      </w:pPr>
    </w:p>
    <w:p w:rsidR="00066F8C" w:rsidRPr="001D25B0" w:rsidRDefault="00066F8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66F8C" w:rsidRPr="005541F0" w:rsidRDefault="00066F8C" w:rsidP="00656C1A">
      <w:pPr>
        <w:spacing w:line="120" w:lineRule="atLeast"/>
        <w:jc w:val="center"/>
        <w:rPr>
          <w:sz w:val="18"/>
          <w:szCs w:val="24"/>
        </w:rPr>
      </w:pPr>
    </w:p>
    <w:p w:rsidR="00066F8C" w:rsidRPr="005541F0" w:rsidRDefault="00066F8C" w:rsidP="00656C1A">
      <w:pPr>
        <w:spacing w:line="120" w:lineRule="atLeast"/>
        <w:jc w:val="center"/>
        <w:rPr>
          <w:sz w:val="20"/>
          <w:szCs w:val="24"/>
        </w:rPr>
      </w:pPr>
    </w:p>
    <w:p w:rsidR="00066F8C" w:rsidRPr="001D25B0" w:rsidRDefault="00066F8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66F8C" w:rsidRDefault="00066F8C" w:rsidP="00656C1A">
      <w:pPr>
        <w:spacing w:line="120" w:lineRule="atLeast"/>
        <w:jc w:val="center"/>
        <w:rPr>
          <w:sz w:val="30"/>
          <w:szCs w:val="24"/>
        </w:rPr>
      </w:pPr>
    </w:p>
    <w:p w:rsidR="00066F8C" w:rsidRPr="00656C1A" w:rsidRDefault="00066F8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66F8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6F8C" w:rsidRPr="00F8214F" w:rsidRDefault="00066F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66F8C" w:rsidRPr="00F8214F" w:rsidRDefault="003C379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66F8C" w:rsidRPr="00F8214F" w:rsidRDefault="00066F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66F8C" w:rsidRPr="00F8214F" w:rsidRDefault="003C379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66F8C" w:rsidRPr="00A63FB0" w:rsidRDefault="00066F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66F8C" w:rsidRPr="00A3761A" w:rsidRDefault="003C379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66F8C" w:rsidRPr="00F8214F" w:rsidRDefault="00066F8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66F8C" w:rsidRPr="00F8214F" w:rsidRDefault="00066F8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66F8C" w:rsidRPr="00AB4194" w:rsidRDefault="00066F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66F8C" w:rsidRPr="00F8214F" w:rsidRDefault="003C379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125</w:t>
            </w:r>
          </w:p>
        </w:tc>
      </w:tr>
    </w:tbl>
    <w:p w:rsidR="00066F8C" w:rsidRPr="00C725A6" w:rsidRDefault="00066F8C" w:rsidP="00C725A6">
      <w:pPr>
        <w:rPr>
          <w:rFonts w:cs="Times New Roman"/>
          <w:szCs w:val="28"/>
        </w:rPr>
      </w:pPr>
    </w:p>
    <w:p w:rsidR="00066F8C" w:rsidRDefault="00066F8C" w:rsidP="00066F8C">
      <w:r>
        <w:t xml:space="preserve">О назначении </w:t>
      </w:r>
    </w:p>
    <w:p w:rsidR="00066F8C" w:rsidRDefault="00066F8C" w:rsidP="00066F8C">
      <w:r>
        <w:t xml:space="preserve">публичных слушаний </w:t>
      </w:r>
    </w:p>
    <w:p w:rsidR="00066F8C" w:rsidRDefault="00066F8C" w:rsidP="00066F8C">
      <w:pPr>
        <w:ind w:right="175"/>
        <w:jc w:val="both"/>
      </w:pPr>
    </w:p>
    <w:p w:rsidR="00066F8C" w:rsidRDefault="00066F8C" w:rsidP="00066F8C">
      <w:pPr>
        <w:ind w:right="175" w:firstLine="709"/>
        <w:jc w:val="both"/>
      </w:pPr>
    </w:p>
    <w:p w:rsidR="00066F8C" w:rsidRDefault="00066F8C" w:rsidP="00066F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                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  <w:t>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br/>
        <w:t>по вопросам градостроительной деятельности в городе Сургуте», распоряжением Администрации города от 01.11.2019 № 2287 «О подготовке изменений                 в Правила землепользования и застройки на территории города Сургута»,                       учитывая ходатайство Администрации города:</w:t>
      </w:r>
    </w:p>
    <w:p w:rsidR="00066F8C" w:rsidRDefault="00066F8C" w:rsidP="00066F8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Назначить публичные слушания по проекту решения Думы города </w:t>
      </w:r>
      <w:r>
        <w:rPr>
          <w:szCs w:val="28"/>
        </w:rPr>
        <w:br/>
        <w:t>о внесении изменений в Правила землепользования и застройки на территории города Сургута, утвержденные решением городской Думы от 28.06.2005                         № 475-III ГД, а именно в раздел III «Карта градостроительного зонирования»                  в части изменения границ территориальных зон: СХ.4 в результате исключения, СХ.3 в результате увеличения на территории дачного некоммерческого                              товарищества «Алтай» города Сургута.</w:t>
      </w:r>
    </w:p>
    <w:p w:rsidR="00066F8C" w:rsidRDefault="00066F8C" w:rsidP="00066F8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szCs w:val="28"/>
        </w:rPr>
        <w:t>Провести публичные слушания 16.01.2020.</w:t>
      </w:r>
    </w:p>
    <w:p w:rsidR="00066F8C" w:rsidRDefault="00066F8C" w:rsidP="00066F8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Место проведения публичных слушаний ‒ зал заседаний, расположенный на первом этаже административного здания по адресу: город Сургут,                      улица Восход, дом 4.</w:t>
      </w:r>
    </w:p>
    <w:p w:rsidR="00066F8C" w:rsidRDefault="00066F8C" w:rsidP="00066F8C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066F8C" w:rsidRDefault="00066F8C" w:rsidP="00066F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публичные слушания проводятся в форме общест-              венных слушаний в виде заседания комиссии по градостроительному                                 зонированию с участием заинтересованных лиц и жителей города.</w:t>
      </w:r>
    </w:p>
    <w:p w:rsidR="00066F8C" w:rsidRDefault="00066F8C" w:rsidP="00066F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Назначить органом, уполномоченным на проведение публичных                            слушаний, комиссию по градостроительному зонированию.</w:t>
      </w:r>
    </w:p>
    <w:p w:rsidR="00066F8C" w:rsidRDefault="00066F8C" w:rsidP="00066F8C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удостоверяющего личность. Ознакомиться с материалами по вопросу,                                 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8 (3462) 52-82-55, 52-82-66.</w:t>
      </w:r>
    </w:p>
    <w:p w:rsidR="00066F8C" w:rsidRDefault="00066F8C" w:rsidP="00066F8C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066F8C" w:rsidRDefault="00066F8C" w:rsidP="00066F8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7.1. В письменной или устной форме в ходе проведения публичных                     слушаний.</w:t>
      </w:r>
    </w:p>
    <w:p w:rsidR="00066F8C" w:rsidRDefault="00066F8C" w:rsidP="00066F8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066F8C">
        <w:rPr>
          <w:szCs w:val="28"/>
        </w:rPr>
        <w:t>dag@admsurgut.ru</w:t>
      </w:r>
      <w:r>
        <w:rPr>
          <w:szCs w:val="28"/>
        </w:rPr>
        <w:t>.</w:t>
      </w:r>
    </w:p>
    <w:p w:rsidR="00066F8C" w:rsidRDefault="00066F8C" w:rsidP="00066F8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разместить на официальном портале Администрации города:</w:t>
      </w:r>
    </w:p>
    <w:p w:rsidR="00066F8C" w:rsidRDefault="00066F8C" w:rsidP="00066F8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14.12.2019 настоящее постановление;</w:t>
      </w:r>
    </w:p>
    <w:p w:rsidR="00066F8C" w:rsidRDefault="00066F8C" w:rsidP="00066F8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01.02.2020 заключение о результатах публичных слушаний.</w:t>
      </w:r>
    </w:p>
    <w:p w:rsidR="00066F8C" w:rsidRDefault="00066F8C" w:rsidP="00066F8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066F8C" w:rsidRDefault="00066F8C" w:rsidP="00066F8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14.12.2019 настоящее постановление;</w:t>
      </w:r>
    </w:p>
    <w:p w:rsidR="00066F8C" w:rsidRDefault="00066F8C" w:rsidP="00066F8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01.02.2020 заключение о результатах публичных слушаний.</w:t>
      </w:r>
    </w:p>
    <w:p w:rsidR="00066F8C" w:rsidRDefault="00066F8C" w:rsidP="00066F8C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066F8C" w:rsidRDefault="00066F8C" w:rsidP="00066F8C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F8C" w:rsidRDefault="00066F8C" w:rsidP="00066F8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6F8C" w:rsidRDefault="00066F8C" w:rsidP="00066F8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6F8C" w:rsidRDefault="00066F8C" w:rsidP="00066F8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066F8C" w:rsidRDefault="00066F8C" w:rsidP="00066F8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6F8C" w:rsidRDefault="00066F8C" w:rsidP="00066F8C">
      <w:pPr>
        <w:rPr>
          <w:szCs w:val="28"/>
        </w:rPr>
      </w:pPr>
    </w:p>
    <w:p w:rsidR="00066F8C" w:rsidRDefault="00066F8C" w:rsidP="00066F8C">
      <w:pPr>
        <w:rPr>
          <w:szCs w:val="24"/>
        </w:rPr>
      </w:pPr>
    </w:p>
    <w:p w:rsidR="00066F8C" w:rsidRDefault="00066F8C" w:rsidP="00066F8C"/>
    <w:p w:rsidR="00066F8C" w:rsidRDefault="00066F8C" w:rsidP="00066F8C"/>
    <w:p w:rsidR="00066F8C" w:rsidRDefault="00066F8C" w:rsidP="00066F8C"/>
    <w:p w:rsidR="00066F8C" w:rsidRDefault="00066F8C" w:rsidP="00066F8C"/>
    <w:p w:rsidR="00066F8C" w:rsidRDefault="00066F8C" w:rsidP="00066F8C"/>
    <w:p w:rsidR="00066F8C" w:rsidRDefault="00066F8C" w:rsidP="00066F8C"/>
    <w:p w:rsidR="00066F8C" w:rsidRDefault="00066F8C" w:rsidP="00066F8C"/>
    <w:p w:rsidR="007560C1" w:rsidRPr="00066F8C" w:rsidRDefault="007560C1" w:rsidP="00066F8C"/>
    <w:sectPr w:rsidR="007560C1" w:rsidRPr="00066F8C" w:rsidSect="00066F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C2" w:rsidRDefault="003C78C2">
      <w:r>
        <w:separator/>
      </w:r>
    </w:p>
  </w:endnote>
  <w:endnote w:type="continuationSeparator" w:id="0">
    <w:p w:rsidR="003C78C2" w:rsidRDefault="003C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C2" w:rsidRDefault="003C78C2">
      <w:r>
        <w:separator/>
      </w:r>
    </w:p>
  </w:footnote>
  <w:footnote w:type="continuationSeparator" w:id="0">
    <w:p w:rsidR="003C78C2" w:rsidRDefault="003C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6447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C379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C37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8C"/>
    <w:rsid w:val="00066F8C"/>
    <w:rsid w:val="001D3F07"/>
    <w:rsid w:val="003C379A"/>
    <w:rsid w:val="003C78C2"/>
    <w:rsid w:val="00442D31"/>
    <w:rsid w:val="00664478"/>
    <w:rsid w:val="007560C1"/>
    <w:rsid w:val="00A5590F"/>
    <w:rsid w:val="00B50BB9"/>
    <w:rsid w:val="00D80BB2"/>
    <w:rsid w:val="00D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2AFE8-A0A0-429F-BC9A-FC8A2748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6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F8C"/>
    <w:rPr>
      <w:rFonts w:ascii="Times New Roman" w:hAnsi="Times New Roman"/>
      <w:sz w:val="28"/>
    </w:rPr>
  </w:style>
  <w:style w:type="character" w:styleId="a6">
    <w:name w:val="page number"/>
    <w:basedOn w:val="a0"/>
    <w:rsid w:val="00066F8C"/>
  </w:style>
  <w:style w:type="character" w:styleId="a7">
    <w:name w:val="Hyperlink"/>
    <w:uiPriority w:val="99"/>
    <w:semiHidden/>
    <w:unhideWhenUsed/>
    <w:rsid w:val="00066F8C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aliases w:val="Кр. строка Знак"/>
    <w:link w:val="a9"/>
    <w:locked/>
    <w:rsid w:val="00066F8C"/>
    <w:rPr>
      <w:rFonts w:ascii="Calibri" w:hAnsi="Calibri"/>
    </w:rPr>
  </w:style>
  <w:style w:type="paragraph" w:styleId="a9">
    <w:name w:val="No Spacing"/>
    <w:aliases w:val="Кр. строка"/>
    <w:link w:val="a8"/>
    <w:qFormat/>
    <w:rsid w:val="00066F8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2019-12-03T06:53:00Z</cp:lastPrinted>
  <dcterms:created xsi:type="dcterms:W3CDTF">2019-12-05T09:24:00Z</dcterms:created>
  <dcterms:modified xsi:type="dcterms:W3CDTF">2019-12-05T09:24:00Z</dcterms:modified>
</cp:coreProperties>
</file>