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3" w:rsidRDefault="00F831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3123" w:rsidRDefault="00F83123" w:rsidP="00656C1A">
      <w:pPr>
        <w:spacing w:line="120" w:lineRule="atLeast"/>
        <w:jc w:val="center"/>
        <w:rPr>
          <w:sz w:val="24"/>
          <w:szCs w:val="24"/>
        </w:rPr>
      </w:pPr>
    </w:p>
    <w:p w:rsidR="00F83123" w:rsidRPr="00852378" w:rsidRDefault="00F83123" w:rsidP="00656C1A">
      <w:pPr>
        <w:spacing w:line="120" w:lineRule="atLeast"/>
        <w:jc w:val="center"/>
        <w:rPr>
          <w:sz w:val="10"/>
          <w:szCs w:val="10"/>
        </w:rPr>
      </w:pPr>
    </w:p>
    <w:p w:rsidR="00F83123" w:rsidRDefault="00F83123" w:rsidP="00656C1A">
      <w:pPr>
        <w:spacing w:line="120" w:lineRule="atLeast"/>
        <w:jc w:val="center"/>
        <w:rPr>
          <w:sz w:val="10"/>
          <w:szCs w:val="24"/>
        </w:rPr>
      </w:pPr>
    </w:p>
    <w:p w:rsidR="00F83123" w:rsidRPr="005541F0" w:rsidRDefault="00F8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3123" w:rsidRDefault="00F831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3123" w:rsidRPr="005541F0" w:rsidRDefault="00F831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3123" w:rsidRPr="005649E4" w:rsidRDefault="00F83123" w:rsidP="00656C1A">
      <w:pPr>
        <w:spacing w:line="120" w:lineRule="atLeast"/>
        <w:jc w:val="center"/>
        <w:rPr>
          <w:sz w:val="18"/>
          <w:szCs w:val="24"/>
        </w:rPr>
      </w:pPr>
    </w:p>
    <w:p w:rsidR="00F83123" w:rsidRPr="00656C1A" w:rsidRDefault="00F831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3123" w:rsidRPr="005541F0" w:rsidRDefault="00F83123" w:rsidP="00656C1A">
      <w:pPr>
        <w:spacing w:line="120" w:lineRule="atLeast"/>
        <w:jc w:val="center"/>
        <w:rPr>
          <w:sz w:val="18"/>
          <w:szCs w:val="24"/>
        </w:rPr>
      </w:pPr>
    </w:p>
    <w:p w:rsidR="00F83123" w:rsidRPr="005541F0" w:rsidRDefault="00F83123" w:rsidP="00656C1A">
      <w:pPr>
        <w:spacing w:line="120" w:lineRule="atLeast"/>
        <w:jc w:val="center"/>
        <w:rPr>
          <w:sz w:val="20"/>
          <w:szCs w:val="24"/>
        </w:rPr>
      </w:pPr>
    </w:p>
    <w:p w:rsidR="00F83123" w:rsidRPr="00656C1A" w:rsidRDefault="00F831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3123" w:rsidRDefault="00F83123" w:rsidP="00656C1A">
      <w:pPr>
        <w:spacing w:line="120" w:lineRule="atLeast"/>
        <w:jc w:val="center"/>
        <w:rPr>
          <w:sz w:val="30"/>
          <w:szCs w:val="24"/>
        </w:rPr>
      </w:pPr>
    </w:p>
    <w:p w:rsidR="00F83123" w:rsidRPr="00656C1A" w:rsidRDefault="00F831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31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3123" w:rsidRPr="00F8214F" w:rsidRDefault="00F8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3123" w:rsidRPr="00F8214F" w:rsidRDefault="008315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3123" w:rsidRPr="00F8214F" w:rsidRDefault="00F831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3123" w:rsidRPr="00F8214F" w:rsidRDefault="008315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83123" w:rsidRPr="00A63FB0" w:rsidRDefault="00F831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3123" w:rsidRPr="00A3761A" w:rsidRDefault="008315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83123" w:rsidRPr="00F8214F" w:rsidRDefault="00F831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3123" w:rsidRPr="00F8214F" w:rsidRDefault="00F831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3123" w:rsidRPr="00AB4194" w:rsidRDefault="00F831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3123" w:rsidRPr="00F8214F" w:rsidRDefault="008315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6352</w:t>
            </w:r>
          </w:p>
        </w:tc>
      </w:tr>
    </w:tbl>
    <w:p w:rsidR="00F83123" w:rsidRPr="00C725A6" w:rsidRDefault="00F83123" w:rsidP="00C725A6">
      <w:pPr>
        <w:rPr>
          <w:rFonts w:cs="Times New Roman"/>
          <w:szCs w:val="28"/>
        </w:rPr>
      </w:pPr>
    </w:p>
    <w:p w:rsidR="00F83123" w:rsidRDefault="00F83123" w:rsidP="00F83123">
      <w:pPr>
        <w:rPr>
          <w:bCs/>
        </w:rPr>
      </w:pPr>
      <w:r>
        <w:rPr>
          <w:bCs/>
        </w:rPr>
        <w:t xml:space="preserve">О внесении изменения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в постановление Администрации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города от 08.07.2020 № 4509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«Об утверждении критериев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при определении должностного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оклада, целевых показателей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и порядка их оценки для выплаты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премии по итогам работы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за отчетный период (квартал, год)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руководителям муниципальных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бюджетных и автономных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учреждений, куратором которых </w:t>
      </w:r>
    </w:p>
    <w:p w:rsidR="00F83123" w:rsidRDefault="00F83123" w:rsidP="00F83123">
      <w:pPr>
        <w:rPr>
          <w:bCs/>
        </w:rPr>
      </w:pPr>
      <w:r>
        <w:rPr>
          <w:bCs/>
        </w:rPr>
        <w:t xml:space="preserve">является управление физической </w:t>
      </w:r>
    </w:p>
    <w:p w:rsidR="00F83123" w:rsidRDefault="00F83123" w:rsidP="00F83123">
      <w:pPr>
        <w:rPr>
          <w:bCs/>
        </w:rPr>
      </w:pPr>
      <w:r>
        <w:rPr>
          <w:bCs/>
        </w:rPr>
        <w:t>культуры и спорта»</w:t>
      </w:r>
    </w:p>
    <w:p w:rsidR="00F83123" w:rsidRDefault="00F83123" w:rsidP="00F83123">
      <w:pPr>
        <w:pStyle w:val="a9"/>
      </w:pPr>
    </w:p>
    <w:p w:rsidR="00F83123" w:rsidRDefault="00F83123" w:rsidP="00F83123">
      <w:pPr>
        <w:pStyle w:val="a9"/>
      </w:pPr>
    </w:p>
    <w:p w:rsidR="00F83123" w:rsidRDefault="00F83123" w:rsidP="00F83123">
      <w:pPr>
        <w:pStyle w:val="a9"/>
        <w:ind w:firstLine="709"/>
        <w:jc w:val="both"/>
      </w:pPr>
      <w:r>
        <w:t xml:space="preserve">В соответствии с постановлением Администрации города от 01.03.2019        № 1437 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образования», распоряжениями Администрации города от 01.02.2017 № 130 </w:t>
      </w:r>
      <w:r>
        <w:br/>
        <w:t>«Об утверждении положения о функциях учредителя и кураторов в отношении муниципальных организаций», от 30.12.2005 № 3686 «Об утверждении Регламента Администрации города»:</w:t>
      </w:r>
    </w:p>
    <w:p w:rsidR="00F83123" w:rsidRPr="00F83123" w:rsidRDefault="00F83123" w:rsidP="00F83123">
      <w:pPr>
        <w:pStyle w:val="a9"/>
        <w:ind w:firstLine="709"/>
        <w:jc w:val="both"/>
      </w:pPr>
      <w:r>
        <w:t xml:space="preserve">1. </w:t>
      </w:r>
      <w:r>
        <w:rPr>
          <w:szCs w:val="28"/>
        </w:rPr>
        <w:t xml:space="preserve">Внести в постановление Администрации города от 08.07.2020 № 4509 «Об утверждении критериев при определении должностного оклада, целевых показателей и порядка их оценки для выплаты премии по итогам работы </w:t>
      </w:r>
      <w:r>
        <w:rPr>
          <w:szCs w:val="28"/>
        </w:rPr>
        <w:br/>
        <w:t xml:space="preserve">за отчетный период (квартал, год) руководителям муниципальных бюджетных </w:t>
      </w:r>
      <w:r>
        <w:rPr>
          <w:szCs w:val="28"/>
        </w:rPr>
        <w:br/>
        <w:t>и автономных учреждений, куратором которых является управление физической культуры и спорта»</w:t>
      </w:r>
      <w:r>
        <w:t xml:space="preserve"> </w:t>
      </w:r>
      <w:r>
        <w:rPr>
          <w:szCs w:val="28"/>
        </w:rPr>
        <w:t>изменение, изложив строку 11 приложения 1 к постанов-лению в следующей редакции:</w:t>
      </w:r>
    </w:p>
    <w:p w:rsidR="00F83123" w:rsidRDefault="00F83123" w:rsidP="00F831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134"/>
        <w:gridCol w:w="851"/>
        <w:gridCol w:w="3685"/>
        <w:gridCol w:w="567"/>
      </w:tblGrid>
      <w:tr w:rsidR="00F83123" w:rsidRPr="00F83123" w:rsidTr="00F8312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123" w:rsidRDefault="00F83123" w:rsidP="00F83123">
            <w:pPr>
              <w:rPr>
                <w:szCs w:val="28"/>
              </w:rPr>
            </w:pPr>
            <w:r w:rsidRPr="00F83123">
              <w:rPr>
                <w:szCs w:val="28"/>
              </w:rPr>
              <w:lastRenderedPageBreak/>
              <w:t>«</w:t>
            </w: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Default="00F83123" w:rsidP="00F83123">
            <w:pPr>
              <w:rPr>
                <w:szCs w:val="28"/>
              </w:rPr>
            </w:pPr>
          </w:p>
          <w:p w:rsidR="00F83123" w:rsidRPr="00F83123" w:rsidRDefault="00F83123" w:rsidP="00F83123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3" w:rsidRPr="00F83123" w:rsidRDefault="00F83123" w:rsidP="00F83123">
            <w:pPr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 xml:space="preserve">11. Наличие сложного </w:t>
            </w:r>
          </w:p>
          <w:p w:rsidR="00F83123" w:rsidRDefault="00F83123" w:rsidP="00F83123">
            <w:pPr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инжен</w:t>
            </w:r>
            <w:r>
              <w:rPr>
                <w:sz w:val="24"/>
                <w:szCs w:val="24"/>
              </w:rPr>
              <w:t xml:space="preserve">ерно-технического оборудования, </w:t>
            </w:r>
            <w:r w:rsidRPr="00F83123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>-</w:t>
            </w:r>
            <w:r w:rsidRPr="00F83123">
              <w:rPr>
                <w:sz w:val="24"/>
                <w:szCs w:val="24"/>
              </w:rPr>
              <w:t xml:space="preserve">димого для полноценного (круглогодичного) функционирования спортивных площадок (ледовых арен) </w:t>
            </w:r>
          </w:p>
          <w:p w:rsidR="00F83123" w:rsidRDefault="00F83123" w:rsidP="00F83123">
            <w:pPr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для органи</w:t>
            </w:r>
            <w:r>
              <w:rPr>
                <w:sz w:val="24"/>
                <w:szCs w:val="24"/>
              </w:rPr>
              <w:t xml:space="preserve">зации спортивной </w:t>
            </w:r>
            <w:r w:rsidRPr="00F83123">
              <w:rPr>
                <w:sz w:val="24"/>
                <w:szCs w:val="24"/>
              </w:rPr>
              <w:t xml:space="preserve">подготовки </w:t>
            </w:r>
          </w:p>
          <w:p w:rsidR="00F83123" w:rsidRPr="00F83123" w:rsidRDefault="00F83123" w:rsidP="00F83123">
            <w:pPr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по зимним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3" w:rsidRPr="00F83123" w:rsidRDefault="00F83123">
            <w:pPr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3" w:rsidRPr="00F83123" w:rsidRDefault="00F83123">
            <w:pPr>
              <w:ind w:firstLine="3"/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0,600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23" w:rsidRDefault="00F83123">
            <w:pPr>
              <w:ind w:firstLine="7"/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информационно-</w:t>
            </w:r>
          </w:p>
          <w:p w:rsidR="00F83123" w:rsidRDefault="00F83123">
            <w:pPr>
              <w:ind w:firstLine="7"/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 xml:space="preserve">аналитическая справка </w:t>
            </w:r>
            <w:r w:rsidRPr="00F83123">
              <w:rPr>
                <w:sz w:val="24"/>
                <w:szCs w:val="24"/>
              </w:rPr>
              <w:br/>
              <w:t xml:space="preserve">на 1-е число месяца, </w:t>
            </w: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  <w:r w:rsidRPr="00F83123">
              <w:rPr>
                <w:sz w:val="24"/>
                <w:szCs w:val="24"/>
              </w:rPr>
              <w:t>предшествующего подготовке информации для установления должностного оклада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>
            <w:pPr>
              <w:ind w:firstLine="7"/>
              <w:rPr>
                <w:sz w:val="24"/>
                <w:szCs w:val="24"/>
              </w:rPr>
            </w:pPr>
          </w:p>
          <w:p w:rsidR="00F83123" w:rsidRPr="00F83123" w:rsidRDefault="00F83123" w:rsidP="00F83123">
            <w:pPr>
              <w:rPr>
                <w:sz w:val="24"/>
                <w:szCs w:val="24"/>
              </w:rPr>
            </w:pPr>
          </w:p>
          <w:p w:rsidR="00F83123" w:rsidRPr="00F83123" w:rsidRDefault="00F83123" w:rsidP="00F83123">
            <w:pPr>
              <w:rPr>
                <w:sz w:val="24"/>
                <w:szCs w:val="24"/>
              </w:rPr>
            </w:pPr>
          </w:p>
          <w:p w:rsidR="00F83123" w:rsidRPr="00F83123" w:rsidRDefault="00F83123" w:rsidP="00F83123">
            <w:pPr>
              <w:rPr>
                <w:sz w:val="24"/>
                <w:szCs w:val="24"/>
              </w:rPr>
            </w:pPr>
          </w:p>
          <w:p w:rsidR="00F83123" w:rsidRDefault="00F83123" w:rsidP="00F83123">
            <w:pPr>
              <w:rPr>
                <w:sz w:val="24"/>
                <w:szCs w:val="24"/>
              </w:rPr>
            </w:pPr>
          </w:p>
          <w:p w:rsidR="00F83123" w:rsidRPr="00F83123" w:rsidRDefault="00F83123" w:rsidP="00F83123">
            <w:pPr>
              <w:rPr>
                <w:szCs w:val="28"/>
              </w:rPr>
            </w:pPr>
            <w:r w:rsidRPr="00F83123">
              <w:rPr>
                <w:szCs w:val="28"/>
              </w:rPr>
              <w:t>».</w:t>
            </w:r>
          </w:p>
        </w:tc>
      </w:tr>
    </w:tbl>
    <w:p w:rsidR="00F83123" w:rsidRPr="00F83123" w:rsidRDefault="00F83123" w:rsidP="00F83123">
      <w:pPr>
        <w:ind w:firstLine="567"/>
        <w:jc w:val="both"/>
        <w:rPr>
          <w:sz w:val="10"/>
          <w:szCs w:val="10"/>
        </w:rPr>
      </w:pPr>
    </w:p>
    <w:p w:rsidR="00F83123" w:rsidRDefault="00F83123" w:rsidP="00F8312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bCs/>
        </w:rPr>
        <w:t>массовых коммуникаций</w:t>
      </w:r>
      <w:r>
        <w:rPr>
          <w:szCs w:val="28"/>
        </w:rPr>
        <w:t xml:space="preserve"> разместить настоящее постанов-ление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F83123" w:rsidRDefault="00F83123" w:rsidP="00F83123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F83123" w:rsidRDefault="00F83123" w:rsidP="00F83123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01.07.2020.</w:t>
      </w:r>
    </w:p>
    <w:p w:rsidR="00F83123" w:rsidRDefault="00F83123" w:rsidP="00F83123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F83123" w:rsidRDefault="00F83123" w:rsidP="00F83123">
      <w:pPr>
        <w:ind w:firstLine="567"/>
        <w:jc w:val="both"/>
        <w:rPr>
          <w:szCs w:val="28"/>
        </w:rPr>
      </w:pPr>
    </w:p>
    <w:p w:rsidR="00F83123" w:rsidRDefault="00F83123" w:rsidP="00F83123">
      <w:pPr>
        <w:ind w:firstLine="567"/>
        <w:jc w:val="both"/>
        <w:rPr>
          <w:szCs w:val="28"/>
        </w:rPr>
      </w:pPr>
    </w:p>
    <w:p w:rsidR="00F83123" w:rsidRDefault="00F83123" w:rsidP="00F83123">
      <w:pPr>
        <w:ind w:firstLine="567"/>
        <w:jc w:val="both"/>
        <w:rPr>
          <w:szCs w:val="28"/>
        </w:rPr>
      </w:pPr>
    </w:p>
    <w:p w:rsidR="00F83123" w:rsidRDefault="00F83123" w:rsidP="00F83123">
      <w:pPr>
        <w:pStyle w:val="2"/>
        <w:jc w:val="left"/>
        <w:rPr>
          <w:bCs/>
        </w:rPr>
      </w:pPr>
      <w:r>
        <w:rPr>
          <w:bCs/>
        </w:rPr>
        <w:t>Глава города                                                                                           В.Н. Шувалов</w:t>
      </w:r>
    </w:p>
    <w:p w:rsidR="0037309B" w:rsidRPr="00F83123" w:rsidRDefault="0037309B" w:rsidP="00F83123"/>
    <w:sectPr w:rsidR="0037309B" w:rsidRPr="00F83123" w:rsidSect="00F8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37" w:rsidRDefault="007B6F37">
      <w:r>
        <w:separator/>
      </w:r>
    </w:p>
  </w:endnote>
  <w:endnote w:type="continuationSeparator" w:id="0">
    <w:p w:rsidR="007B6F37" w:rsidRDefault="007B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15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15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15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37" w:rsidRDefault="007B6F37">
      <w:r>
        <w:separator/>
      </w:r>
    </w:p>
  </w:footnote>
  <w:footnote w:type="continuationSeparator" w:id="0">
    <w:p w:rsidR="007B6F37" w:rsidRDefault="007B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15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3B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15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312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312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312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15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15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1EA5"/>
    <w:multiLevelType w:val="hybridMultilevel"/>
    <w:tmpl w:val="BEB24A96"/>
    <w:lvl w:ilvl="0" w:tplc="B16E54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3"/>
    <w:rsid w:val="0037309B"/>
    <w:rsid w:val="005A6103"/>
    <w:rsid w:val="007B6F37"/>
    <w:rsid w:val="008074A2"/>
    <w:rsid w:val="00831529"/>
    <w:rsid w:val="00A90915"/>
    <w:rsid w:val="00F63B07"/>
    <w:rsid w:val="00F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18875-FEE7-430C-ABD6-C520368D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1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123"/>
    <w:rPr>
      <w:rFonts w:ascii="Times New Roman" w:hAnsi="Times New Roman"/>
      <w:sz w:val="28"/>
    </w:rPr>
  </w:style>
  <w:style w:type="character" w:styleId="a8">
    <w:name w:val="page number"/>
    <w:basedOn w:val="a0"/>
    <w:rsid w:val="00F83123"/>
  </w:style>
  <w:style w:type="paragraph" w:styleId="a9">
    <w:name w:val="Body Text"/>
    <w:basedOn w:val="a"/>
    <w:link w:val="aa"/>
    <w:unhideWhenUsed/>
    <w:rsid w:val="00F83123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83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3123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31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2020-09-11T07:25:00Z</cp:lastPrinted>
  <dcterms:created xsi:type="dcterms:W3CDTF">2020-09-18T05:02:00Z</dcterms:created>
  <dcterms:modified xsi:type="dcterms:W3CDTF">2020-09-18T05:02:00Z</dcterms:modified>
</cp:coreProperties>
</file>