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5" w:rsidRDefault="00A059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5995" w:rsidRDefault="00A05995" w:rsidP="00656C1A">
      <w:pPr>
        <w:spacing w:line="120" w:lineRule="atLeast"/>
        <w:jc w:val="center"/>
        <w:rPr>
          <w:sz w:val="24"/>
          <w:szCs w:val="24"/>
        </w:rPr>
      </w:pPr>
    </w:p>
    <w:p w:rsidR="00A05995" w:rsidRPr="00852378" w:rsidRDefault="00A05995" w:rsidP="00656C1A">
      <w:pPr>
        <w:spacing w:line="120" w:lineRule="atLeast"/>
        <w:jc w:val="center"/>
        <w:rPr>
          <w:sz w:val="10"/>
          <w:szCs w:val="10"/>
        </w:rPr>
      </w:pPr>
    </w:p>
    <w:p w:rsidR="00A05995" w:rsidRDefault="00A05995" w:rsidP="00656C1A">
      <w:pPr>
        <w:spacing w:line="120" w:lineRule="atLeast"/>
        <w:jc w:val="center"/>
        <w:rPr>
          <w:sz w:val="10"/>
          <w:szCs w:val="24"/>
        </w:rPr>
      </w:pPr>
    </w:p>
    <w:p w:rsidR="00A05995" w:rsidRPr="005541F0" w:rsidRDefault="00A059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5995" w:rsidRDefault="00A059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5995" w:rsidRPr="005541F0" w:rsidRDefault="00A059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5995" w:rsidRPr="005649E4" w:rsidRDefault="00A05995" w:rsidP="00656C1A">
      <w:pPr>
        <w:spacing w:line="120" w:lineRule="atLeast"/>
        <w:jc w:val="center"/>
        <w:rPr>
          <w:sz w:val="18"/>
          <w:szCs w:val="24"/>
        </w:rPr>
      </w:pPr>
    </w:p>
    <w:p w:rsidR="00A05995" w:rsidRPr="00656C1A" w:rsidRDefault="00A059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5995" w:rsidRPr="005541F0" w:rsidRDefault="00A05995" w:rsidP="00656C1A">
      <w:pPr>
        <w:spacing w:line="120" w:lineRule="atLeast"/>
        <w:jc w:val="center"/>
        <w:rPr>
          <w:sz w:val="18"/>
          <w:szCs w:val="24"/>
        </w:rPr>
      </w:pPr>
    </w:p>
    <w:p w:rsidR="00A05995" w:rsidRPr="005541F0" w:rsidRDefault="00A05995" w:rsidP="00656C1A">
      <w:pPr>
        <w:spacing w:line="120" w:lineRule="atLeast"/>
        <w:jc w:val="center"/>
        <w:rPr>
          <w:sz w:val="20"/>
          <w:szCs w:val="24"/>
        </w:rPr>
      </w:pPr>
    </w:p>
    <w:p w:rsidR="00A05995" w:rsidRPr="00656C1A" w:rsidRDefault="00A059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5995" w:rsidRDefault="00A05995" w:rsidP="00656C1A">
      <w:pPr>
        <w:spacing w:line="120" w:lineRule="atLeast"/>
        <w:jc w:val="center"/>
        <w:rPr>
          <w:sz w:val="30"/>
          <w:szCs w:val="24"/>
        </w:rPr>
      </w:pPr>
    </w:p>
    <w:p w:rsidR="00A05995" w:rsidRPr="00656C1A" w:rsidRDefault="00A059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59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5995" w:rsidRPr="00F8214F" w:rsidRDefault="00A059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5995" w:rsidRPr="00F8214F" w:rsidRDefault="004539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5995" w:rsidRPr="00F8214F" w:rsidRDefault="00A059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5995" w:rsidRPr="00F8214F" w:rsidRDefault="004539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05995" w:rsidRPr="00A63FB0" w:rsidRDefault="00A059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5995" w:rsidRPr="00A3761A" w:rsidRDefault="004539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05995" w:rsidRPr="00F8214F" w:rsidRDefault="00A059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5995" w:rsidRPr="00F8214F" w:rsidRDefault="00A059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5995" w:rsidRPr="00AB4194" w:rsidRDefault="00A059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5995" w:rsidRPr="00F8214F" w:rsidRDefault="004539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6036</w:t>
            </w:r>
          </w:p>
        </w:tc>
      </w:tr>
    </w:tbl>
    <w:p w:rsidR="00A05995" w:rsidRPr="00C725A6" w:rsidRDefault="00A05995" w:rsidP="00C725A6">
      <w:pPr>
        <w:rPr>
          <w:rFonts w:cs="Times New Roman"/>
          <w:szCs w:val="28"/>
        </w:rPr>
      </w:pPr>
    </w:p>
    <w:p w:rsidR="00A05995" w:rsidRDefault="00A05995" w:rsidP="00A05995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A05995" w:rsidRDefault="00A05995" w:rsidP="00A05995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A05995" w:rsidRDefault="00A05995" w:rsidP="00A05995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A05995" w:rsidRDefault="00A05995" w:rsidP="00A05995">
      <w:pPr>
        <w:ind w:right="439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A05995" w:rsidRDefault="00A05995" w:rsidP="00A05995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</w:t>
      </w:r>
    </w:p>
    <w:p w:rsidR="00A05995" w:rsidRPr="00A05995" w:rsidRDefault="00A05995" w:rsidP="00A05995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городского округа </w:t>
      </w:r>
      <w:r>
        <w:rPr>
          <w:rFonts w:eastAsia="Times New Roman" w:cs="Times New Roman"/>
          <w:szCs w:val="28"/>
          <w:lang w:eastAsia="ru-RU"/>
        </w:rPr>
        <w:t>город Сургут»</w:t>
      </w:r>
    </w:p>
    <w:p w:rsidR="00A05995" w:rsidRPr="00A05995" w:rsidRDefault="00A05995" w:rsidP="00A05995">
      <w:pPr>
        <w:ind w:firstLine="709"/>
        <w:jc w:val="both"/>
      </w:pPr>
    </w:p>
    <w:p w:rsidR="00A05995" w:rsidRPr="00A05995" w:rsidRDefault="00A05995" w:rsidP="00A05995">
      <w:pPr>
        <w:ind w:firstLine="709"/>
        <w:jc w:val="both"/>
      </w:pPr>
    </w:p>
    <w:p w:rsidR="00A05995" w:rsidRPr="00A05995" w:rsidRDefault="00A05995" w:rsidP="00A05995">
      <w:pPr>
        <w:ind w:firstLine="709"/>
        <w:jc w:val="both"/>
      </w:pPr>
      <w:r w:rsidRPr="00A05995">
        <w:t>В соответствии с Уставом муниципального образования городской округ город Сургут</w:t>
      </w:r>
      <w:r>
        <w:t xml:space="preserve"> Ханты-Мансийского автономного округа – Югры </w:t>
      </w:r>
      <w:r w:rsidRPr="00A05995">
        <w:t xml:space="preserve">, постановлением Администрации </w:t>
      </w:r>
      <w:r w:rsidR="00AE6E0F">
        <w:t xml:space="preserve">города от 01.06.2016 № 4037 «Об </w:t>
      </w:r>
      <w:r w:rsidRPr="00A05995">
        <w:t>утверждении порядка форми</w:t>
      </w:r>
      <w:r>
        <w:t>-</w:t>
      </w:r>
      <w:r w:rsidRPr="00A05995">
        <w:t xml:space="preserve">рования и ведения реестра муниципальных услуг городского округа город  Сургут», </w:t>
      </w:r>
      <w:r>
        <w:t>распоряжениями Администрации города от</w:t>
      </w:r>
      <w:r w:rsidRPr="00A05995">
        <w:t xml:space="preserve"> 30.12.2005 № 3686 </w:t>
      </w:r>
      <w:r>
        <w:br/>
      </w:r>
      <w:r w:rsidRPr="00A05995">
        <w:t>«Об утверждении Ре</w:t>
      </w:r>
      <w:r>
        <w:t xml:space="preserve">гламента Администрации города», </w:t>
      </w:r>
      <w:r w:rsidRPr="00A05995">
        <w:t xml:space="preserve">от 10.01.2017 № 01 </w:t>
      </w:r>
      <w:r>
        <w:br/>
      </w:r>
      <w:r w:rsidRPr="00A05995">
        <w:t>«О передаче некот</w:t>
      </w:r>
      <w:r>
        <w:t>орых полномочий высшим должност</w:t>
      </w:r>
      <w:r w:rsidRPr="00A05995">
        <w:t>ным лицам Админи</w:t>
      </w:r>
      <w:r>
        <w:t>-</w:t>
      </w:r>
      <w:r w:rsidRPr="00A05995">
        <w:t>страции города»:</w:t>
      </w:r>
    </w:p>
    <w:p w:rsidR="00A05995" w:rsidRDefault="00A05995" w:rsidP="00A05995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r w:rsidRPr="00A0599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24.02.2011 № 844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реестра муниципальных услуг городского округа город Сургут» (с 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 17.09.2015 № 6469, 18.09.2015 № 6555, 16.10.2015 № 7321, 16.11.2015 № 7978, 02.12.2015 № 8303, 21.12.2015 № 8913, 11.02.2016 № 924, 27.07.2016 № 5630, 02.11.2016 № 8124, 07.02.2017 № </w:t>
      </w:r>
      <w:r w:rsidR="00AE6E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678, 12.05.2017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3817, 28.08.2017 № 7551, 01.09.2017 № 7709, 29.12.2017 № 11803, 13.02.2017 № 1019, 20.03.2018 </w:t>
      </w:r>
      <w:r w:rsidRPr="00A05995">
        <w:rPr>
          <w:rFonts w:ascii="Times New Roman" w:hAnsi="Times New Roman" w:cs="Times New Roman"/>
          <w:b w:val="0"/>
          <w:sz w:val="28"/>
          <w:szCs w:val="28"/>
        </w:rPr>
        <w:lastRenderedPageBreak/>
        <w:t>№ 1834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28.04.2018 </w:t>
      </w:r>
      <w:r w:rsidRPr="00A05995">
        <w:rPr>
          <w:rFonts w:ascii="Times New Roman" w:hAnsi="Times New Roman" w:cs="Times New Roman"/>
          <w:b w:val="0"/>
          <w:sz w:val="28"/>
          <w:szCs w:val="28"/>
        </w:rPr>
        <w:t>№ 3044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28.05.2018 № 3872, 02.08.2018 № 5861, 19.12.2018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9864, 14.03.2019 № 1699, 08.04.2019 № 2362, 03.06.2019 № 3776, 18.06.2019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4350, 29.07.2019 № 5514, 21.08.2019 № 6175, 23.08.2019 № </w:t>
      </w:r>
      <w:r w:rsidR="00AE6E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6260, 27.09.2019     № 7194,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03.04.2020 </w:t>
      </w:r>
      <w:r w:rsidRPr="00A0599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2206, 14.05.2020 № 3086, 02.07.202</w:t>
      </w:r>
      <w:r w:rsidR="00AE6E0F">
        <w:rPr>
          <w:rFonts w:ascii="Times New Roman" w:hAnsi="Times New Roman" w:cs="Times New Roman"/>
          <w:b w:val="0"/>
          <w:sz w:val="28"/>
          <w:szCs w:val="28"/>
        </w:rPr>
        <w:t xml:space="preserve">0 № 4269, </w:t>
      </w:r>
      <w:r w:rsidRPr="00A05995">
        <w:rPr>
          <w:rFonts w:ascii="Times New Roman" w:hAnsi="Times New Roman" w:cs="Times New Roman"/>
          <w:b w:val="0"/>
          <w:sz w:val="28"/>
          <w:szCs w:val="28"/>
        </w:rPr>
        <w:t>16.07.2020</w:t>
      </w:r>
      <w:r w:rsidRPr="00A05995">
        <w:rPr>
          <w:sz w:val="20"/>
          <w:szCs w:val="20"/>
        </w:rPr>
        <w:t xml:space="preserve"> </w:t>
      </w:r>
      <w:r w:rsidR="00AE6E0F">
        <w:rPr>
          <w:sz w:val="20"/>
          <w:szCs w:val="2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 4802) следующие изменения:</w:t>
      </w:r>
    </w:p>
    <w:p w:rsidR="00A05995" w:rsidRDefault="00A05995" w:rsidP="00A05995">
      <w:pPr>
        <w:pStyle w:val="1"/>
        <w:shd w:val="clear" w:color="auto" w:fill="FFFFFF"/>
        <w:tabs>
          <w:tab w:val="left" w:pos="1134"/>
        </w:tabs>
        <w:spacing w:before="0" w:after="0"/>
        <w:ind w:left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приложении 1 к постановлению:</w:t>
      </w:r>
    </w:p>
    <w:p w:rsidR="00A05995" w:rsidRPr="00A05995" w:rsidRDefault="00A05995" w:rsidP="00A05995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 w:rsidRPr="00A05995">
        <w:rPr>
          <w:rFonts w:cs="Times New Roman"/>
          <w:szCs w:val="28"/>
          <w:lang w:eastAsia="ru-RU"/>
        </w:rPr>
        <w:t xml:space="preserve">В графе «Предоставление муниципальной услуги в электронном виде (да/нет)» пункта 1.6 </w:t>
      </w:r>
      <w:r w:rsidRPr="00A05995">
        <w:rPr>
          <w:rFonts w:cs="Times New Roman"/>
          <w:szCs w:val="28"/>
        </w:rPr>
        <w:t xml:space="preserve">раздела «Ответственный 1. Департамент архитектуры </w:t>
      </w:r>
      <w:r>
        <w:rPr>
          <w:rFonts w:cs="Times New Roman"/>
          <w:szCs w:val="28"/>
        </w:rPr>
        <w:br/>
      </w:r>
      <w:r w:rsidRPr="00A05995">
        <w:rPr>
          <w:rFonts w:cs="Times New Roman"/>
          <w:szCs w:val="28"/>
        </w:rPr>
        <w:t xml:space="preserve">и градостроительства» </w:t>
      </w:r>
      <w:r w:rsidRPr="00A05995">
        <w:rPr>
          <w:rFonts w:cs="Times New Roman"/>
          <w:szCs w:val="28"/>
          <w:lang w:eastAsia="ru-RU"/>
        </w:rPr>
        <w:t>слово «нет» заменить словом «да».</w:t>
      </w:r>
    </w:p>
    <w:p w:rsidR="00A05995" w:rsidRDefault="00A05995" w:rsidP="00A05995">
      <w:pPr>
        <w:pStyle w:val="1"/>
        <w:shd w:val="clear" w:color="auto" w:fill="FFFFFF"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Пункт 2.1.11 раздела «Ответственный 2.1. Комитет по земельным отношениям» изложить в новой </w:t>
      </w:r>
      <w:r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 к настоящему постановлению.</w:t>
      </w:r>
    </w:p>
    <w:p w:rsidR="00A05995" w:rsidRDefault="00A05995" w:rsidP="00A05995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постанов-ление на официальном пор</w:t>
      </w:r>
      <w:r w:rsidR="00AE6E0F">
        <w:rPr>
          <w:szCs w:val="28"/>
        </w:rPr>
        <w:t>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05995" w:rsidRDefault="00A05995" w:rsidP="00A05995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E6E0F" w:rsidRDefault="00AE6E0F" w:rsidP="00A05995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A05995" w:rsidRDefault="00AE6E0F" w:rsidP="00A05995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05995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A05995" w:rsidRDefault="00A05995" w:rsidP="00A059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05995" w:rsidRDefault="00A05995" w:rsidP="00A059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05995" w:rsidRDefault="00A05995" w:rsidP="00A059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05995" w:rsidRDefault="00A05995" w:rsidP="00A0599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A05995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05995">
        <w:rPr>
          <w:rFonts w:eastAsia="Times New Roman" w:cs="Times New Roman"/>
          <w:szCs w:val="28"/>
          <w:lang w:eastAsia="ru-RU"/>
        </w:rPr>
        <w:t>А.А. Жердев</w:t>
      </w:r>
    </w:p>
    <w:p w:rsidR="00A05995" w:rsidRDefault="00A05995" w:rsidP="00A0599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A05995" w:rsidSect="00A0599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05995" w:rsidRPr="00A05995" w:rsidRDefault="00A05995" w:rsidP="00A05995">
      <w:pPr>
        <w:pStyle w:val="ConsPlusTitle"/>
        <w:ind w:left="11057"/>
        <w:rPr>
          <w:rFonts w:ascii="Times New Roman" w:hAnsi="Times New Roman" w:cs="Times New Roman"/>
          <w:b w:val="0"/>
          <w:sz w:val="28"/>
          <w:szCs w:val="28"/>
        </w:rPr>
      </w:pPr>
      <w:r w:rsidRPr="00A0599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05995" w:rsidRPr="00A05995" w:rsidRDefault="00A05995" w:rsidP="00A05995">
      <w:pPr>
        <w:pStyle w:val="ConsPlusTitle"/>
        <w:ind w:left="11057"/>
        <w:rPr>
          <w:rFonts w:ascii="Times New Roman" w:hAnsi="Times New Roman" w:cs="Times New Roman"/>
          <w:b w:val="0"/>
          <w:sz w:val="28"/>
          <w:szCs w:val="28"/>
        </w:rPr>
      </w:pPr>
      <w:r w:rsidRPr="00A0599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A05995" w:rsidRPr="00A05995" w:rsidRDefault="00A05995" w:rsidP="00A05995">
      <w:pPr>
        <w:pStyle w:val="ConsPlusTitle"/>
        <w:ind w:left="11057"/>
        <w:rPr>
          <w:rFonts w:ascii="Times New Roman" w:hAnsi="Times New Roman" w:cs="Times New Roman"/>
          <w:b w:val="0"/>
          <w:sz w:val="28"/>
          <w:szCs w:val="28"/>
        </w:rPr>
      </w:pPr>
      <w:r w:rsidRPr="00A0599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A05995" w:rsidRPr="00A05995" w:rsidRDefault="00A05995" w:rsidP="00A05995">
      <w:pPr>
        <w:pStyle w:val="ConsPlusTitle"/>
        <w:ind w:left="11057"/>
        <w:rPr>
          <w:rFonts w:ascii="Times New Roman" w:hAnsi="Times New Roman" w:cs="Times New Roman"/>
          <w:b w:val="0"/>
          <w:sz w:val="28"/>
          <w:szCs w:val="28"/>
        </w:rPr>
      </w:pPr>
      <w:r w:rsidRPr="00A05995">
        <w:rPr>
          <w:rFonts w:ascii="Times New Roman" w:hAnsi="Times New Roman" w:cs="Times New Roman"/>
          <w:b w:val="0"/>
          <w:sz w:val="28"/>
          <w:szCs w:val="28"/>
        </w:rPr>
        <w:t>от ____________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5995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A05995" w:rsidRDefault="00A05995" w:rsidP="00A059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5995" w:rsidRPr="00A05995" w:rsidRDefault="00A05995" w:rsidP="00A059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5995" w:rsidRDefault="00A05995" w:rsidP="00A05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Реестр</w:t>
      </w:r>
    </w:p>
    <w:p w:rsidR="00A05995" w:rsidRDefault="00A05995" w:rsidP="00A05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органом</w:t>
      </w:r>
    </w:p>
    <w:p w:rsidR="00A05995" w:rsidRDefault="00A05995" w:rsidP="00A05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самоуправления, включая перечень услуг, которые являются </w:t>
      </w:r>
    </w:p>
    <w:p w:rsidR="00A05995" w:rsidRDefault="00A05995" w:rsidP="00A059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необходимыми и обязательными для предоставления муниципальных услуг</w:t>
      </w:r>
    </w:p>
    <w:p w:rsidR="00A05995" w:rsidRDefault="00A05995" w:rsidP="00A05995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418"/>
        <w:gridCol w:w="1521"/>
        <w:gridCol w:w="1314"/>
        <w:gridCol w:w="1275"/>
        <w:gridCol w:w="993"/>
        <w:gridCol w:w="1417"/>
        <w:gridCol w:w="1418"/>
        <w:gridCol w:w="1134"/>
      </w:tblGrid>
      <w:tr w:rsidR="00A05995" w:rsidRPr="00A05995" w:rsidTr="005D640A">
        <w:tc>
          <w:tcPr>
            <w:tcW w:w="1560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Наименование</w:t>
            </w:r>
          </w:p>
          <w:p w:rsidR="00A05995" w:rsidRPr="00A05995" w:rsidRDefault="0091419B" w:rsidP="005D6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A05995" w:rsidRPr="00A05995">
              <w:rPr>
                <w:sz w:val="20"/>
              </w:rPr>
              <w:t>уници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пальной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Нормативные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правовые акты, устанавли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вающие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предоставление муниципальной услуги</w:t>
            </w:r>
          </w:p>
        </w:tc>
        <w:tc>
          <w:tcPr>
            <w:tcW w:w="1843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Содержание муниципальной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Оказывается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бесплатно/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платно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(в случаях, если законода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тельством Российской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Федерации</w:t>
            </w:r>
          </w:p>
          <w:p w:rsidR="00A05995" w:rsidRPr="00A05995" w:rsidRDefault="0091419B" w:rsidP="005D6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05995" w:rsidRPr="00A05995">
              <w:rPr>
                <w:sz w:val="20"/>
              </w:rPr>
              <w:t>редусмо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трено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их оказание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на платной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основе)</w:t>
            </w:r>
          </w:p>
        </w:tc>
        <w:tc>
          <w:tcPr>
            <w:tcW w:w="1521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Источники</w:t>
            </w:r>
          </w:p>
          <w:p w:rsidR="00A05995" w:rsidRPr="00A05995" w:rsidRDefault="0091419B" w:rsidP="005D6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="00A05995" w:rsidRPr="00A05995">
              <w:rPr>
                <w:sz w:val="20"/>
              </w:rPr>
              <w:t>инанси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рования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услуги</w:t>
            </w:r>
          </w:p>
        </w:tc>
        <w:tc>
          <w:tcPr>
            <w:tcW w:w="1314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Категория</w:t>
            </w:r>
          </w:p>
          <w:p w:rsidR="00A05995" w:rsidRPr="00A05995" w:rsidRDefault="0091419B" w:rsidP="005D6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05995" w:rsidRPr="00A05995">
              <w:rPr>
                <w:sz w:val="20"/>
              </w:rPr>
              <w:t>отреби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телей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Наимено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вание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и реквизиты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нормати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вного правового акта, которым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утвержден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админи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стративный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регламент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предостав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ления 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услуги</w:t>
            </w:r>
          </w:p>
        </w:tc>
        <w:tc>
          <w:tcPr>
            <w:tcW w:w="993" w:type="dxa"/>
            <w:vMerge w:val="restart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Предо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став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ление 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услуги</w:t>
            </w:r>
          </w:p>
          <w:p w:rsidR="00A05995" w:rsidRPr="00A05995" w:rsidRDefault="00AE6E0F" w:rsidP="00AE6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A05995" w:rsidRPr="00A05995">
              <w:rPr>
                <w:sz w:val="20"/>
              </w:rPr>
              <w:t>элек</w:t>
            </w:r>
            <w:r w:rsidR="0091419B"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тронном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виде (да/нет)</w:t>
            </w:r>
          </w:p>
        </w:tc>
        <w:tc>
          <w:tcPr>
            <w:tcW w:w="3969" w:type="dxa"/>
            <w:gridSpan w:val="3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Услуги, которые являются</w:t>
            </w:r>
          </w:p>
          <w:p w:rsidR="0091419B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 xml:space="preserve">необходимыми и обязательными 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для предоставления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муниципальной услуги</w:t>
            </w:r>
          </w:p>
        </w:tc>
      </w:tr>
      <w:tr w:rsidR="00A05995" w:rsidRPr="00A05995" w:rsidTr="005D640A">
        <w:tc>
          <w:tcPr>
            <w:tcW w:w="1560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521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314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05995" w:rsidRPr="00A05995" w:rsidRDefault="0091419B" w:rsidP="005D6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A05995" w:rsidRPr="00A0599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вание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услуги,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которая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является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необхо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димой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и обяза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>тельной</w:t>
            </w:r>
          </w:p>
        </w:tc>
        <w:tc>
          <w:tcPr>
            <w:tcW w:w="1418" w:type="dxa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нормативный правовой акт, устанавли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вающий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предостав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ление услуги</w:t>
            </w:r>
          </w:p>
        </w:tc>
        <w:tc>
          <w:tcPr>
            <w:tcW w:w="1134" w:type="dxa"/>
          </w:tcPr>
          <w:p w:rsidR="00A05995" w:rsidRPr="00A05995" w:rsidRDefault="00AE6E0F" w:rsidP="005D6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A05995" w:rsidRPr="00A05995">
              <w:rPr>
                <w:sz w:val="20"/>
              </w:rPr>
              <w:t>казы</w:t>
            </w:r>
            <w:r w:rsidR="0091419B"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вается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платно/</w:t>
            </w:r>
          </w:p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бесплатно</w:t>
            </w:r>
          </w:p>
        </w:tc>
      </w:tr>
      <w:tr w:rsidR="00A05995" w:rsidRPr="00A05995" w:rsidTr="005D640A">
        <w:tc>
          <w:tcPr>
            <w:tcW w:w="15594" w:type="dxa"/>
            <w:gridSpan w:val="11"/>
          </w:tcPr>
          <w:p w:rsidR="00A05995" w:rsidRPr="00A05995" w:rsidRDefault="00A05995" w:rsidP="00AE6E0F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5" w:name="sub_200"/>
            <w:r w:rsidRPr="00A05995">
              <w:rPr>
                <w:sz w:val="20"/>
              </w:rPr>
              <w:t>В сфере управления имуществом, находящимся в муниципальной собственности, земельными ресурсами</w:t>
            </w:r>
            <w:bookmarkEnd w:id="5"/>
          </w:p>
        </w:tc>
      </w:tr>
      <w:tr w:rsidR="00A05995" w:rsidRPr="00A05995" w:rsidTr="005D640A">
        <w:tc>
          <w:tcPr>
            <w:tcW w:w="15594" w:type="dxa"/>
            <w:gridSpan w:val="11"/>
          </w:tcPr>
          <w:p w:rsidR="00A05995" w:rsidRPr="00A05995" w:rsidRDefault="00A05995" w:rsidP="005D640A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6" w:name="sub_120"/>
            <w:r w:rsidRPr="00A05995">
              <w:rPr>
                <w:sz w:val="20"/>
              </w:rPr>
              <w:t>Ответственный 2.1. Комитет по земельным отношениям</w:t>
            </w:r>
            <w:bookmarkEnd w:id="6"/>
          </w:p>
        </w:tc>
      </w:tr>
      <w:tr w:rsidR="00A05995" w:rsidRPr="00A05995" w:rsidTr="005D640A">
        <w:tc>
          <w:tcPr>
            <w:tcW w:w="1560" w:type="dxa"/>
          </w:tcPr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2.1.11.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Выдача разрешений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на размещение объектов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на землях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или земельных участках, находящихся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государ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ственной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или 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собственности, без предостав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ления земельных участков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 установления </w:t>
            </w:r>
            <w:r w:rsidR="0091419B">
              <w:rPr>
                <w:sz w:val="20"/>
              </w:rPr>
              <w:t>сервитута, публичного сервитута</w:t>
            </w:r>
          </w:p>
        </w:tc>
        <w:tc>
          <w:tcPr>
            <w:tcW w:w="1701" w:type="dxa"/>
          </w:tcPr>
          <w:p w:rsidR="00AE6E0F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A05995" w:rsidRPr="00A05995">
              <w:rPr>
                <w:sz w:val="20"/>
              </w:rPr>
              <w:t xml:space="preserve">татья 39.36 Земельного кодекса Российской Федерации, постановление Правительства Российской Федерации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от 03.12.2014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№ 1300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«Об утверж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дении перечня видов объектов, размещение которых может осуществляться на землях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или земельных участках, находящихся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государ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ственной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или 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собственности, без предостав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ления земельных участков </w:t>
            </w:r>
          </w:p>
          <w:p w:rsidR="0091419B" w:rsidRDefault="0091419B" w:rsidP="005D640A">
            <w:pPr>
              <w:rPr>
                <w:sz w:val="20"/>
              </w:rPr>
            </w:pPr>
            <w:r>
              <w:rPr>
                <w:sz w:val="20"/>
              </w:rPr>
              <w:t>и установления сервитутов», п</w:t>
            </w:r>
            <w:r w:rsidR="00A05995" w:rsidRPr="00A05995">
              <w:rPr>
                <w:sz w:val="20"/>
              </w:rPr>
              <w:t xml:space="preserve">остановление Правительства Ханты-Мансийского </w:t>
            </w:r>
          </w:p>
          <w:p w:rsidR="00A05995" w:rsidRPr="00A05995" w:rsidRDefault="0091419B" w:rsidP="005D640A">
            <w:pPr>
              <w:rPr>
                <w:sz w:val="20"/>
              </w:rPr>
            </w:pPr>
            <w:r>
              <w:rPr>
                <w:sz w:val="20"/>
              </w:rPr>
              <w:t>автономного округа</w:t>
            </w:r>
            <w:r w:rsidR="00AE6E0F">
              <w:rPr>
                <w:sz w:val="20"/>
              </w:rPr>
              <w:t xml:space="preserve"> –</w:t>
            </w:r>
            <w:r w:rsidR="00A05995" w:rsidRPr="00A05995">
              <w:rPr>
                <w:sz w:val="20"/>
              </w:rPr>
              <w:t xml:space="preserve"> Югры от 19.06.2015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№ 174-п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«О порядке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 условиях размещения объектов, виды которых установлены Правительством Российской Федерации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 размещение которых может осуществляться на землях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или земельных участках, находящихся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государ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ственной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или муници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собственности, без предостав</w:t>
            </w:r>
            <w:r w:rsidR="0091419B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ления земельных участков </w:t>
            </w:r>
          </w:p>
          <w:p w:rsidR="0091419B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 установления сервитута, публичного сервитута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Ханты-Мансийском автономном округе – Югре»</w:t>
            </w:r>
          </w:p>
        </w:tc>
        <w:tc>
          <w:tcPr>
            <w:tcW w:w="1843" w:type="dxa"/>
          </w:tcPr>
          <w:p w:rsidR="00AE6E0F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A05995" w:rsidRPr="00A05995">
              <w:rPr>
                <w:sz w:val="20"/>
              </w:rPr>
              <w:t xml:space="preserve">ыдача разрешений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на размещение объектов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на землях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или земельных участках, находящихся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государственной или муници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пальной собственности,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без предостав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ления земельных участков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и установления </w:t>
            </w:r>
            <w:r w:rsidR="00AE6E0F">
              <w:rPr>
                <w:sz w:val="20"/>
              </w:rPr>
              <w:t>сервитута, публичного сервитута</w:t>
            </w:r>
          </w:p>
        </w:tc>
        <w:tc>
          <w:tcPr>
            <w:tcW w:w="1418" w:type="dxa"/>
          </w:tcPr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бесплатно</w:t>
            </w:r>
          </w:p>
        </w:tc>
        <w:tc>
          <w:tcPr>
            <w:tcW w:w="1521" w:type="dxa"/>
          </w:tcPr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местный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бюджет</w:t>
            </w:r>
          </w:p>
        </w:tc>
        <w:tc>
          <w:tcPr>
            <w:tcW w:w="1314" w:type="dxa"/>
          </w:tcPr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граждане,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юриди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>ческие лица, индивиду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>альные предприни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>матели</w:t>
            </w:r>
          </w:p>
        </w:tc>
        <w:tc>
          <w:tcPr>
            <w:tcW w:w="1275" w:type="dxa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A05995" w:rsidRPr="00A05995" w:rsidRDefault="00A05995" w:rsidP="005D640A">
            <w:pPr>
              <w:jc w:val="center"/>
              <w:rPr>
                <w:sz w:val="20"/>
              </w:rPr>
            </w:pPr>
            <w:r w:rsidRPr="00A05995"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:rsidR="00AE6E0F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A05995" w:rsidRPr="00A05995">
              <w:rPr>
                <w:sz w:val="20"/>
              </w:rPr>
              <w:t xml:space="preserve">одготовка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 выдача схемы границ предпола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гаемых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к использо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ванию земель или части земельного участка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на кадаст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ровом плане территории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с указанием координат характерных точек границ территории </w:t>
            </w:r>
          </w:p>
          <w:p w:rsidR="00A05995" w:rsidRPr="00AE6E0F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A05995" w:rsidRPr="00A05995">
              <w:rPr>
                <w:sz w:val="20"/>
              </w:rPr>
              <w:t>с использо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ванием системы координат, применяемой при ведении государ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ственного кадастра недвижи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 xml:space="preserve">мости) </w:t>
            </w:r>
          </w:p>
        </w:tc>
        <w:tc>
          <w:tcPr>
            <w:tcW w:w="1418" w:type="dxa"/>
          </w:tcPr>
          <w:p w:rsidR="00AE6E0F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пункт 3 статьи</w:t>
            </w:r>
            <w:r w:rsidR="00A05995" w:rsidRPr="00A05995">
              <w:rPr>
                <w:sz w:val="20"/>
              </w:rPr>
              <w:t xml:space="preserve"> 39.36 Земельного Кодекса Российской Фе</w:t>
            </w:r>
            <w:r>
              <w:rPr>
                <w:sz w:val="20"/>
              </w:rPr>
              <w:t xml:space="preserve">дерации, подпункт </w:t>
            </w:r>
            <w:r w:rsidR="00A05995" w:rsidRPr="00A05995">
              <w:rPr>
                <w:sz w:val="20"/>
              </w:rPr>
              <w:t xml:space="preserve">6.2 </w:t>
            </w:r>
            <w:r>
              <w:rPr>
                <w:sz w:val="20"/>
              </w:rPr>
              <w:t xml:space="preserve">пункта 6 </w:t>
            </w:r>
            <w:r w:rsidR="00A05995" w:rsidRPr="00A05995">
              <w:rPr>
                <w:sz w:val="20"/>
              </w:rPr>
              <w:t xml:space="preserve">Порядка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 условий размещения объектов, виды которых установлены Прави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тельством Российской Федерации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 размещение которых может осущест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вляться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на землях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или земельных участках, находя</w:t>
            </w:r>
            <w:r w:rsidR="00AE6E0F">
              <w:rPr>
                <w:sz w:val="20"/>
              </w:rPr>
              <w:t>-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 xml:space="preserve">щихся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государ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ственной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или муници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>пальной собствен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ности,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бе</w:t>
            </w:r>
            <w:r w:rsidR="00AE6E0F">
              <w:rPr>
                <w:sz w:val="20"/>
              </w:rPr>
              <w:t xml:space="preserve">з </w:t>
            </w:r>
            <w:r w:rsidRPr="00A05995">
              <w:rPr>
                <w:sz w:val="20"/>
              </w:rPr>
              <w:t>предостав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ления земельных участков </w:t>
            </w:r>
          </w:p>
          <w:p w:rsidR="00AE6E0F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и установ</w:t>
            </w:r>
            <w:r w:rsidR="00AE6E0F">
              <w:rPr>
                <w:sz w:val="20"/>
              </w:rPr>
              <w:t>-</w:t>
            </w:r>
            <w:r w:rsidRPr="00A05995">
              <w:rPr>
                <w:sz w:val="20"/>
              </w:rPr>
              <w:t xml:space="preserve">ления сервитута, публичного сервитута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в Ханты-Мансийском автономном округе – Югре,</w:t>
            </w:r>
          </w:p>
          <w:p w:rsidR="00AE6E0F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утвержде</w:t>
            </w:r>
            <w:r w:rsidR="00A05995" w:rsidRPr="00A05995">
              <w:rPr>
                <w:sz w:val="20"/>
              </w:rPr>
              <w:t>н</w:t>
            </w:r>
            <w:r>
              <w:rPr>
                <w:sz w:val="20"/>
              </w:rPr>
              <w:t>-ного п</w:t>
            </w:r>
            <w:r w:rsidR="00A05995" w:rsidRPr="00A05995">
              <w:rPr>
                <w:sz w:val="20"/>
              </w:rPr>
              <w:t>останов</w:t>
            </w:r>
            <w:r>
              <w:rPr>
                <w:sz w:val="20"/>
              </w:rPr>
              <w:t>-</w:t>
            </w:r>
            <w:r w:rsidR="00A05995" w:rsidRPr="00A05995">
              <w:rPr>
                <w:sz w:val="20"/>
              </w:rPr>
              <w:t>лением Прави</w:t>
            </w:r>
            <w:r>
              <w:rPr>
                <w:sz w:val="20"/>
              </w:rPr>
              <w:t>-тельства Ханты-Мансийского автномного округа –</w:t>
            </w:r>
            <w:r w:rsidR="00A05995" w:rsidRPr="00A05995">
              <w:rPr>
                <w:sz w:val="20"/>
              </w:rPr>
              <w:t xml:space="preserve"> Югры </w:t>
            </w:r>
          </w:p>
          <w:p w:rsidR="00A05995" w:rsidRPr="00A05995" w:rsidRDefault="00AE6E0F" w:rsidP="005D640A">
            <w:pPr>
              <w:rPr>
                <w:sz w:val="20"/>
              </w:rPr>
            </w:pPr>
            <w:r>
              <w:rPr>
                <w:sz w:val="20"/>
              </w:rPr>
              <w:t>от 19.06.</w:t>
            </w:r>
            <w:r w:rsidR="00A05995" w:rsidRPr="00A05995">
              <w:rPr>
                <w:sz w:val="20"/>
              </w:rPr>
              <w:t xml:space="preserve">2015 </w:t>
            </w:r>
          </w:p>
          <w:p w:rsidR="00A05995" w:rsidRPr="00A05995" w:rsidRDefault="00A05995" w:rsidP="005D640A">
            <w:pPr>
              <w:rPr>
                <w:sz w:val="20"/>
              </w:rPr>
            </w:pPr>
            <w:r w:rsidRPr="00A05995">
              <w:rPr>
                <w:sz w:val="20"/>
              </w:rPr>
              <w:t>№ 174-п</w:t>
            </w:r>
          </w:p>
          <w:p w:rsidR="00A05995" w:rsidRPr="00A05995" w:rsidRDefault="00A05995" w:rsidP="005D640A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A05995" w:rsidRPr="00A05995" w:rsidRDefault="00AE6E0F" w:rsidP="005D640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з</w:t>
            </w:r>
            <w:r w:rsidR="00A05995" w:rsidRPr="00A05995">
              <w:rPr>
                <w:sz w:val="20"/>
              </w:rPr>
              <w:t>а счет средств заявителя</w:t>
            </w:r>
          </w:p>
        </w:tc>
      </w:tr>
    </w:tbl>
    <w:p w:rsidR="00A05995" w:rsidRDefault="00A05995" w:rsidP="00A05995">
      <w:pPr>
        <w:rPr>
          <w:rFonts w:cs="Times New Roman"/>
        </w:rPr>
      </w:pPr>
    </w:p>
    <w:p w:rsidR="00A05995" w:rsidRDefault="00A05995" w:rsidP="00A0599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sectPr w:rsidR="00A05995" w:rsidSect="00A0599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B0" w:rsidRDefault="00CE67B0">
      <w:r>
        <w:separator/>
      </w:r>
    </w:p>
  </w:endnote>
  <w:endnote w:type="continuationSeparator" w:id="0">
    <w:p w:rsidR="00CE67B0" w:rsidRDefault="00C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B0" w:rsidRDefault="00CE67B0">
      <w:r>
        <w:separator/>
      </w:r>
    </w:p>
  </w:footnote>
  <w:footnote w:type="continuationSeparator" w:id="0">
    <w:p w:rsidR="00CE67B0" w:rsidRDefault="00CE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11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39A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6AE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6AE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36AE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39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859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6946" w:rsidRPr="00F06946" w:rsidRDefault="00F06946">
        <w:pPr>
          <w:pStyle w:val="a4"/>
          <w:jc w:val="center"/>
          <w:rPr>
            <w:sz w:val="20"/>
            <w:szCs w:val="20"/>
          </w:rPr>
        </w:pPr>
        <w:r w:rsidRPr="00F06946">
          <w:rPr>
            <w:sz w:val="20"/>
            <w:szCs w:val="20"/>
          </w:rPr>
          <w:fldChar w:fldCharType="begin"/>
        </w:r>
        <w:r w:rsidRPr="00F06946">
          <w:rPr>
            <w:sz w:val="20"/>
            <w:szCs w:val="20"/>
          </w:rPr>
          <w:instrText>PAGE   \* MERGEFORMAT</w:instrText>
        </w:r>
        <w:r w:rsidRPr="00F06946">
          <w:rPr>
            <w:sz w:val="20"/>
            <w:szCs w:val="20"/>
          </w:rPr>
          <w:fldChar w:fldCharType="separate"/>
        </w:r>
        <w:r w:rsidR="004539AF">
          <w:rPr>
            <w:noProof/>
            <w:sz w:val="20"/>
            <w:szCs w:val="20"/>
          </w:rPr>
          <w:t>1</w:t>
        </w:r>
        <w:r w:rsidRPr="00F06946">
          <w:rPr>
            <w:sz w:val="20"/>
            <w:szCs w:val="20"/>
          </w:rPr>
          <w:fldChar w:fldCharType="end"/>
        </w:r>
      </w:p>
    </w:sdtContent>
  </w:sdt>
  <w:p w:rsidR="00F37492" w:rsidRDefault="004539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B62"/>
    <w:multiLevelType w:val="multilevel"/>
    <w:tmpl w:val="C00E5920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95"/>
    <w:rsid w:val="001E1118"/>
    <w:rsid w:val="0037309B"/>
    <w:rsid w:val="00433E1D"/>
    <w:rsid w:val="004539AF"/>
    <w:rsid w:val="00604DC0"/>
    <w:rsid w:val="0091419B"/>
    <w:rsid w:val="009D6959"/>
    <w:rsid w:val="00A05995"/>
    <w:rsid w:val="00A90915"/>
    <w:rsid w:val="00AE6E0F"/>
    <w:rsid w:val="00B36AE7"/>
    <w:rsid w:val="00CC25D4"/>
    <w:rsid w:val="00CE67B0"/>
    <w:rsid w:val="00F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6A19-1D3B-41D4-88E8-CC3D30D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059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9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9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5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995"/>
    <w:rPr>
      <w:rFonts w:ascii="Times New Roman" w:hAnsi="Times New Roman"/>
      <w:sz w:val="28"/>
    </w:rPr>
  </w:style>
  <w:style w:type="character" w:styleId="a8">
    <w:name w:val="page number"/>
    <w:basedOn w:val="a0"/>
    <w:rsid w:val="00A05995"/>
  </w:style>
  <w:style w:type="character" w:customStyle="1" w:styleId="10">
    <w:name w:val="Заголовок 1 Знак"/>
    <w:basedOn w:val="a0"/>
    <w:link w:val="1"/>
    <w:uiPriority w:val="99"/>
    <w:rsid w:val="00A059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0599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59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A0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2020-08-31T12:34:00Z</cp:lastPrinted>
  <dcterms:created xsi:type="dcterms:W3CDTF">2020-09-02T09:23:00Z</dcterms:created>
  <dcterms:modified xsi:type="dcterms:W3CDTF">2020-09-02T09:23:00Z</dcterms:modified>
</cp:coreProperties>
</file>