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F0" w:rsidRDefault="005F06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F06F0" w:rsidRDefault="005F06F0" w:rsidP="00656C1A">
      <w:pPr>
        <w:spacing w:line="120" w:lineRule="atLeast"/>
        <w:jc w:val="center"/>
        <w:rPr>
          <w:sz w:val="24"/>
          <w:szCs w:val="24"/>
        </w:rPr>
      </w:pPr>
    </w:p>
    <w:p w:rsidR="005F06F0" w:rsidRPr="00852378" w:rsidRDefault="005F06F0" w:rsidP="00656C1A">
      <w:pPr>
        <w:spacing w:line="120" w:lineRule="atLeast"/>
        <w:jc w:val="center"/>
        <w:rPr>
          <w:sz w:val="10"/>
          <w:szCs w:val="10"/>
        </w:rPr>
      </w:pPr>
    </w:p>
    <w:p w:rsidR="005F06F0" w:rsidRDefault="005F06F0" w:rsidP="00656C1A">
      <w:pPr>
        <w:spacing w:line="120" w:lineRule="atLeast"/>
        <w:jc w:val="center"/>
        <w:rPr>
          <w:sz w:val="10"/>
          <w:szCs w:val="24"/>
        </w:rPr>
      </w:pPr>
    </w:p>
    <w:p w:rsidR="005F06F0" w:rsidRPr="005541F0" w:rsidRDefault="005F0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06F0" w:rsidRPr="005541F0" w:rsidRDefault="005F0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06F0" w:rsidRPr="005649E4" w:rsidRDefault="005F06F0" w:rsidP="00656C1A">
      <w:pPr>
        <w:spacing w:line="120" w:lineRule="atLeast"/>
        <w:jc w:val="center"/>
        <w:rPr>
          <w:sz w:val="18"/>
          <w:szCs w:val="24"/>
        </w:rPr>
      </w:pPr>
    </w:p>
    <w:p w:rsidR="005F06F0" w:rsidRPr="00656C1A" w:rsidRDefault="005F06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06F0" w:rsidRPr="005541F0" w:rsidRDefault="005F06F0" w:rsidP="00656C1A">
      <w:pPr>
        <w:spacing w:line="120" w:lineRule="atLeast"/>
        <w:jc w:val="center"/>
        <w:rPr>
          <w:sz w:val="18"/>
          <w:szCs w:val="24"/>
        </w:rPr>
      </w:pPr>
    </w:p>
    <w:p w:rsidR="005F06F0" w:rsidRPr="005541F0" w:rsidRDefault="005F06F0" w:rsidP="00656C1A">
      <w:pPr>
        <w:spacing w:line="120" w:lineRule="atLeast"/>
        <w:jc w:val="center"/>
        <w:rPr>
          <w:sz w:val="20"/>
          <w:szCs w:val="24"/>
        </w:rPr>
      </w:pPr>
    </w:p>
    <w:p w:rsidR="005F06F0" w:rsidRPr="00656C1A" w:rsidRDefault="005F06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06F0" w:rsidRDefault="005F06F0" w:rsidP="00656C1A">
      <w:pPr>
        <w:spacing w:line="120" w:lineRule="atLeast"/>
        <w:jc w:val="center"/>
        <w:rPr>
          <w:sz w:val="30"/>
          <w:szCs w:val="24"/>
        </w:rPr>
      </w:pPr>
    </w:p>
    <w:p w:rsidR="005F06F0" w:rsidRPr="00656C1A" w:rsidRDefault="005F06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06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06F0" w:rsidRPr="00F8214F" w:rsidRDefault="005F0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06F0" w:rsidRPr="00F8214F" w:rsidRDefault="00A624F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06F0" w:rsidRPr="00F8214F" w:rsidRDefault="005F06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06F0" w:rsidRPr="00F8214F" w:rsidRDefault="00A624F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F06F0" w:rsidRPr="00A63FB0" w:rsidRDefault="005F06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06F0" w:rsidRPr="00A3761A" w:rsidRDefault="00A624F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F06F0" w:rsidRPr="00F8214F" w:rsidRDefault="005F06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06F0" w:rsidRPr="00F8214F" w:rsidRDefault="005F06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06F0" w:rsidRPr="00AB4194" w:rsidRDefault="005F0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06F0" w:rsidRPr="00F8214F" w:rsidRDefault="00A624F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225</w:t>
            </w:r>
          </w:p>
        </w:tc>
      </w:tr>
    </w:tbl>
    <w:p w:rsidR="005F06F0" w:rsidRPr="00C725A6" w:rsidRDefault="005F06F0" w:rsidP="00C725A6">
      <w:pPr>
        <w:rPr>
          <w:rFonts w:cs="Times New Roman"/>
          <w:szCs w:val="28"/>
        </w:rPr>
      </w:pPr>
    </w:p>
    <w:p w:rsidR="005F06F0" w:rsidRDefault="005F06F0" w:rsidP="005F06F0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5F06F0" w:rsidRDefault="005F06F0" w:rsidP="005F06F0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5F06F0" w:rsidRDefault="005F06F0" w:rsidP="005F06F0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5F06F0" w:rsidRDefault="005F06F0" w:rsidP="005F06F0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5F06F0" w:rsidRDefault="005F06F0" w:rsidP="005F06F0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F06F0" w:rsidRDefault="005F06F0" w:rsidP="005F06F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33 Градостроительного кодекса Российской </w:t>
      </w:r>
      <w:r>
        <w:rPr>
          <w:szCs w:val="28"/>
        </w:rPr>
        <w:br/>
        <w:t xml:space="preserve">Федерации,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</w:t>
      </w:r>
      <w:r>
        <w:rPr>
          <w:rFonts w:ascii="Times New Roman CYR" w:hAnsi="Times New Roman CYR" w:cs="Times New Roman CYR"/>
          <w:szCs w:val="28"/>
        </w:rPr>
        <w:br/>
        <w:t xml:space="preserve">Сургут, </w:t>
      </w:r>
      <w:r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реше-</w:t>
      </w:r>
      <w:r>
        <w:rPr>
          <w:szCs w:val="28"/>
        </w:rPr>
        <w:br/>
        <w:t>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szCs w:val="28"/>
        </w:rPr>
        <w:br/>
        <w:t>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обще-</w:t>
      </w:r>
      <w:r>
        <w:rPr>
          <w:szCs w:val="28"/>
        </w:rPr>
        <w:br/>
        <w:t xml:space="preserve">ственных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szCs w:val="28"/>
        </w:rPr>
        <w:br/>
        <w:t>от 18.03.2005 № 706 «О проекте правил землепользования и застройки города Сургута и утверждении состава комиссии по градостроительному зониро-</w:t>
      </w:r>
      <w:r>
        <w:rPr>
          <w:szCs w:val="28"/>
        </w:rPr>
        <w:br/>
        <w:t xml:space="preserve">ванию», от 30.12.2005 № 3686 «Об утверждении Регламента Администрации </w:t>
      </w:r>
      <w:r>
        <w:rPr>
          <w:szCs w:val="28"/>
        </w:rPr>
        <w:br/>
        <w:t xml:space="preserve">города», </w:t>
      </w:r>
      <w:r>
        <w:rPr>
          <w:rFonts w:eastAsia="Calibri"/>
          <w:szCs w:val="28"/>
        </w:rPr>
        <w:t xml:space="preserve">рекомендациями комиссии по градостроительному зонированию </w:t>
      </w:r>
      <w:r>
        <w:rPr>
          <w:rFonts w:eastAsia="Calibri"/>
          <w:szCs w:val="28"/>
        </w:rPr>
        <w:br/>
        <w:t xml:space="preserve">(протокол заседания комиссии по градостроительному зонированию </w:t>
      </w:r>
      <w:r>
        <w:rPr>
          <w:rFonts w:eastAsia="Calibri"/>
          <w:szCs w:val="28"/>
        </w:rPr>
        <w:br/>
      </w:r>
      <w:r>
        <w:rPr>
          <w:szCs w:val="28"/>
        </w:rPr>
        <w:t>от 10.12.2019 № 256)</w:t>
      </w:r>
      <w:r>
        <w:rPr>
          <w:rFonts w:eastAsia="Calibri"/>
          <w:szCs w:val="28"/>
        </w:rPr>
        <w:t>:</w:t>
      </w:r>
    </w:p>
    <w:p w:rsidR="005F06F0" w:rsidRDefault="005F06F0" w:rsidP="005F06F0">
      <w:pPr>
        <w:ind w:firstLine="709"/>
        <w:jc w:val="both"/>
        <w:rPr>
          <w:szCs w:val="28"/>
        </w:rPr>
      </w:pPr>
      <w:r>
        <w:rPr>
          <w:szCs w:val="28"/>
        </w:rPr>
        <w:t xml:space="preserve">1. Отклонить предложение гражданки Говор Надежды Михайловны </w:t>
      </w:r>
      <w:r>
        <w:rPr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br/>
        <w:t xml:space="preserve">№ 475-III </w:t>
      </w:r>
      <w:r w:rsidR="00AA51FD">
        <w:rPr>
          <w:szCs w:val="28"/>
        </w:rPr>
        <w:t xml:space="preserve">ГД, а именно </w:t>
      </w:r>
      <w:r>
        <w:rPr>
          <w:szCs w:val="28"/>
        </w:rPr>
        <w:t xml:space="preserve">в раздел III «Карта градостроительного зонирования» </w:t>
      </w:r>
      <w:r>
        <w:rPr>
          <w:szCs w:val="28"/>
        </w:rPr>
        <w:br/>
        <w:t xml:space="preserve">в части установления территориальной зоны ОД.10 на земельном участке </w:t>
      </w:r>
      <w:r>
        <w:rPr>
          <w:szCs w:val="28"/>
        </w:rPr>
        <w:br/>
        <w:t xml:space="preserve">с кадастровым номером 86:10:0101025:9, расположенном по адресу: город </w:t>
      </w:r>
      <w:r>
        <w:rPr>
          <w:szCs w:val="28"/>
        </w:rPr>
        <w:br/>
        <w:t>Сургут, микрорайон 39 «З»</w:t>
      </w:r>
      <w:r>
        <w:rPr>
          <w:rFonts w:eastAsia="Arial Unicode MS"/>
          <w:szCs w:val="28"/>
        </w:rPr>
        <w:t xml:space="preserve">, </w:t>
      </w:r>
      <w:r>
        <w:rPr>
          <w:szCs w:val="28"/>
        </w:rPr>
        <w:t xml:space="preserve">в связи с тем, что в соответствии с действующим генеральным планом муниципального образования городской округ город </w:t>
      </w:r>
      <w:r>
        <w:rPr>
          <w:szCs w:val="28"/>
        </w:rPr>
        <w:br/>
        <w:t xml:space="preserve">Сургут, утвержденным решением Исполнительного комитета Тюменского </w:t>
      </w:r>
      <w:r>
        <w:rPr>
          <w:szCs w:val="28"/>
        </w:rPr>
        <w:br/>
        <w:t>областного Совета народны</w:t>
      </w:r>
      <w:r w:rsidR="00AA51FD">
        <w:rPr>
          <w:szCs w:val="28"/>
        </w:rPr>
        <w:t xml:space="preserve">х депутатов от 06.05.1991 № 153, </w:t>
      </w:r>
      <w:r>
        <w:rPr>
          <w:szCs w:val="28"/>
        </w:rPr>
        <w:t xml:space="preserve">испрашиваемая </w:t>
      </w:r>
      <w:r>
        <w:rPr>
          <w:szCs w:val="28"/>
        </w:rPr>
        <w:br/>
        <w:t>территория относится к функциональной зоне жилого назначения – много-</w:t>
      </w:r>
      <w:r>
        <w:rPr>
          <w:szCs w:val="28"/>
        </w:rPr>
        <w:br/>
        <w:t>этажной жилой застройки.</w:t>
      </w:r>
    </w:p>
    <w:p w:rsidR="005F06F0" w:rsidRDefault="005F06F0" w:rsidP="005F06F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szCs w:val="28"/>
        </w:rPr>
        <w:br/>
        <w:t>разместить настоящее постановление на официальном портале Администрации города.</w:t>
      </w:r>
    </w:p>
    <w:p w:rsidR="005F06F0" w:rsidRDefault="005F06F0" w:rsidP="005F06F0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F06F0" w:rsidRDefault="005F06F0" w:rsidP="005F06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4.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5F06F0" w:rsidRDefault="005F06F0" w:rsidP="005F06F0">
      <w:pPr>
        <w:jc w:val="both"/>
        <w:rPr>
          <w:rFonts w:cs="Times New Roman"/>
          <w:szCs w:val="28"/>
        </w:rPr>
      </w:pPr>
    </w:p>
    <w:p w:rsidR="005F06F0" w:rsidRDefault="005F06F0" w:rsidP="005F06F0">
      <w:pPr>
        <w:jc w:val="both"/>
        <w:rPr>
          <w:szCs w:val="28"/>
        </w:rPr>
      </w:pPr>
    </w:p>
    <w:p w:rsidR="005F06F0" w:rsidRDefault="005F06F0" w:rsidP="005F06F0">
      <w:pPr>
        <w:jc w:val="both"/>
        <w:rPr>
          <w:szCs w:val="28"/>
        </w:rPr>
      </w:pPr>
    </w:p>
    <w:p w:rsidR="005F06F0" w:rsidRPr="005F06F0" w:rsidRDefault="005F06F0" w:rsidP="005F06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6F0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В.Н. Шувалов</w:t>
      </w:r>
    </w:p>
    <w:p w:rsidR="005F06F0" w:rsidRDefault="005F06F0" w:rsidP="005F06F0">
      <w:pPr>
        <w:jc w:val="both"/>
        <w:rPr>
          <w:szCs w:val="28"/>
        </w:rPr>
      </w:pPr>
    </w:p>
    <w:p w:rsidR="005F06F0" w:rsidRDefault="005F06F0" w:rsidP="005F06F0">
      <w:pPr>
        <w:jc w:val="both"/>
        <w:rPr>
          <w:szCs w:val="28"/>
        </w:rPr>
      </w:pPr>
    </w:p>
    <w:p w:rsidR="005F06F0" w:rsidRDefault="005F06F0" w:rsidP="005F06F0">
      <w:pPr>
        <w:jc w:val="both"/>
        <w:rPr>
          <w:szCs w:val="28"/>
        </w:rPr>
      </w:pPr>
    </w:p>
    <w:p w:rsidR="005F06F0" w:rsidRDefault="005F06F0" w:rsidP="005F06F0">
      <w:pPr>
        <w:jc w:val="both"/>
        <w:rPr>
          <w:szCs w:val="28"/>
        </w:rPr>
      </w:pPr>
    </w:p>
    <w:p w:rsidR="00EE2AB4" w:rsidRPr="005F06F0" w:rsidRDefault="00EE2AB4" w:rsidP="005F06F0"/>
    <w:sectPr w:rsidR="00EE2AB4" w:rsidRPr="005F06F0" w:rsidSect="005F06F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2E" w:rsidRDefault="00B4612E">
      <w:r>
        <w:separator/>
      </w:r>
    </w:p>
  </w:endnote>
  <w:endnote w:type="continuationSeparator" w:id="0">
    <w:p w:rsidR="00B4612E" w:rsidRDefault="00B4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2E" w:rsidRDefault="00B4612E">
      <w:r>
        <w:separator/>
      </w:r>
    </w:p>
  </w:footnote>
  <w:footnote w:type="continuationSeparator" w:id="0">
    <w:p w:rsidR="00B4612E" w:rsidRDefault="00B4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65D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24F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624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F0"/>
    <w:rsid w:val="000565F0"/>
    <w:rsid w:val="000C1651"/>
    <w:rsid w:val="005F06F0"/>
    <w:rsid w:val="006265D7"/>
    <w:rsid w:val="00A624F8"/>
    <w:rsid w:val="00AA51FD"/>
    <w:rsid w:val="00B4612E"/>
    <w:rsid w:val="00C060F6"/>
    <w:rsid w:val="00E50FF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83AE-C1EC-4D00-B3D1-D971066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0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06F0"/>
    <w:rPr>
      <w:rFonts w:ascii="Times New Roman" w:hAnsi="Times New Roman"/>
      <w:sz w:val="28"/>
    </w:rPr>
  </w:style>
  <w:style w:type="character" w:styleId="a6">
    <w:name w:val="page number"/>
    <w:basedOn w:val="a0"/>
    <w:rsid w:val="005F06F0"/>
  </w:style>
  <w:style w:type="character" w:customStyle="1" w:styleId="a7">
    <w:name w:val="Без интервала Знак"/>
    <w:aliases w:val="Кр. строка Знак"/>
    <w:link w:val="a8"/>
    <w:locked/>
    <w:rsid w:val="005F06F0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5F06F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2020-01-20T05:31:00Z</cp:lastPrinted>
  <dcterms:created xsi:type="dcterms:W3CDTF">2020-01-23T07:05:00Z</dcterms:created>
  <dcterms:modified xsi:type="dcterms:W3CDTF">2020-01-23T07:05:00Z</dcterms:modified>
</cp:coreProperties>
</file>