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66" w:rsidRDefault="00C1236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2366" w:rsidRDefault="00C12366" w:rsidP="00656C1A">
      <w:pPr>
        <w:spacing w:line="120" w:lineRule="atLeast"/>
        <w:jc w:val="center"/>
        <w:rPr>
          <w:sz w:val="24"/>
          <w:szCs w:val="24"/>
        </w:rPr>
      </w:pPr>
    </w:p>
    <w:p w:rsidR="00C12366" w:rsidRPr="00852378" w:rsidRDefault="00C12366" w:rsidP="00656C1A">
      <w:pPr>
        <w:spacing w:line="120" w:lineRule="atLeast"/>
        <w:jc w:val="center"/>
        <w:rPr>
          <w:sz w:val="10"/>
          <w:szCs w:val="10"/>
        </w:rPr>
      </w:pPr>
    </w:p>
    <w:p w:rsidR="00C12366" w:rsidRDefault="00C12366" w:rsidP="00656C1A">
      <w:pPr>
        <w:spacing w:line="120" w:lineRule="atLeast"/>
        <w:jc w:val="center"/>
        <w:rPr>
          <w:sz w:val="10"/>
          <w:szCs w:val="24"/>
        </w:rPr>
      </w:pPr>
    </w:p>
    <w:p w:rsidR="00C12366" w:rsidRPr="005541F0" w:rsidRDefault="00C123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2366" w:rsidRPr="005541F0" w:rsidRDefault="00C123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2366" w:rsidRPr="005649E4" w:rsidRDefault="00C12366" w:rsidP="00656C1A">
      <w:pPr>
        <w:spacing w:line="120" w:lineRule="atLeast"/>
        <w:jc w:val="center"/>
        <w:rPr>
          <w:sz w:val="18"/>
          <w:szCs w:val="24"/>
        </w:rPr>
      </w:pPr>
    </w:p>
    <w:p w:rsidR="00C12366" w:rsidRPr="00656C1A" w:rsidRDefault="00C123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2366" w:rsidRPr="005541F0" w:rsidRDefault="00C12366" w:rsidP="00656C1A">
      <w:pPr>
        <w:spacing w:line="120" w:lineRule="atLeast"/>
        <w:jc w:val="center"/>
        <w:rPr>
          <w:sz w:val="18"/>
          <w:szCs w:val="24"/>
        </w:rPr>
      </w:pPr>
    </w:p>
    <w:p w:rsidR="00C12366" w:rsidRPr="005541F0" w:rsidRDefault="00C12366" w:rsidP="00656C1A">
      <w:pPr>
        <w:spacing w:line="120" w:lineRule="atLeast"/>
        <w:jc w:val="center"/>
        <w:rPr>
          <w:sz w:val="20"/>
          <w:szCs w:val="24"/>
        </w:rPr>
      </w:pPr>
    </w:p>
    <w:p w:rsidR="00C12366" w:rsidRPr="00656C1A" w:rsidRDefault="00C1236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2366" w:rsidRDefault="00C12366" w:rsidP="00656C1A">
      <w:pPr>
        <w:spacing w:line="120" w:lineRule="atLeast"/>
        <w:jc w:val="center"/>
        <w:rPr>
          <w:sz w:val="30"/>
          <w:szCs w:val="24"/>
        </w:rPr>
      </w:pPr>
    </w:p>
    <w:p w:rsidR="00C12366" w:rsidRPr="00656C1A" w:rsidRDefault="00C1236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236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2366" w:rsidRPr="00F8214F" w:rsidRDefault="00C123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2366" w:rsidRPr="00F8214F" w:rsidRDefault="00E9129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2366" w:rsidRPr="00F8214F" w:rsidRDefault="00C123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2366" w:rsidRPr="00F8214F" w:rsidRDefault="00E9129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12366" w:rsidRPr="00A63FB0" w:rsidRDefault="00C123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2366" w:rsidRPr="00A3761A" w:rsidRDefault="00E9129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12366" w:rsidRPr="00F8214F" w:rsidRDefault="00C1236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2366" w:rsidRPr="00F8214F" w:rsidRDefault="00C1236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2366" w:rsidRPr="00AB4194" w:rsidRDefault="00C123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2366" w:rsidRPr="00F8214F" w:rsidRDefault="00E9129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9509</w:t>
            </w:r>
          </w:p>
        </w:tc>
      </w:tr>
    </w:tbl>
    <w:p w:rsidR="00C12366" w:rsidRPr="00C725A6" w:rsidRDefault="00C12366" w:rsidP="00C725A6">
      <w:pPr>
        <w:rPr>
          <w:rFonts w:cs="Times New Roman"/>
          <w:szCs w:val="28"/>
        </w:rPr>
      </w:pPr>
    </w:p>
    <w:p w:rsidR="00E32664" w:rsidRDefault="00E32664" w:rsidP="00E32664">
      <w:pPr>
        <w:contextualSpacing/>
        <w:rPr>
          <w:rFonts w:ascii="Times New Roman CYR" w:hAnsi="Times New Roman CYR" w:cs="Times New Roman CYR"/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>О внесении изменени</w:t>
      </w:r>
      <w:r>
        <w:rPr>
          <w:rFonts w:ascii="Times New Roman CYR" w:hAnsi="Times New Roman CYR" w:cs="Times New Roman CYR"/>
          <w:szCs w:val="28"/>
        </w:rPr>
        <w:t>я</w:t>
      </w:r>
      <w:r w:rsidRPr="006105A4">
        <w:rPr>
          <w:rFonts w:ascii="Times New Roman CYR" w:hAnsi="Times New Roman CYR" w:cs="Times New Roman CYR"/>
          <w:szCs w:val="28"/>
        </w:rPr>
        <w:t xml:space="preserve"> </w:t>
      </w:r>
    </w:p>
    <w:p w:rsidR="00E32664" w:rsidRDefault="00E32664" w:rsidP="00E32664">
      <w:pPr>
        <w:contextualSpacing/>
        <w:rPr>
          <w:szCs w:val="28"/>
        </w:rPr>
      </w:pPr>
      <w:r w:rsidRPr="006105A4">
        <w:rPr>
          <w:rFonts w:ascii="Times New Roman CYR" w:hAnsi="Times New Roman CYR" w:cs="Times New Roman CYR"/>
          <w:szCs w:val="28"/>
        </w:rPr>
        <w:t xml:space="preserve">в постановление </w:t>
      </w:r>
      <w:r w:rsidRPr="006105A4">
        <w:rPr>
          <w:szCs w:val="28"/>
        </w:rPr>
        <w:t xml:space="preserve">Администрации </w:t>
      </w:r>
    </w:p>
    <w:p w:rsidR="00E32664" w:rsidRDefault="00E32664" w:rsidP="00E32664">
      <w:pPr>
        <w:contextualSpacing/>
        <w:rPr>
          <w:szCs w:val="28"/>
        </w:rPr>
      </w:pPr>
      <w:r w:rsidRPr="006105A4">
        <w:rPr>
          <w:szCs w:val="28"/>
        </w:rPr>
        <w:t>города от 31.01.2014 № 647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«Об утверждении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административного регламента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предоставления муниципальной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услуги «Предоставление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разрешения на отклонение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от предельных параметров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разрешенного строительства,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 xml:space="preserve">реконструкции объектов 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 w:rsidRPr="006105A4">
        <w:rPr>
          <w:sz w:val="28"/>
          <w:szCs w:val="28"/>
        </w:rPr>
        <w:t>капитального строительства»</w:t>
      </w:r>
    </w:p>
    <w:p w:rsidR="00E32664" w:rsidRDefault="00E32664" w:rsidP="00E32664">
      <w:pPr>
        <w:pStyle w:val="a7"/>
        <w:jc w:val="both"/>
        <w:rPr>
          <w:sz w:val="28"/>
          <w:szCs w:val="28"/>
        </w:rPr>
      </w:pPr>
    </w:p>
    <w:p w:rsidR="00E32664" w:rsidRDefault="00E32664" w:rsidP="00E32664">
      <w:pPr>
        <w:pStyle w:val="a7"/>
        <w:jc w:val="both"/>
        <w:rPr>
          <w:sz w:val="28"/>
          <w:szCs w:val="28"/>
        </w:rPr>
      </w:pPr>
    </w:p>
    <w:p w:rsidR="00E32664" w:rsidRDefault="00E32664" w:rsidP="00E32664">
      <w:pPr>
        <w:pStyle w:val="a7"/>
        <w:ind w:firstLine="709"/>
        <w:jc w:val="both"/>
        <w:rPr>
          <w:sz w:val="28"/>
          <w:szCs w:val="28"/>
        </w:rPr>
      </w:pPr>
      <w:r w:rsidRPr="00135B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федеральными законами </w:t>
      </w:r>
      <w:r w:rsidRPr="00135B9D">
        <w:rPr>
          <w:sz w:val="28"/>
          <w:szCs w:val="28"/>
        </w:rPr>
        <w:t>от 09.02.2009 № 8-ФЗ «Об обеспечении доступа</w:t>
      </w:r>
      <w:r>
        <w:rPr>
          <w:sz w:val="28"/>
          <w:szCs w:val="28"/>
        </w:rPr>
        <w:t xml:space="preserve">                                    </w:t>
      </w:r>
      <w:r w:rsidRPr="00135B9D">
        <w:rPr>
          <w:sz w:val="28"/>
          <w:szCs w:val="28"/>
        </w:rPr>
        <w:t xml:space="preserve">к информации о деятельности государственных органов и органов местного </w:t>
      </w:r>
      <w:r>
        <w:rPr>
          <w:sz w:val="28"/>
          <w:szCs w:val="28"/>
        </w:rPr>
        <w:t xml:space="preserve">                  </w:t>
      </w:r>
      <w:r w:rsidRPr="00135B9D">
        <w:rPr>
          <w:sz w:val="28"/>
          <w:szCs w:val="28"/>
        </w:rPr>
        <w:t>самоуправления»</w:t>
      </w:r>
      <w:r>
        <w:rPr>
          <w:sz w:val="28"/>
          <w:szCs w:val="28"/>
        </w:rPr>
        <w:t xml:space="preserve">, от </w:t>
      </w:r>
      <w:r w:rsidRPr="00135B9D">
        <w:rPr>
          <w:sz w:val="28"/>
          <w:szCs w:val="28"/>
        </w:rPr>
        <w:t>27.07.2010 № 210-ФЗ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«Об организации предоставления </w:t>
      </w:r>
      <w:r>
        <w:rPr>
          <w:sz w:val="28"/>
          <w:szCs w:val="28"/>
        </w:rPr>
        <w:t xml:space="preserve">  </w:t>
      </w:r>
      <w:r w:rsidRPr="00135B9D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                  </w:t>
      </w:r>
      <w:r w:rsidRPr="00135B9D">
        <w:rPr>
          <w:sz w:val="28"/>
          <w:szCs w:val="28"/>
        </w:rPr>
        <w:t>города от 17.03.201</w:t>
      </w:r>
      <w:r>
        <w:rPr>
          <w:sz w:val="28"/>
          <w:szCs w:val="28"/>
        </w:rPr>
        <w:t xml:space="preserve">6 </w:t>
      </w:r>
      <w:r w:rsidRPr="00135B9D">
        <w:rPr>
          <w:sz w:val="28"/>
          <w:szCs w:val="28"/>
        </w:rPr>
        <w:t xml:space="preserve">№ 1873 «О порядке разработки, проведения экспертизы </w:t>
      </w:r>
      <w:r>
        <w:rPr>
          <w:sz w:val="28"/>
          <w:szCs w:val="28"/>
        </w:rPr>
        <w:t xml:space="preserve">                  </w:t>
      </w:r>
      <w:r w:rsidRPr="00135B9D">
        <w:rPr>
          <w:sz w:val="28"/>
          <w:szCs w:val="28"/>
        </w:rPr>
        <w:t>и утверждения административных регламентов предоставления муниципальных услуг», распоряжением Администрации города</w:t>
      </w:r>
      <w:r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t>от 30.12.2005 № 3686 «Об утверждении Регламента Администрации города»:</w:t>
      </w:r>
    </w:p>
    <w:p w:rsidR="00E32664" w:rsidRPr="00514E52" w:rsidRDefault="00E32664" w:rsidP="00E3266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511">
        <w:rPr>
          <w:sz w:val="28"/>
          <w:szCs w:val="28"/>
        </w:rPr>
        <w:t xml:space="preserve">Внести в постановление Администрации города от 31.01.2014 № 647 </w:t>
      </w:r>
      <w:r>
        <w:rPr>
          <w:sz w:val="28"/>
          <w:szCs w:val="28"/>
        </w:rPr>
        <w:t xml:space="preserve">      </w:t>
      </w:r>
      <w:r w:rsidRPr="00E32664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674511">
        <w:rPr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 от 30.06.2014 № 4365, 08.04.2016 № 2652, 22.09.2016 </w:t>
      </w:r>
      <w:r>
        <w:rPr>
          <w:sz w:val="28"/>
          <w:szCs w:val="28"/>
        </w:rPr>
        <w:t xml:space="preserve">                       </w:t>
      </w:r>
      <w:r w:rsidRPr="00674511">
        <w:rPr>
          <w:sz w:val="28"/>
          <w:szCs w:val="28"/>
        </w:rPr>
        <w:t xml:space="preserve">№ 7075, 07.12.2017 № 10708, 08.06.2018 № 4309, 13.09.2018 № 7010, 24.01.2019 № 457, 14.05.2019 № 3138) изменение, </w:t>
      </w:r>
      <w:r>
        <w:rPr>
          <w:sz w:val="28"/>
          <w:szCs w:val="28"/>
        </w:rPr>
        <w:t>изложив пункт 4</w:t>
      </w:r>
      <w:r w:rsidRPr="00514E52">
        <w:rPr>
          <w:sz w:val="28"/>
          <w:szCs w:val="28"/>
        </w:rPr>
        <w:t xml:space="preserve"> раздела </w:t>
      </w:r>
      <w:r w:rsidRPr="00514E5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14E52">
        <w:rPr>
          <w:sz w:val="28"/>
          <w:szCs w:val="28"/>
          <w:lang w:val="en-US"/>
        </w:rPr>
        <w:t>I</w:t>
      </w:r>
      <w:r w:rsidRPr="00514E52">
        <w:rPr>
          <w:sz w:val="28"/>
          <w:szCs w:val="28"/>
        </w:rPr>
        <w:t xml:space="preserve"> приложения к постановлению </w:t>
      </w:r>
      <w:r w:rsidRPr="00514E52"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E32664" w:rsidRPr="00253EA1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53EA1">
        <w:rPr>
          <w:szCs w:val="28"/>
        </w:rPr>
        <w:t xml:space="preserve">4. Организация и проведение общественных обсуждений или публичных слушаний по проекту решения о предоставлении разрешения на отклонение                        </w:t>
      </w:r>
      <w:r w:rsidRPr="00E32664">
        <w:rPr>
          <w:spacing w:val="-4"/>
          <w:szCs w:val="28"/>
        </w:rPr>
        <w:lastRenderedPageBreak/>
        <w:t>от предельных параметров разрешенного строительства, реконструкции объектов</w:t>
      </w:r>
      <w:r w:rsidRPr="00253EA1">
        <w:rPr>
          <w:szCs w:val="28"/>
        </w:rPr>
        <w:t xml:space="preserve"> капитального строительства.</w:t>
      </w:r>
    </w:p>
    <w:p w:rsidR="00E32664" w:rsidRPr="00253EA1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>Юридическим фактом, являющимся основанием для начала административной процедуры, является принятие решения секретарем Комиссии о предоставлении муниципальной услуги.</w:t>
      </w:r>
    </w:p>
    <w:p w:rsidR="00E32664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664">
        <w:rPr>
          <w:spacing w:val="-4"/>
          <w:szCs w:val="28"/>
        </w:rPr>
        <w:t>Проект решения о предоставлении разрешения на отклонение от предельных</w:t>
      </w:r>
      <w:r w:rsidRPr="00253EA1">
        <w:rPr>
          <w:szCs w:val="28"/>
        </w:rPr>
        <w:t xml:space="preserve"> параметров разрешенного строительства, реконструкции объектов капитального строительства подлежит рассмотрению на общественных обсуждениях </w:t>
      </w:r>
      <w:r>
        <w:rPr>
          <w:szCs w:val="28"/>
        </w:rPr>
        <w:t xml:space="preserve">                            </w:t>
      </w:r>
      <w:r w:rsidRPr="00253EA1">
        <w:rPr>
          <w:szCs w:val="28"/>
        </w:rPr>
        <w:t xml:space="preserve">или публичных слушаниях. </w:t>
      </w:r>
    </w:p>
    <w:p w:rsidR="00E32664" w:rsidRPr="00253EA1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E6FDB">
        <w:rPr>
          <w:szCs w:val="28"/>
        </w:rPr>
        <w:t xml:space="preserve">Общественные обсуждения или публичные слушания не проводятся </w:t>
      </w:r>
      <w:r>
        <w:rPr>
          <w:szCs w:val="28"/>
        </w:rPr>
        <w:t xml:space="preserve">                     </w:t>
      </w:r>
      <w:r w:rsidRPr="00E32664">
        <w:rPr>
          <w:spacing w:val="-6"/>
          <w:szCs w:val="28"/>
        </w:rPr>
        <w:t>в случае обращения в орган местного самоуправления правообладателей земельных</w:t>
      </w:r>
      <w:r w:rsidRPr="002E6FDB">
        <w:rPr>
          <w:szCs w:val="28"/>
        </w:rPr>
        <w:t xml:space="preserve"> участков за разрешениями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szCs w:val="28"/>
        </w:rPr>
        <w:t xml:space="preserve">                     </w:t>
      </w:r>
      <w:r w:rsidRPr="002E6FDB">
        <w:rPr>
          <w:szCs w:val="28"/>
        </w:rPr>
        <w:t xml:space="preserve">если такое отклонение необходимо в целях однократного изменения одного </w:t>
      </w:r>
      <w:r>
        <w:rPr>
          <w:szCs w:val="28"/>
        </w:rPr>
        <w:t xml:space="preserve">                     </w:t>
      </w:r>
      <w:r w:rsidRPr="002E6FDB">
        <w:rPr>
          <w:szCs w:val="28"/>
        </w:rPr>
        <w:t>или нескольких предельных параметров разрешенного строительства, реконструкции объектов капитального строительства, установленных градострои</w:t>
      </w:r>
      <w:r>
        <w:rPr>
          <w:szCs w:val="28"/>
        </w:rPr>
        <w:t xml:space="preserve">- </w:t>
      </w:r>
      <w:r w:rsidRPr="00E32664">
        <w:rPr>
          <w:spacing w:val="-6"/>
          <w:szCs w:val="28"/>
        </w:rPr>
        <w:t>тельным регламентом для конкретной территориальной зоны, не более чем на десять</w:t>
      </w:r>
      <w:r>
        <w:rPr>
          <w:szCs w:val="28"/>
        </w:rPr>
        <w:t xml:space="preserve"> процентов.</w:t>
      </w:r>
    </w:p>
    <w:p w:rsidR="00E32664" w:rsidRPr="00253EA1" w:rsidRDefault="00E32664" w:rsidP="00E326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Участниками общественных обсуждений или публичных слушаний </w:t>
      </w:r>
      <w:r>
        <w:rPr>
          <w:szCs w:val="28"/>
        </w:rPr>
        <w:t xml:space="preserve">                       </w:t>
      </w:r>
      <w:r w:rsidRPr="00253EA1">
        <w:rPr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</w:t>
      </w:r>
      <w:r w:rsidRPr="00E32664">
        <w:rPr>
          <w:spacing w:val="-4"/>
          <w:szCs w:val="28"/>
        </w:rPr>
        <w:t>правообладатели находящихся в границах этой территориальной зоны земельных</w:t>
      </w:r>
      <w:r w:rsidRPr="00253EA1">
        <w:rPr>
          <w:szCs w:val="28"/>
        </w:rPr>
        <w:t xml:space="preserve"> участков и (или) расположенных на них объектов капитального строительства, граждане, постоянно проживающие в границах земельных участков, приле</w:t>
      </w:r>
      <w:r>
        <w:rPr>
          <w:szCs w:val="28"/>
        </w:rPr>
        <w:t xml:space="preserve">-                     </w:t>
      </w:r>
      <w:r w:rsidRPr="00253EA1">
        <w:rPr>
          <w:szCs w:val="28"/>
        </w:rPr>
        <w:t xml:space="preserve">гающих к земельному участку, в отношении которого подготовлен данный </w:t>
      </w:r>
      <w:r>
        <w:rPr>
          <w:szCs w:val="28"/>
        </w:rPr>
        <w:t xml:space="preserve">               </w:t>
      </w:r>
      <w:r w:rsidRPr="00253EA1">
        <w:rPr>
          <w:szCs w:val="28"/>
        </w:rPr>
        <w:t xml:space="preserve">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>
        <w:rPr>
          <w:szCs w:val="28"/>
        </w:rPr>
        <w:t xml:space="preserve">                    </w:t>
      </w:r>
      <w:r w:rsidRPr="00253EA1">
        <w:rPr>
          <w:szCs w:val="28"/>
        </w:rPr>
        <w:t xml:space="preserve">подготовлен данный проект, также правообладатели земельных участков </w:t>
      </w:r>
      <w:r>
        <w:rPr>
          <w:szCs w:val="28"/>
        </w:rPr>
        <w:t xml:space="preserve">                         </w:t>
      </w:r>
      <w:r w:rsidRPr="00253EA1">
        <w:rPr>
          <w:szCs w:val="28"/>
        </w:rPr>
        <w:t xml:space="preserve">и объектов капитального строительства, подверженных риску негативного </w:t>
      </w:r>
      <w:r>
        <w:rPr>
          <w:szCs w:val="28"/>
        </w:rPr>
        <w:t xml:space="preserve">                  </w:t>
      </w:r>
      <w:r w:rsidRPr="00253EA1">
        <w:rPr>
          <w:szCs w:val="28"/>
        </w:rPr>
        <w:t>воздействия на окружающую среду в результате реализации данных проектов.</w:t>
      </w:r>
    </w:p>
    <w:p w:rsidR="00E32664" w:rsidRPr="00253EA1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Критерием принятия решения по настоящей административной процедуре является: отсутствие/наличие оснований, установленных пунктами 10, 11, 12 </w:t>
      </w:r>
      <w:r>
        <w:rPr>
          <w:szCs w:val="28"/>
        </w:rPr>
        <w:t xml:space="preserve">       </w:t>
      </w:r>
      <w:r w:rsidRPr="00253EA1">
        <w:rPr>
          <w:szCs w:val="28"/>
        </w:rPr>
        <w:t xml:space="preserve">раздела </w:t>
      </w:r>
      <w:r w:rsidRPr="00253EA1">
        <w:rPr>
          <w:szCs w:val="28"/>
          <w:lang w:val="en-US"/>
        </w:rPr>
        <w:t>II</w:t>
      </w:r>
      <w:r w:rsidRPr="00253EA1">
        <w:rPr>
          <w:szCs w:val="28"/>
        </w:rPr>
        <w:t xml:space="preserve"> настоящего административного регламента.</w:t>
      </w:r>
    </w:p>
    <w:p w:rsidR="00E32664" w:rsidRPr="00253EA1" w:rsidRDefault="00E32664" w:rsidP="00E32664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</w:rPr>
      </w:pPr>
      <w:r w:rsidRPr="00253EA1">
        <w:rPr>
          <w:szCs w:val="28"/>
        </w:rPr>
        <w:t>4.1. Секретарь комиссии:</w:t>
      </w:r>
    </w:p>
    <w:p w:rsidR="00E32664" w:rsidRPr="00E32664" w:rsidRDefault="00E32664" w:rsidP="00E32664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</w:rPr>
      </w:pPr>
      <w:r w:rsidRPr="00253EA1">
        <w:rPr>
          <w:szCs w:val="28"/>
        </w:rPr>
        <w:t xml:space="preserve">- направляет сообщения о проведении общественных обсуждений                            или публичных слушаний по проекту решения о предоставлении разрешения                    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</w:t>
      </w:r>
      <w:r>
        <w:rPr>
          <w:szCs w:val="28"/>
        </w:rPr>
        <w:t xml:space="preserve">                       </w:t>
      </w:r>
      <w:r w:rsidRPr="00253EA1">
        <w:rPr>
          <w:szCs w:val="28"/>
        </w:rPr>
        <w:t xml:space="preserve">к которому запрашивается данное разрешение, правообладателям объектов </w:t>
      </w:r>
      <w:r>
        <w:rPr>
          <w:szCs w:val="28"/>
        </w:rPr>
        <w:t xml:space="preserve">                 </w:t>
      </w:r>
      <w:r w:rsidRPr="00253EA1">
        <w:rPr>
          <w:szCs w:val="28"/>
        </w:rPr>
        <w:lastRenderedPageBreak/>
        <w:t>капитальног</w:t>
      </w:r>
      <w:r>
        <w:rPr>
          <w:szCs w:val="28"/>
        </w:rPr>
        <w:t xml:space="preserve">о строительства, расположенных </w:t>
      </w:r>
      <w:r w:rsidRPr="00253EA1">
        <w:rPr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десять дней со дня поступления заявления заинтересованного лица в предоставлении разрешения на отклонение                         </w:t>
      </w:r>
      <w:r w:rsidRPr="00E32664">
        <w:rPr>
          <w:spacing w:val="-4"/>
          <w:szCs w:val="28"/>
        </w:rPr>
        <w:t>от предельных параметров разрешенного строительства, реконструкции объектов</w:t>
      </w:r>
      <w:r w:rsidRPr="00253EA1">
        <w:rPr>
          <w:szCs w:val="28"/>
        </w:rPr>
        <w:t xml:space="preserve"> капитального строительства. Указанные сообщения размещаются путем оповещения в средствах массовой информации и на официальном портале Админи</w:t>
      </w:r>
      <w:r w:rsidRPr="00E32664">
        <w:rPr>
          <w:szCs w:val="28"/>
        </w:rPr>
        <w:t xml:space="preserve">страции города: </w:t>
      </w:r>
      <w:r w:rsidRPr="00E32664">
        <w:rPr>
          <w:szCs w:val="28"/>
          <w:lang w:val="en-US"/>
        </w:rPr>
        <w:t>www</w:t>
      </w:r>
      <w:r w:rsidRPr="00E32664">
        <w:rPr>
          <w:szCs w:val="28"/>
        </w:rPr>
        <w:t>.</w:t>
      </w:r>
      <w:r w:rsidRPr="00E32664">
        <w:rPr>
          <w:szCs w:val="28"/>
          <w:lang w:val="en-US"/>
        </w:rPr>
        <w:t>admsurgut</w:t>
      </w:r>
      <w:r w:rsidRPr="00E32664">
        <w:rPr>
          <w:szCs w:val="28"/>
        </w:rPr>
        <w:t>.</w:t>
      </w:r>
      <w:r w:rsidRPr="00E32664">
        <w:rPr>
          <w:szCs w:val="28"/>
          <w:lang w:val="en-US"/>
        </w:rPr>
        <w:t>ru</w:t>
      </w:r>
      <w:r>
        <w:rPr>
          <w:szCs w:val="28"/>
        </w:rPr>
        <w:t>;</w:t>
      </w:r>
    </w:p>
    <w:p w:rsidR="00E32664" w:rsidRPr="00253EA1" w:rsidRDefault="00E32664" w:rsidP="00E32664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  <w:u w:val="single"/>
        </w:rPr>
      </w:pPr>
      <w:r w:rsidRPr="00253EA1">
        <w:rPr>
          <w:szCs w:val="28"/>
        </w:rPr>
        <w:t xml:space="preserve">- осуществляет подготовку проекта постановления Главы города                               «О назначении общественных обсуждений» или «О назначении публичных </w:t>
      </w:r>
      <w:r>
        <w:rPr>
          <w:szCs w:val="28"/>
        </w:rPr>
        <w:t xml:space="preserve">                 </w:t>
      </w:r>
      <w:r w:rsidRPr="00253EA1">
        <w:rPr>
          <w:szCs w:val="28"/>
        </w:rPr>
        <w:t>слушаний».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 xml:space="preserve">Согласование проекта постановления осуществляется в соответствии                   с </w:t>
      </w:r>
      <w:r>
        <w:rPr>
          <w:szCs w:val="28"/>
        </w:rPr>
        <w:t>Р</w:t>
      </w:r>
      <w:r w:rsidRPr="00253EA1">
        <w:rPr>
          <w:szCs w:val="28"/>
        </w:rPr>
        <w:t>егламентом Администрации города и составляет 25 рабочих дней.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 xml:space="preserve">4.2. Опубликование постановления Главы города «О назначении общественных обсуждений» или «О назначении публичных слушаний» </w:t>
      </w:r>
      <w:r w:rsidRPr="00E32664">
        <w:rPr>
          <w:spacing w:val="-4"/>
          <w:szCs w:val="28"/>
        </w:rPr>
        <w:t>осуществляется в срок не позднее 15-и дней до начала проведения общественных обсуждений</w:t>
      </w:r>
      <w:r w:rsidRPr="00253EA1">
        <w:rPr>
          <w:szCs w:val="28"/>
        </w:rPr>
        <w:t xml:space="preserve"> или публичных слушаний. О назначении общественных обсуждений </w:t>
      </w:r>
      <w:r>
        <w:rPr>
          <w:szCs w:val="28"/>
        </w:rPr>
        <w:t xml:space="preserve">                                    </w:t>
      </w:r>
      <w:r w:rsidRPr="00253EA1">
        <w:rPr>
          <w:szCs w:val="28"/>
        </w:rPr>
        <w:t xml:space="preserve">или публичных слушаний и об источнике публикации решения (постановления) о назначении общественных обсуждений или публичных слушаний жители </w:t>
      </w:r>
      <w:r>
        <w:rPr>
          <w:szCs w:val="28"/>
        </w:rPr>
        <w:t xml:space="preserve">                  </w:t>
      </w:r>
      <w:r w:rsidRPr="00253EA1">
        <w:rPr>
          <w:szCs w:val="28"/>
        </w:rPr>
        <w:t>города оповещаются через средства массовой информации.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 xml:space="preserve">Срок проведения общественных обсуждений или публичных слушаний </w:t>
      </w:r>
      <w:r>
        <w:rPr>
          <w:szCs w:val="28"/>
        </w:rPr>
        <w:t xml:space="preserve">                    </w:t>
      </w:r>
      <w:r w:rsidRPr="00253EA1">
        <w:rPr>
          <w:szCs w:val="28"/>
        </w:rPr>
        <w:t>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E32664" w:rsidRPr="00253EA1" w:rsidRDefault="00E32664" w:rsidP="00E32664">
      <w:pPr>
        <w:ind w:firstLine="709"/>
        <w:jc w:val="both"/>
      </w:pPr>
      <w:r w:rsidRPr="00253EA1">
        <w:rPr>
          <w:szCs w:val="28"/>
        </w:rPr>
        <w:t xml:space="preserve">4.3. Расходы, связанные с организацией и проведением общественных </w:t>
      </w:r>
      <w:r>
        <w:rPr>
          <w:szCs w:val="28"/>
        </w:rPr>
        <w:t xml:space="preserve">                 </w:t>
      </w:r>
      <w:r w:rsidRPr="00253EA1">
        <w:rPr>
          <w:szCs w:val="28"/>
        </w:rPr>
        <w:t>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53EA1">
        <w:t>, несет физическое или юридическое лицо, заинтересованное в предоставлении такого разрешения.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 xml:space="preserve">4.4. Секретарь Комиссии обеспечивает подготовку документов                              и материалов к общественным обсуждениям или публичным слушаниям                                и осуществляет прием предложений и замечаний участников общественных </w:t>
      </w:r>
      <w:r>
        <w:rPr>
          <w:szCs w:val="28"/>
        </w:rPr>
        <w:t xml:space="preserve">                   </w:t>
      </w:r>
      <w:r w:rsidRPr="00253EA1">
        <w:rPr>
          <w:szCs w:val="28"/>
        </w:rPr>
        <w:t>обсуждений или публичных слушаний по подлежащим рассмотрению проектам решений.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t>4.5. Общественные обсуждения или публичные слушания</w:t>
      </w:r>
      <w:r w:rsidRPr="00253EA1">
        <w:rPr>
          <w:szCs w:val="28"/>
        </w:rPr>
        <w:t>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 xml:space="preserve">4.6. Секретарь Комиссии в течение трех дней, со дня проведения </w:t>
      </w:r>
      <w:r w:rsidRPr="00E32664">
        <w:rPr>
          <w:spacing w:val="-4"/>
          <w:szCs w:val="28"/>
        </w:rPr>
        <w:t>общественных обсуждений или публичных слушаний, готовит протокол общественных</w:t>
      </w:r>
      <w:r w:rsidRPr="00253EA1">
        <w:rPr>
          <w:szCs w:val="28"/>
        </w:rPr>
        <w:t xml:space="preserve"> обсуждений или публичных слушаний.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>4.7. Комиссия по градостроительному зонированию осуществляет подготовку заключения по результатам общественных обсуждений или публичных слушаний в течение пяти рабочих дней.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 xml:space="preserve">На основании заключения о результатах общественных обсуждений                           или публичных слушаний по проекту решения о предоставлении разрешения                    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в виде проекта постановления о предоставлении такого </w:t>
      </w:r>
      <w:r w:rsidR="00577941">
        <w:rPr>
          <w:szCs w:val="28"/>
        </w:rPr>
        <w:br/>
      </w:r>
      <w:r w:rsidRPr="00253EA1">
        <w:rPr>
          <w:szCs w:val="28"/>
        </w:rPr>
        <w:t>разрешения или об отказе с указанием причин принятого решения и направляет их Главе города.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>Комиссия по градостроительному зонированию проводится не реже двух                      раз в месяц.</w:t>
      </w:r>
    </w:p>
    <w:p w:rsidR="00E32664" w:rsidRPr="00253EA1" w:rsidRDefault="00E32664" w:rsidP="00E32664">
      <w:pPr>
        <w:ind w:firstLine="709"/>
        <w:jc w:val="both"/>
        <w:rPr>
          <w:szCs w:val="28"/>
        </w:rPr>
      </w:pPr>
      <w:r w:rsidRPr="00253EA1">
        <w:rPr>
          <w:szCs w:val="28"/>
        </w:rPr>
        <w:t>4.8. Секретарь комиссии в течение трех дней со дня проведения комиссии готовит протокол заседания комиссии по градостроительному зонированию.</w:t>
      </w:r>
    </w:p>
    <w:p w:rsidR="00E32664" w:rsidRPr="00253EA1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Заключение подлежит опубликованию в порядке, установленном                        для официального опубликования муниципальных правовых актов, иной официальной информации, и размещается на официальном портале Администрации </w:t>
      </w:r>
      <w:r>
        <w:rPr>
          <w:szCs w:val="28"/>
        </w:rPr>
        <w:t xml:space="preserve">         </w:t>
      </w:r>
      <w:r w:rsidRPr="00253EA1">
        <w:rPr>
          <w:szCs w:val="28"/>
        </w:rPr>
        <w:t>города.</w:t>
      </w:r>
    </w:p>
    <w:p w:rsidR="00E32664" w:rsidRPr="00253EA1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4.9. Согласование проекта постановления осуществляется в соответствии                     с </w:t>
      </w:r>
      <w:r>
        <w:rPr>
          <w:szCs w:val="28"/>
        </w:rPr>
        <w:t>Р</w:t>
      </w:r>
      <w:r w:rsidRPr="00253EA1">
        <w:rPr>
          <w:szCs w:val="28"/>
        </w:rPr>
        <w:t xml:space="preserve">егламентом Администрации города и составляет 25 рабочих дней. Глава </w:t>
      </w:r>
      <w:r>
        <w:rPr>
          <w:szCs w:val="28"/>
        </w:rPr>
        <w:t xml:space="preserve">                  </w:t>
      </w:r>
      <w:r w:rsidRPr="00253EA1">
        <w:rPr>
          <w:szCs w:val="28"/>
        </w:rPr>
        <w:t xml:space="preserve">города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с указанием причин </w:t>
      </w:r>
      <w:r w:rsidR="00577941">
        <w:rPr>
          <w:szCs w:val="28"/>
        </w:rPr>
        <w:br/>
      </w:r>
      <w:r w:rsidRPr="00253EA1">
        <w:rPr>
          <w:szCs w:val="28"/>
        </w:rPr>
        <w:t xml:space="preserve">принятого решения. </w:t>
      </w:r>
    </w:p>
    <w:p w:rsidR="00E32664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 комиссии по градостроительному зонированию</w:t>
      </w:r>
      <w:r>
        <w:rPr>
          <w:szCs w:val="28"/>
        </w:rPr>
        <w:t>»</w:t>
      </w:r>
      <w:r w:rsidRPr="00253EA1">
        <w:rPr>
          <w:szCs w:val="28"/>
        </w:rPr>
        <w:t>.</w:t>
      </w:r>
    </w:p>
    <w:p w:rsidR="00E32664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разместить настоящее постановление на официальном портале Администрации города.</w:t>
      </w:r>
    </w:p>
    <w:p w:rsidR="00E32664" w:rsidRDefault="00E32664" w:rsidP="00E326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25B67">
        <w:rPr>
          <w:szCs w:val="28"/>
        </w:rPr>
        <w:t>Муниципальному казенному учреждению «Наш город»</w:t>
      </w:r>
      <w:r>
        <w:rPr>
          <w:szCs w:val="28"/>
        </w:rPr>
        <w:t xml:space="preserve"> </w:t>
      </w:r>
      <w:r w:rsidRPr="00B25B67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информации.</w:t>
      </w:r>
    </w:p>
    <w:p w:rsidR="00E32664" w:rsidRDefault="00E32664" w:rsidP="00E32664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E32664" w:rsidRDefault="00E32664" w:rsidP="00E32664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E32664" w:rsidRDefault="00E32664" w:rsidP="00E32664">
      <w:pPr>
        <w:ind w:firstLine="709"/>
        <w:jc w:val="both"/>
        <w:rPr>
          <w:rFonts w:eastAsia="Calibri"/>
          <w:szCs w:val="28"/>
        </w:rPr>
      </w:pPr>
    </w:p>
    <w:p w:rsidR="00E32664" w:rsidRDefault="00E32664" w:rsidP="00E32664">
      <w:pPr>
        <w:pStyle w:val="a7"/>
        <w:jc w:val="both"/>
        <w:rPr>
          <w:sz w:val="28"/>
          <w:szCs w:val="28"/>
        </w:rPr>
      </w:pPr>
    </w:p>
    <w:p w:rsidR="00E32664" w:rsidRDefault="00E32664" w:rsidP="00E32664">
      <w:pPr>
        <w:pStyle w:val="a7"/>
        <w:jc w:val="both"/>
        <w:rPr>
          <w:sz w:val="28"/>
          <w:szCs w:val="28"/>
        </w:rPr>
      </w:pPr>
    </w:p>
    <w:p w:rsidR="00E32664" w:rsidRDefault="00E32664" w:rsidP="00E3266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</w:t>
      </w:r>
      <w:r w:rsidR="005779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В.Н. Шувалов</w:t>
      </w:r>
    </w:p>
    <w:p w:rsidR="00E32664" w:rsidRDefault="00E32664" w:rsidP="00E32664">
      <w:pPr>
        <w:pStyle w:val="a4"/>
        <w:rPr>
          <w:szCs w:val="28"/>
        </w:rPr>
      </w:pPr>
    </w:p>
    <w:sectPr w:rsidR="00E32664" w:rsidSect="00C1236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8F" w:rsidRDefault="0031748F">
      <w:r>
        <w:separator/>
      </w:r>
    </w:p>
  </w:endnote>
  <w:endnote w:type="continuationSeparator" w:id="0">
    <w:p w:rsidR="0031748F" w:rsidRDefault="003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8F" w:rsidRDefault="0031748F">
      <w:r>
        <w:separator/>
      </w:r>
    </w:p>
  </w:footnote>
  <w:footnote w:type="continuationSeparator" w:id="0">
    <w:p w:rsidR="0031748F" w:rsidRDefault="0031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A36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12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283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283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283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12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66"/>
    <w:rsid w:val="00226A5C"/>
    <w:rsid w:val="00243839"/>
    <w:rsid w:val="0031748F"/>
    <w:rsid w:val="00392839"/>
    <w:rsid w:val="00577941"/>
    <w:rsid w:val="0074672F"/>
    <w:rsid w:val="00854EC1"/>
    <w:rsid w:val="00895621"/>
    <w:rsid w:val="00C12366"/>
    <w:rsid w:val="00E32664"/>
    <w:rsid w:val="00E90F53"/>
    <w:rsid w:val="00E91293"/>
    <w:rsid w:val="00EA36DC"/>
    <w:rsid w:val="00F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A9BC-9B4E-43D0-982F-573ACA14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366"/>
    <w:rPr>
      <w:rFonts w:ascii="Times New Roman" w:hAnsi="Times New Roman"/>
      <w:sz w:val="28"/>
    </w:rPr>
  </w:style>
  <w:style w:type="character" w:styleId="a6">
    <w:name w:val="page number"/>
    <w:basedOn w:val="a0"/>
    <w:rsid w:val="00C12366"/>
  </w:style>
  <w:style w:type="paragraph" w:styleId="a7">
    <w:name w:val="No Spacing"/>
    <w:aliases w:val="Кр. строка"/>
    <w:link w:val="a8"/>
    <w:qFormat/>
    <w:rsid w:val="00C1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C12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E32664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2019-12-23T10:01:00Z</cp:lastPrinted>
  <dcterms:created xsi:type="dcterms:W3CDTF">2019-12-27T08:25:00Z</dcterms:created>
  <dcterms:modified xsi:type="dcterms:W3CDTF">2019-12-27T08:25:00Z</dcterms:modified>
</cp:coreProperties>
</file>