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CF2" w:rsidRDefault="00F40CF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40CF2" w:rsidRDefault="00F40CF2" w:rsidP="00656C1A">
      <w:pPr>
        <w:spacing w:line="120" w:lineRule="atLeast"/>
        <w:jc w:val="center"/>
        <w:rPr>
          <w:sz w:val="24"/>
          <w:szCs w:val="24"/>
        </w:rPr>
      </w:pPr>
    </w:p>
    <w:p w:rsidR="00F40CF2" w:rsidRPr="00852378" w:rsidRDefault="00F40CF2" w:rsidP="00656C1A">
      <w:pPr>
        <w:spacing w:line="120" w:lineRule="atLeast"/>
        <w:jc w:val="center"/>
        <w:rPr>
          <w:sz w:val="10"/>
          <w:szCs w:val="10"/>
        </w:rPr>
      </w:pPr>
    </w:p>
    <w:p w:rsidR="00F40CF2" w:rsidRDefault="00F40CF2" w:rsidP="00656C1A">
      <w:pPr>
        <w:spacing w:line="120" w:lineRule="atLeast"/>
        <w:jc w:val="center"/>
        <w:rPr>
          <w:sz w:val="10"/>
          <w:szCs w:val="24"/>
        </w:rPr>
      </w:pPr>
    </w:p>
    <w:p w:rsidR="00F40CF2" w:rsidRPr="005541F0" w:rsidRDefault="00F40CF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40CF2" w:rsidRPr="005541F0" w:rsidRDefault="00F40CF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40CF2" w:rsidRPr="005649E4" w:rsidRDefault="00F40CF2" w:rsidP="00656C1A">
      <w:pPr>
        <w:spacing w:line="120" w:lineRule="atLeast"/>
        <w:jc w:val="center"/>
        <w:rPr>
          <w:sz w:val="18"/>
          <w:szCs w:val="24"/>
        </w:rPr>
      </w:pPr>
    </w:p>
    <w:p w:rsidR="00F40CF2" w:rsidRPr="00656C1A" w:rsidRDefault="00F40CF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40CF2" w:rsidRPr="005541F0" w:rsidRDefault="00F40CF2" w:rsidP="00656C1A">
      <w:pPr>
        <w:spacing w:line="120" w:lineRule="atLeast"/>
        <w:jc w:val="center"/>
        <w:rPr>
          <w:sz w:val="18"/>
          <w:szCs w:val="24"/>
        </w:rPr>
      </w:pPr>
    </w:p>
    <w:p w:rsidR="00F40CF2" w:rsidRPr="005541F0" w:rsidRDefault="00F40CF2" w:rsidP="00656C1A">
      <w:pPr>
        <w:spacing w:line="120" w:lineRule="atLeast"/>
        <w:jc w:val="center"/>
        <w:rPr>
          <w:sz w:val="20"/>
          <w:szCs w:val="24"/>
        </w:rPr>
      </w:pPr>
    </w:p>
    <w:p w:rsidR="00F40CF2" w:rsidRPr="00656C1A" w:rsidRDefault="00F40CF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40CF2" w:rsidRDefault="00F40CF2" w:rsidP="00656C1A">
      <w:pPr>
        <w:spacing w:line="120" w:lineRule="atLeast"/>
        <w:jc w:val="center"/>
        <w:rPr>
          <w:sz w:val="30"/>
          <w:szCs w:val="24"/>
        </w:rPr>
      </w:pPr>
    </w:p>
    <w:p w:rsidR="00F40CF2" w:rsidRPr="00656C1A" w:rsidRDefault="00F40CF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40CF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40CF2" w:rsidRPr="00F8214F" w:rsidRDefault="00F40CF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40CF2" w:rsidRPr="00F8214F" w:rsidRDefault="0015227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40CF2" w:rsidRPr="00F8214F" w:rsidRDefault="00F40CF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40CF2" w:rsidRPr="00F8214F" w:rsidRDefault="0015227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F40CF2" w:rsidRPr="00A63FB0" w:rsidRDefault="00F40CF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40CF2" w:rsidRPr="00A3761A" w:rsidRDefault="0015227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F40CF2" w:rsidRPr="00F8214F" w:rsidRDefault="00F40CF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40CF2" w:rsidRPr="00F8214F" w:rsidRDefault="00F40CF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40CF2" w:rsidRPr="00AB4194" w:rsidRDefault="00F40CF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40CF2" w:rsidRPr="00F8214F" w:rsidRDefault="0015227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9382</w:t>
            </w:r>
          </w:p>
        </w:tc>
      </w:tr>
    </w:tbl>
    <w:p w:rsidR="00F40CF2" w:rsidRPr="00C725A6" w:rsidRDefault="00F40CF2" w:rsidP="00C725A6">
      <w:pPr>
        <w:rPr>
          <w:rFonts w:cs="Times New Roman"/>
          <w:szCs w:val="28"/>
        </w:rPr>
      </w:pPr>
    </w:p>
    <w:p w:rsidR="00F40CF2" w:rsidRDefault="00F40CF2" w:rsidP="00F40CF2">
      <w:pPr>
        <w:jc w:val="both"/>
        <w:rPr>
          <w:szCs w:val="28"/>
        </w:rPr>
      </w:pPr>
      <w:r>
        <w:rPr>
          <w:szCs w:val="28"/>
        </w:rPr>
        <w:t>О внесении изменени</w:t>
      </w:r>
      <w:r w:rsidR="009525CE">
        <w:rPr>
          <w:szCs w:val="28"/>
        </w:rPr>
        <w:t>й</w:t>
      </w:r>
      <w:r>
        <w:rPr>
          <w:szCs w:val="28"/>
        </w:rPr>
        <w:t xml:space="preserve"> </w:t>
      </w:r>
    </w:p>
    <w:p w:rsidR="00F40CF2" w:rsidRDefault="00F40CF2" w:rsidP="00F40CF2">
      <w:pPr>
        <w:jc w:val="both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F40CF2" w:rsidRDefault="00F40CF2" w:rsidP="00F40CF2">
      <w:pPr>
        <w:jc w:val="both"/>
        <w:rPr>
          <w:szCs w:val="28"/>
        </w:rPr>
      </w:pPr>
      <w:r>
        <w:rPr>
          <w:szCs w:val="28"/>
        </w:rPr>
        <w:t xml:space="preserve">города от 22.11.2010 № 6213 </w:t>
      </w:r>
    </w:p>
    <w:p w:rsidR="00F40CF2" w:rsidRDefault="00F40CF2" w:rsidP="00F40CF2">
      <w:pPr>
        <w:jc w:val="both"/>
        <w:rPr>
          <w:szCs w:val="28"/>
        </w:rPr>
      </w:pPr>
      <w:r>
        <w:rPr>
          <w:szCs w:val="28"/>
        </w:rPr>
        <w:t xml:space="preserve">«Об установлении системы </w:t>
      </w:r>
    </w:p>
    <w:p w:rsidR="00F40CF2" w:rsidRDefault="00F40CF2" w:rsidP="00F40CF2">
      <w:pPr>
        <w:jc w:val="both"/>
        <w:rPr>
          <w:szCs w:val="28"/>
        </w:rPr>
      </w:pPr>
      <w:r>
        <w:rPr>
          <w:szCs w:val="28"/>
        </w:rPr>
        <w:t xml:space="preserve">оплаты труда работников </w:t>
      </w:r>
    </w:p>
    <w:p w:rsidR="00F40CF2" w:rsidRDefault="00F40CF2" w:rsidP="00F40CF2">
      <w:pPr>
        <w:jc w:val="both"/>
        <w:rPr>
          <w:szCs w:val="28"/>
        </w:rPr>
      </w:pPr>
      <w:r>
        <w:rPr>
          <w:szCs w:val="28"/>
        </w:rPr>
        <w:t xml:space="preserve">муниципальных бюджетных, </w:t>
      </w:r>
    </w:p>
    <w:p w:rsidR="00F40CF2" w:rsidRDefault="00F40CF2" w:rsidP="00F40CF2">
      <w:pPr>
        <w:jc w:val="both"/>
        <w:rPr>
          <w:szCs w:val="28"/>
        </w:rPr>
      </w:pPr>
      <w:r>
        <w:rPr>
          <w:szCs w:val="28"/>
        </w:rPr>
        <w:t xml:space="preserve">автономных учреждений </w:t>
      </w:r>
    </w:p>
    <w:p w:rsidR="00F40CF2" w:rsidRDefault="00F40CF2" w:rsidP="00F40CF2">
      <w:pPr>
        <w:jc w:val="both"/>
        <w:rPr>
          <w:szCs w:val="28"/>
        </w:rPr>
      </w:pPr>
      <w:r>
        <w:rPr>
          <w:szCs w:val="28"/>
        </w:rPr>
        <w:t xml:space="preserve">города Сургута, кроме </w:t>
      </w:r>
    </w:p>
    <w:p w:rsidR="00F40CF2" w:rsidRDefault="00F40CF2" w:rsidP="00F40CF2">
      <w:pPr>
        <w:jc w:val="both"/>
        <w:rPr>
          <w:szCs w:val="28"/>
        </w:rPr>
      </w:pPr>
      <w:r>
        <w:rPr>
          <w:szCs w:val="28"/>
        </w:rPr>
        <w:t xml:space="preserve">муниципальных учреждений, </w:t>
      </w:r>
    </w:p>
    <w:p w:rsidR="00F40CF2" w:rsidRDefault="00F40CF2" w:rsidP="00F40CF2">
      <w:pPr>
        <w:jc w:val="both"/>
        <w:rPr>
          <w:szCs w:val="28"/>
        </w:rPr>
      </w:pPr>
      <w:r>
        <w:rPr>
          <w:szCs w:val="28"/>
        </w:rPr>
        <w:t xml:space="preserve">курируемых департаментом </w:t>
      </w:r>
    </w:p>
    <w:p w:rsidR="00F40CF2" w:rsidRDefault="00F40CF2" w:rsidP="00F40CF2">
      <w:pPr>
        <w:jc w:val="both"/>
        <w:rPr>
          <w:szCs w:val="28"/>
        </w:rPr>
      </w:pPr>
      <w:r>
        <w:rPr>
          <w:szCs w:val="28"/>
        </w:rPr>
        <w:t>образования»</w:t>
      </w:r>
    </w:p>
    <w:p w:rsidR="00F40CF2" w:rsidRDefault="00F40CF2" w:rsidP="00F40CF2">
      <w:pPr>
        <w:jc w:val="both"/>
        <w:rPr>
          <w:szCs w:val="28"/>
        </w:rPr>
      </w:pPr>
    </w:p>
    <w:p w:rsidR="00F40CF2" w:rsidRDefault="00F40CF2" w:rsidP="00F40CF2">
      <w:pPr>
        <w:jc w:val="both"/>
        <w:rPr>
          <w:szCs w:val="28"/>
        </w:rPr>
      </w:pPr>
    </w:p>
    <w:p w:rsidR="00F40CF2" w:rsidRDefault="00F40CF2" w:rsidP="00F40CF2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пунктом 4 статьи 86 Бюджетного кодекса Российской                  Федерации, подпунктом 10 пункта 1 статьи 36 Устава муниципального образования городской округ город Сургут, руководствуясь статьями 134, 135, 145        Трудового кодекса Российской Федерации, в целях совершенствования муниципальных правовых актов по вопросам оплаты труда работников муниципальных учреждений города Сургута:</w:t>
      </w:r>
    </w:p>
    <w:p w:rsidR="00F40CF2" w:rsidRDefault="00F40CF2" w:rsidP="00F40CF2">
      <w:pPr>
        <w:ind w:firstLine="709"/>
        <w:jc w:val="both"/>
        <w:rPr>
          <w:szCs w:val="28"/>
          <w:lang w:eastAsia="ru-RU"/>
        </w:rPr>
      </w:pPr>
      <w:r>
        <w:rPr>
          <w:szCs w:val="28"/>
        </w:rPr>
        <w:t xml:space="preserve">1. </w:t>
      </w:r>
      <w:r>
        <w:rPr>
          <w:szCs w:val="28"/>
          <w:lang w:eastAsia="ru-RU"/>
        </w:rPr>
        <w:t xml:space="preserve">Внести в постановление Администрации города от 22.11.2010 № 6213 </w:t>
      </w:r>
      <w:r w:rsidRPr="00F40CF2">
        <w:rPr>
          <w:spacing w:val="-4"/>
          <w:szCs w:val="28"/>
          <w:lang w:eastAsia="ru-RU"/>
        </w:rPr>
        <w:t xml:space="preserve">«Об установлении системы оплаты труда работников муниципальных </w:t>
      </w:r>
      <w:r w:rsidRPr="00F40CF2">
        <w:rPr>
          <w:spacing w:val="-4"/>
          <w:szCs w:val="28"/>
        </w:rPr>
        <w:t>бюджетных,</w:t>
      </w:r>
      <w:r>
        <w:rPr>
          <w:szCs w:val="28"/>
        </w:rPr>
        <w:t xml:space="preserve"> автономных учреждений города Сургута, кроме муниципальных учреждений, курируемых департаментом образования</w:t>
      </w:r>
      <w:r>
        <w:rPr>
          <w:szCs w:val="28"/>
          <w:lang w:eastAsia="ru-RU"/>
        </w:rPr>
        <w:t>» (с изменениями от 25.01.2011 № 269, 14.06.2011 № 3610, 18.10.2011 № 7034, 07.12.2011 № 8439, 24.01.2012 № 212, 09.02.2012 № 671, 08.08.2012 № 6098, 29.08.2012 № 6701, 15.10.2012 № 7999, 26.12.2012 № 9976, 21.11.2013 № 8481, 09.07.2014 № 4751, 01.10.2014 № 6715, 11.11.2014 № 7531, 03.12.2015 № 8354, 07.11.2016 № 8236, 22.02.2017 № 1105, 02.06.2017 № 4556, 03.07.2017 № 5599, 13.12.2017 № 10927, 21.12.2017 № 11407, 20.04.2018 № 2765, 23.04.2018 № 2818, 18.06.2018 № 4503, 11.10.2018 № 7735, 26.12.2018 № 10238, 28.03.2019 № 2027</w:t>
      </w:r>
      <w:r w:rsidR="009525CE">
        <w:rPr>
          <w:szCs w:val="28"/>
          <w:lang w:eastAsia="ru-RU"/>
        </w:rPr>
        <w:t>, 09.12.2019 № 9222</w:t>
      </w:r>
      <w:r>
        <w:rPr>
          <w:szCs w:val="28"/>
          <w:lang w:eastAsia="ru-RU"/>
        </w:rPr>
        <w:t xml:space="preserve">) следующие </w:t>
      </w:r>
      <w:r w:rsidR="009525CE">
        <w:rPr>
          <w:szCs w:val="28"/>
          <w:lang w:eastAsia="ru-RU"/>
        </w:rPr>
        <w:br/>
      </w:r>
      <w:r>
        <w:rPr>
          <w:szCs w:val="28"/>
          <w:lang w:eastAsia="ru-RU"/>
        </w:rPr>
        <w:t>изменения:</w:t>
      </w:r>
    </w:p>
    <w:p w:rsidR="00F40CF2" w:rsidRDefault="00F40CF2" w:rsidP="00F40CF2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пункте 3.10 раздела 3 приложения 4 к постановлению:</w:t>
      </w:r>
    </w:p>
    <w:p w:rsidR="00F40CF2" w:rsidRDefault="00F40CF2" w:rsidP="00F40CF2">
      <w:pPr>
        <w:ind w:firstLine="709"/>
        <w:jc w:val="both"/>
        <w:rPr>
          <w:szCs w:val="28"/>
        </w:rPr>
      </w:pPr>
      <w:r>
        <w:rPr>
          <w:szCs w:val="28"/>
          <w:lang w:eastAsia="ru-RU"/>
        </w:rPr>
        <w:t xml:space="preserve">1.1. Подпункт 3.10.4 </w:t>
      </w:r>
      <w:r>
        <w:rPr>
          <w:szCs w:val="28"/>
        </w:rPr>
        <w:t>изложить в следующей редакции:</w:t>
      </w:r>
    </w:p>
    <w:p w:rsidR="00F40CF2" w:rsidRDefault="00F40CF2" w:rsidP="00F40CF2">
      <w:pPr>
        <w:ind w:firstLine="709"/>
        <w:jc w:val="both"/>
        <w:rPr>
          <w:szCs w:val="28"/>
        </w:rPr>
      </w:pPr>
      <w:bookmarkStart w:id="5" w:name="sub_200"/>
      <w:r>
        <w:rPr>
          <w:szCs w:val="28"/>
        </w:rPr>
        <w:lastRenderedPageBreak/>
        <w:t>«3.10.4. Единовременное премирование.</w:t>
      </w:r>
    </w:p>
    <w:p w:rsidR="00F40CF2" w:rsidRDefault="00F40CF2" w:rsidP="00F40CF2">
      <w:pPr>
        <w:ind w:firstLine="709"/>
        <w:jc w:val="both"/>
        <w:rPr>
          <w:szCs w:val="28"/>
        </w:rPr>
      </w:pPr>
      <w:r>
        <w:rPr>
          <w:szCs w:val="28"/>
        </w:rPr>
        <w:t xml:space="preserve">Для работников муниципальных учреждений, состоящих в списочном                 </w:t>
      </w:r>
      <w:r w:rsidRPr="00F40CF2">
        <w:rPr>
          <w:spacing w:val="-4"/>
          <w:szCs w:val="28"/>
        </w:rPr>
        <w:t>составе (за исключением работников, находящихся в отпуске по уходу за ребенком,</w:t>
      </w:r>
      <w:r>
        <w:rPr>
          <w:szCs w:val="28"/>
        </w:rPr>
        <w:t xml:space="preserve"> в отпуске без сохранения заработной платы, продолжительность которого более 14-и календарных дней), в пределах выделенных бюджетных ассигнований                         на оплату труда работников учреждения устанавливается единовременное                  премирование к профессиональным праздникам, в связи с юбилейными датами учреждения (5, 10, 15 лет и каждые последующие пять лет) в размере до одного месячного фонда оплаты труда по основной занимаемой должности.</w:t>
      </w:r>
    </w:p>
    <w:p w:rsidR="00F40CF2" w:rsidRDefault="00F40CF2" w:rsidP="00F40CF2">
      <w:pPr>
        <w:ind w:firstLine="709"/>
        <w:jc w:val="both"/>
        <w:rPr>
          <w:szCs w:val="28"/>
        </w:rPr>
      </w:pPr>
      <w:r>
        <w:rPr>
          <w:szCs w:val="28"/>
        </w:rPr>
        <w:t xml:space="preserve">Выплата единовременного премирования в связи с юбилейными датами учреждения осуществляется не позднее 12-и месяцев со дня юбилейной даты </w:t>
      </w:r>
      <w:r w:rsidRPr="00F40CF2">
        <w:rPr>
          <w:spacing w:val="-4"/>
          <w:szCs w:val="28"/>
        </w:rPr>
        <w:t>учреждения в соответствии со сведениями, содержащимися в Едином государственном</w:t>
      </w:r>
      <w:r>
        <w:rPr>
          <w:szCs w:val="28"/>
        </w:rPr>
        <w:t xml:space="preserve"> реестре юридических лиц</w:t>
      </w:r>
      <w:r w:rsidR="009525CE">
        <w:rPr>
          <w:szCs w:val="28"/>
        </w:rPr>
        <w:t>,</w:t>
      </w:r>
      <w:r>
        <w:rPr>
          <w:szCs w:val="28"/>
        </w:rPr>
        <w:t xml:space="preserve"> либо в соответствии с архивными </w:t>
      </w:r>
      <w:r w:rsidRPr="00F40CF2">
        <w:rPr>
          <w:spacing w:val="-4"/>
          <w:szCs w:val="28"/>
        </w:rPr>
        <w:t>документами, подтверждающими наступление юбилейной даты учреждения, в отношении</w:t>
      </w:r>
      <w:r>
        <w:rPr>
          <w:szCs w:val="28"/>
        </w:rPr>
        <w:t xml:space="preserve"> учреждений, созданных до 01.07.2002 на базе ведомственных организаций </w:t>
      </w:r>
      <w:r w:rsidR="009525CE">
        <w:rPr>
          <w:szCs w:val="28"/>
        </w:rPr>
        <w:br/>
      </w:r>
      <w:r>
        <w:rPr>
          <w:szCs w:val="28"/>
        </w:rPr>
        <w:t>либо путем реорганизации.</w:t>
      </w:r>
    </w:p>
    <w:p w:rsidR="00F40CF2" w:rsidRDefault="00F40CF2" w:rsidP="00F40CF2">
      <w:pPr>
        <w:ind w:firstLine="709"/>
        <w:jc w:val="both"/>
        <w:rPr>
          <w:szCs w:val="28"/>
        </w:rPr>
      </w:pPr>
      <w:r>
        <w:rPr>
          <w:szCs w:val="28"/>
        </w:rPr>
        <w:t>Единовременное премирование осуществляется с учетом факта премирования за предыдущую юбилейную дату».</w:t>
      </w:r>
    </w:p>
    <w:p w:rsidR="00F40CF2" w:rsidRDefault="00F40CF2" w:rsidP="00F40CF2">
      <w:pPr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bookmarkEnd w:id="5"/>
      <w:r>
        <w:rPr>
          <w:szCs w:val="28"/>
        </w:rPr>
        <w:t>Абзац четвертый под</w:t>
      </w:r>
      <w:r>
        <w:rPr>
          <w:szCs w:val="28"/>
          <w:lang w:eastAsia="ru-RU"/>
        </w:rPr>
        <w:t xml:space="preserve">пункта 3.10.5 </w:t>
      </w:r>
      <w:r>
        <w:rPr>
          <w:szCs w:val="28"/>
        </w:rPr>
        <w:t>изложить в следующей редакции:</w:t>
      </w:r>
    </w:p>
    <w:p w:rsidR="00F40CF2" w:rsidRDefault="00F40CF2" w:rsidP="00F40CF2">
      <w:pPr>
        <w:pStyle w:val="a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0CF2">
        <w:rPr>
          <w:rFonts w:ascii="Times New Roman" w:hAnsi="Times New Roman"/>
          <w:spacing w:val="-4"/>
          <w:sz w:val="28"/>
          <w:szCs w:val="28"/>
        </w:rPr>
        <w:t>«- единовременное премирование в связи с юбилейными датами учреждения (5, 10, 15 лет</w:t>
      </w:r>
      <w:r>
        <w:rPr>
          <w:rFonts w:ascii="Times New Roman" w:hAnsi="Times New Roman"/>
          <w:sz w:val="28"/>
          <w:szCs w:val="28"/>
        </w:rPr>
        <w:t xml:space="preserve"> и каждые последующие пять лет) в размере до одного месячного фонда оплаты труда по основной занимаемой должности. Выплата единовременного премирования осуществляется не позднее 12-и месяцев со дня юбилейной даты учреждения в соответствии со сведениями, содержащимися в Едином                 государственном реестре юридических лиц</w:t>
      </w:r>
      <w:r w:rsidR="009525C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либо в соответствии с архивными    документами, подтверждающими наступление юбилейной даты учреждения,                 в отношении учреждений, созданных до 01.07.2002 на базе ведомственных организаций либо путем реорганизации».</w:t>
      </w:r>
    </w:p>
    <w:p w:rsidR="00F40CF2" w:rsidRDefault="00F40CF2" w:rsidP="00F40CF2">
      <w:pPr>
        <w:pStyle w:val="a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Подпункт 3.10.5 дополнить абзацем пятым следующего содержания:</w:t>
      </w:r>
    </w:p>
    <w:p w:rsidR="00F40CF2" w:rsidRDefault="00F40CF2" w:rsidP="00F40CF2">
      <w:pPr>
        <w:pStyle w:val="a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«Единовременное премирование осуществляется с учетом факта премирования за предыдущую юбилейную дату».</w:t>
      </w:r>
    </w:p>
    <w:p w:rsidR="00F40CF2" w:rsidRDefault="00F40CF2" w:rsidP="00F40CF2">
      <w:pPr>
        <w:pStyle w:val="a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>Управлению документационного и информационного обеспечения                   разместить настоящее постановление на официальном портале Администрации города.</w:t>
      </w:r>
    </w:p>
    <w:p w:rsidR="00F40CF2" w:rsidRDefault="00F40CF2" w:rsidP="00F40CF2">
      <w:pPr>
        <w:pStyle w:val="a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F40CF2" w:rsidRDefault="00F40CF2" w:rsidP="00F40CF2">
      <w:pPr>
        <w:pStyle w:val="a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F40CF2" w:rsidRDefault="00F40CF2" w:rsidP="00F40CF2">
      <w:pPr>
        <w:pStyle w:val="a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Контроль за выполнением постановления оставляю за собой.</w:t>
      </w:r>
    </w:p>
    <w:p w:rsidR="00F40CF2" w:rsidRDefault="00F40CF2" w:rsidP="00F40CF2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40CF2" w:rsidRDefault="00F40CF2" w:rsidP="00F40CF2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40CF2" w:rsidRDefault="00F40CF2" w:rsidP="00F40CF2">
      <w:pPr>
        <w:pStyle w:val="a7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0CF2" w:rsidRDefault="00F40CF2" w:rsidP="00F40CF2">
      <w:pPr>
        <w:jc w:val="both"/>
        <w:rPr>
          <w:szCs w:val="28"/>
        </w:rPr>
      </w:pPr>
      <w:r>
        <w:rPr>
          <w:szCs w:val="28"/>
        </w:rPr>
        <w:t xml:space="preserve">Глава города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9525CE">
        <w:rPr>
          <w:szCs w:val="28"/>
        </w:rPr>
        <w:t xml:space="preserve"> </w:t>
      </w:r>
      <w:r>
        <w:rPr>
          <w:szCs w:val="28"/>
        </w:rPr>
        <w:t xml:space="preserve">        В.Н. Шувалов</w:t>
      </w:r>
    </w:p>
    <w:sectPr w:rsidR="00F40CF2" w:rsidSect="009525CE">
      <w:headerReference w:type="default" r:id="rId7"/>
      <w:pgSz w:w="11906" w:h="16838" w:code="9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6A2" w:rsidRDefault="002C36A2">
      <w:r>
        <w:separator/>
      </w:r>
    </w:p>
  </w:endnote>
  <w:endnote w:type="continuationSeparator" w:id="0">
    <w:p w:rsidR="002C36A2" w:rsidRDefault="002C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6A2" w:rsidRDefault="002C36A2">
      <w:r>
        <w:separator/>
      </w:r>
    </w:p>
  </w:footnote>
  <w:footnote w:type="continuationSeparator" w:id="0">
    <w:p w:rsidR="002C36A2" w:rsidRDefault="002C3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26869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83C5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5227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525CE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525CE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525CE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5227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3A6B"/>
    <w:multiLevelType w:val="multilevel"/>
    <w:tmpl w:val="429A5F7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007" w:hanging="720"/>
      </w:pPr>
    </w:lvl>
    <w:lvl w:ilvl="2">
      <w:start w:val="1"/>
      <w:numFmt w:val="decimal"/>
      <w:lvlText w:val="%1.%2.%3."/>
      <w:lvlJc w:val="left"/>
      <w:pPr>
        <w:ind w:left="3294" w:hanging="720"/>
      </w:pPr>
    </w:lvl>
    <w:lvl w:ilvl="3">
      <w:start w:val="1"/>
      <w:numFmt w:val="decimal"/>
      <w:lvlText w:val="%1.%2.%3.%4."/>
      <w:lvlJc w:val="left"/>
      <w:pPr>
        <w:ind w:left="4941" w:hanging="1080"/>
      </w:pPr>
    </w:lvl>
    <w:lvl w:ilvl="4">
      <w:start w:val="1"/>
      <w:numFmt w:val="decimal"/>
      <w:lvlText w:val="%1.%2.%3.%4.%5."/>
      <w:lvlJc w:val="left"/>
      <w:pPr>
        <w:ind w:left="6228" w:hanging="1080"/>
      </w:pPr>
    </w:lvl>
    <w:lvl w:ilvl="5">
      <w:start w:val="1"/>
      <w:numFmt w:val="decimal"/>
      <w:lvlText w:val="%1.%2.%3.%4.%5.%6."/>
      <w:lvlJc w:val="left"/>
      <w:pPr>
        <w:ind w:left="7875" w:hanging="1440"/>
      </w:pPr>
    </w:lvl>
    <w:lvl w:ilvl="6">
      <w:start w:val="1"/>
      <w:numFmt w:val="decimal"/>
      <w:lvlText w:val="%1.%2.%3.%4.%5.%6.%7."/>
      <w:lvlJc w:val="left"/>
      <w:pPr>
        <w:ind w:left="9522" w:hanging="1800"/>
      </w:pPr>
    </w:lvl>
    <w:lvl w:ilvl="7">
      <w:start w:val="1"/>
      <w:numFmt w:val="decimal"/>
      <w:lvlText w:val="%1.%2.%3.%4.%5.%6.%7.%8."/>
      <w:lvlJc w:val="left"/>
      <w:pPr>
        <w:ind w:left="10809" w:hanging="1800"/>
      </w:pPr>
    </w:lvl>
    <w:lvl w:ilvl="8">
      <w:start w:val="1"/>
      <w:numFmt w:val="decimal"/>
      <w:lvlText w:val="%1.%2.%3.%4.%5.%6.%7.%8.%9."/>
      <w:lvlJc w:val="left"/>
      <w:pPr>
        <w:ind w:left="12456" w:hanging="2160"/>
      </w:pPr>
    </w:lvl>
  </w:abstractNum>
  <w:abstractNum w:abstractNumId="1" w15:restartNumberingAfterBreak="0">
    <w:nsid w:val="2D1A75F7"/>
    <w:multiLevelType w:val="hybridMultilevel"/>
    <w:tmpl w:val="0FAA3752"/>
    <w:lvl w:ilvl="0" w:tplc="49CEE65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3D95314"/>
    <w:multiLevelType w:val="multilevel"/>
    <w:tmpl w:val="578877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F2"/>
    <w:rsid w:val="00022C45"/>
    <w:rsid w:val="00152279"/>
    <w:rsid w:val="00226A5C"/>
    <w:rsid w:val="00243839"/>
    <w:rsid w:val="002C36A2"/>
    <w:rsid w:val="003E2327"/>
    <w:rsid w:val="009525CE"/>
    <w:rsid w:val="00C83C53"/>
    <w:rsid w:val="00F40CF2"/>
    <w:rsid w:val="00FD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F56BE-5D4C-484F-8CA0-4514A34B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0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40C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40CF2"/>
    <w:rPr>
      <w:rFonts w:ascii="Times New Roman" w:hAnsi="Times New Roman"/>
      <w:sz w:val="28"/>
    </w:rPr>
  </w:style>
  <w:style w:type="character" w:styleId="a6">
    <w:name w:val="page number"/>
    <w:basedOn w:val="a0"/>
    <w:rsid w:val="00F40CF2"/>
  </w:style>
  <w:style w:type="paragraph" w:styleId="a7">
    <w:name w:val="List Paragraph"/>
    <w:basedOn w:val="a"/>
    <w:uiPriority w:val="34"/>
    <w:qFormat/>
    <w:rsid w:val="00F40CF2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2019-12-12T11:26:00Z</cp:lastPrinted>
  <dcterms:created xsi:type="dcterms:W3CDTF">2019-12-19T04:35:00Z</dcterms:created>
  <dcterms:modified xsi:type="dcterms:W3CDTF">2019-12-19T04:35:00Z</dcterms:modified>
</cp:coreProperties>
</file>