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BF" w:rsidRDefault="00EE0E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E0EBF" w:rsidRDefault="00EE0EBF" w:rsidP="00656C1A">
      <w:pPr>
        <w:spacing w:line="120" w:lineRule="atLeast"/>
        <w:jc w:val="center"/>
        <w:rPr>
          <w:sz w:val="24"/>
          <w:szCs w:val="24"/>
        </w:rPr>
      </w:pPr>
    </w:p>
    <w:p w:rsidR="00EE0EBF" w:rsidRPr="00852378" w:rsidRDefault="00EE0EBF" w:rsidP="00656C1A">
      <w:pPr>
        <w:spacing w:line="120" w:lineRule="atLeast"/>
        <w:jc w:val="center"/>
        <w:rPr>
          <w:sz w:val="10"/>
          <w:szCs w:val="10"/>
        </w:rPr>
      </w:pPr>
    </w:p>
    <w:p w:rsidR="00EE0EBF" w:rsidRDefault="00EE0EBF" w:rsidP="00656C1A">
      <w:pPr>
        <w:spacing w:line="120" w:lineRule="atLeast"/>
        <w:jc w:val="center"/>
        <w:rPr>
          <w:sz w:val="10"/>
          <w:szCs w:val="24"/>
        </w:rPr>
      </w:pPr>
    </w:p>
    <w:p w:rsidR="00EE0EBF" w:rsidRPr="005541F0" w:rsidRDefault="00EE0E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0EBF" w:rsidRPr="005541F0" w:rsidRDefault="00EE0E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0EBF" w:rsidRPr="005649E4" w:rsidRDefault="00EE0EBF" w:rsidP="00656C1A">
      <w:pPr>
        <w:spacing w:line="120" w:lineRule="atLeast"/>
        <w:jc w:val="center"/>
        <w:rPr>
          <w:sz w:val="18"/>
          <w:szCs w:val="24"/>
        </w:rPr>
      </w:pPr>
    </w:p>
    <w:p w:rsidR="00EE0EBF" w:rsidRPr="00656C1A" w:rsidRDefault="00EE0E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0EBF" w:rsidRPr="005541F0" w:rsidRDefault="00EE0EBF" w:rsidP="00656C1A">
      <w:pPr>
        <w:spacing w:line="120" w:lineRule="atLeast"/>
        <w:jc w:val="center"/>
        <w:rPr>
          <w:sz w:val="18"/>
          <w:szCs w:val="24"/>
        </w:rPr>
      </w:pPr>
    </w:p>
    <w:p w:rsidR="00EE0EBF" w:rsidRPr="005541F0" w:rsidRDefault="00EE0EBF" w:rsidP="00656C1A">
      <w:pPr>
        <w:spacing w:line="120" w:lineRule="atLeast"/>
        <w:jc w:val="center"/>
        <w:rPr>
          <w:sz w:val="20"/>
          <w:szCs w:val="24"/>
        </w:rPr>
      </w:pPr>
    </w:p>
    <w:p w:rsidR="00EE0EBF" w:rsidRPr="00656C1A" w:rsidRDefault="00EE0E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E0EBF" w:rsidRDefault="00EE0EBF" w:rsidP="00656C1A">
      <w:pPr>
        <w:spacing w:line="120" w:lineRule="atLeast"/>
        <w:jc w:val="center"/>
        <w:rPr>
          <w:sz w:val="30"/>
          <w:szCs w:val="24"/>
        </w:rPr>
      </w:pPr>
    </w:p>
    <w:p w:rsidR="00EE0EBF" w:rsidRPr="00656C1A" w:rsidRDefault="00EE0E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E0E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0EBF" w:rsidRPr="00F8214F" w:rsidRDefault="00EE0E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0EBF" w:rsidRPr="00F8214F" w:rsidRDefault="0091466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0EBF" w:rsidRPr="00F8214F" w:rsidRDefault="00EE0E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0EBF" w:rsidRPr="00F8214F" w:rsidRDefault="0091466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E0EBF" w:rsidRPr="00A63FB0" w:rsidRDefault="00EE0E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0EBF" w:rsidRPr="00A3761A" w:rsidRDefault="0091466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E0EBF" w:rsidRPr="00F8214F" w:rsidRDefault="00EE0E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E0EBF" w:rsidRPr="00F8214F" w:rsidRDefault="00EE0E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E0EBF" w:rsidRPr="00AB4194" w:rsidRDefault="00EE0E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E0EBF" w:rsidRPr="00F8214F" w:rsidRDefault="0091466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9031</w:t>
            </w:r>
          </w:p>
        </w:tc>
      </w:tr>
    </w:tbl>
    <w:p w:rsidR="00EE0EBF" w:rsidRPr="00C725A6" w:rsidRDefault="00EE0EBF" w:rsidP="00C725A6">
      <w:pPr>
        <w:rPr>
          <w:rFonts w:cs="Times New Roman"/>
          <w:szCs w:val="28"/>
        </w:rPr>
      </w:pPr>
    </w:p>
    <w:p w:rsidR="009A47E3" w:rsidRDefault="00EE0EBF" w:rsidP="00EE0EBF">
      <w:r>
        <w:t>О внесении изменений</w:t>
      </w:r>
    </w:p>
    <w:p w:rsidR="009A47E3" w:rsidRDefault="00523BFB" w:rsidP="009A47E3">
      <w:pPr>
        <w:ind w:right="5102"/>
      </w:pPr>
      <w:r>
        <w:t xml:space="preserve">в </w:t>
      </w:r>
      <w:r w:rsidR="009A47E3">
        <w:t xml:space="preserve">постановление Администрации </w:t>
      </w:r>
    </w:p>
    <w:p w:rsidR="009A47E3" w:rsidRDefault="009A47E3" w:rsidP="009A47E3">
      <w:pPr>
        <w:ind w:right="5102"/>
      </w:pPr>
      <w:r>
        <w:t>города от 13.04.2016 № 2784</w:t>
      </w:r>
    </w:p>
    <w:p w:rsidR="009A47E3" w:rsidRDefault="009A47E3" w:rsidP="009A47E3">
      <w:pPr>
        <w:ind w:right="5102"/>
        <w:rPr>
          <w:szCs w:val="28"/>
        </w:rPr>
      </w:pPr>
      <w:r>
        <w:t>«</w:t>
      </w:r>
      <w:r>
        <w:rPr>
          <w:szCs w:val="28"/>
        </w:rPr>
        <w:t xml:space="preserve">Об утверждении </w:t>
      </w:r>
    </w:p>
    <w:p w:rsidR="009A47E3" w:rsidRDefault="009A47E3" w:rsidP="009A47E3">
      <w:pPr>
        <w:ind w:right="5102"/>
        <w:rPr>
          <w:szCs w:val="28"/>
        </w:rPr>
      </w:pPr>
      <w:r>
        <w:rPr>
          <w:szCs w:val="28"/>
        </w:rPr>
        <w:t xml:space="preserve">организационного комитета </w:t>
      </w:r>
    </w:p>
    <w:p w:rsidR="009A47E3" w:rsidRDefault="009A47E3" w:rsidP="009A47E3">
      <w:pPr>
        <w:ind w:right="5102"/>
        <w:rPr>
          <w:szCs w:val="28"/>
        </w:rPr>
      </w:pPr>
      <w:r>
        <w:rPr>
          <w:szCs w:val="28"/>
        </w:rPr>
        <w:t xml:space="preserve">по подготовке к празднованию </w:t>
      </w:r>
    </w:p>
    <w:p w:rsidR="009A47E3" w:rsidRDefault="009A47E3" w:rsidP="009A47E3">
      <w:pPr>
        <w:ind w:right="5102"/>
        <w:rPr>
          <w:szCs w:val="28"/>
        </w:rPr>
      </w:pPr>
      <w:r>
        <w:rPr>
          <w:szCs w:val="28"/>
        </w:rPr>
        <w:t xml:space="preserve">75-й годовщины Победы </w:t>
      </w:r>
    </w:p>
    <w:p w:rsidR="009A47E3" w:rsidRDefault="009A47E3" w:rsidP="009A47E3">
      <w:pPr>
        <w:ind w:right="5102"/>
        <w:rPr>
          <w:szCs w:val="28"/>
        </w:rPr>
      </w:pPr>
      <w:r>
        <w:rPr>
          <w:szCs w:val="28"/>
        </w:rPr>
        <w:t xml:space="preserve">в Великой Отечественной </w:t>
      </w:r>
    </w:p>
    <w:p w:rsidR="009A47E3" w:rsidRDefault="009A47E3" w:rsidP="009A47E3">
      <w:pPr>
        <w:ind w:right="5102"/>
        <w:rPr>
          <w:szCs w:val="28"/>
        </w:rPr>
      </w:pPr>
      <w:r>
        <w:rPr>
          <w:szCs w:val="28"/>
        </w:rPr>
        <w:t>войне 1941 – 1945 годов»</w:t>
      </w:r>
    </w:p>
    <w:p w:rsidR="009A47E3" w:rsidRDefault="009A47E3" w:rsidP="009A47E3">
      <w:pPr>
        <w:ind w:left="-284" w:firstLine="710"/>
        <w:rPr>
          <w:color w:val="000000"/>
          <w:szCs w:val="28"/>
        </w:rPr>
      </w:pPr>
    </w:p>
    <w:p w:rsidR="009A47E3" w:rsidRPr="009A47E3" w:rsidRDefault="009A47E3" w:rsidP="009A47E3">
      <w:pPr>
        <w:ind w:left="-284" w:firstLine="710"/>
        <w:rPr>
          <w:rFonts w:cs="Times New Roman"/>
          <w:color w:val="000000"/>
          <w:szCs w:val="28"/>
        </w:rPr>
      </w:pPr>
    </w:p>
    <w:p w:rsidR="009A47E3" w:rsidRPr="004B29B8" w:rsidRDefault="009A47E3" w:rsidP="009A47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7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B29B8">
        <w:rPr>
          <w:rFonts w:ascii="Times New Roman" w:hAnsi="Times New Roman"/>
          <w:color w:val="000000"/>
          <w:sz w:val="28"/>
          <w:szCs w:val="28"/>
        </w:rPr>
        <w:t>соответствии с</w:t>
      </w:r>
      <w:r w:rsidRPr="004B29B8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B29B8" w:rsidRPr="004B29B8">
        <w:rPr>
          <w:rFonts w:ascii="Times New Roman" w:hAnsi="Times New Roman"/>
          <w:bCs/>
          <w:color w:val="26282F"/>
          <w:sz w:val="28"/>
          <w:szCs w:val="28"/>
        </w:rPr>
        <w:t>распоряжени</w:t>
      </w:r>
      <w:r w:rsidR="00A90B2A">
        <w:rPr>
          <w:rFonts w:ascii="Times New Roman" w:hAnsi="Times New Roman"/>
          <w:bCs/>
          <w:color w:val="26282F"/>
          <w:sz w:val="28"/>
          <w:szCs w:val="28"/>
        </w:rPr>
        <w:t>е</w:t>
      </w:r>
      <w:r w:rsidR="004B29B8" w:rsidRPr="004B29B8">
        <w:rPr>
          <w:rFonts w:ascii="Times New Roman" w:hAnsi="Times New Roman"/>
          <w:bCs/>
          <w:color w:val="26282F"/>
          <w:sz w:val="28"/>
          <w:szCs w:val="28"/>
        </w:rPr>
        <w:t xml:space="preserve">м Администрации города от 30.12.2005 </w:t>
      </w:r>
      <w:r w:rsidR="004B29B8">
        <w:rPr>
          <w:rFonts w:ascii="Times New Roman" w:hAnsi="Times New Roman"/>
          <w:bCs/>
          <w:color w:val="26282F"/>
          <w:sz w:val="28"/>
          <w:szCs w:val="28"/>
        </w:rPr>
        <w:br/>
      </w:r>
      <w:r w:rsidR="004B29B8" w:rsidRPr="004B29B8">
        <w:rPr>
          <w:rFonts w:ascii="Times New Roman" w:hAnsi="Times New Roman"/>
          <w:bCs/>
          <w:color w:val="26282F"/>
          <w:sz w:val="28"/>
          <w:szCs w:val="28"/>
        </w:rPr>
        <w:t xml:space="preserve">№ 3686 «Об утверждении Регламента Администрации города», </w:t>
      </w:r>
      <w:r w:rsidRPr="004B29B8">
        <w:rPr>
          <w:rFonts w:ascii="Times New Roman" w:hAnsi="Times New Roman"/>
          <w:sz w:val="28"/>
          <w:szCs w:val="28"/>
        </w:rPr>
        <w:t xml:space="preserve">в целях актуализации </w:t>
      </w:r>
      <w:r w:rsidRPr="004B29B8">
        <w:rPr>
          <w:rFonts w:ascii="Times New Roman" w:hAnsi="Times New Roman"/>
          <w:spacing w:val="-4"/>
          <w:sz w:val="28"/>
          <w:szCs w:val="28"/>
        </w:rPr>
        <w:t>состава организационного комитета:</w:t>
      </w:r>
    </w:p>
    <w:p w:rsidR="009A47E3" w:rsidRDefault="009A47E3" w:rsidP="009A47E3">
      <w:pPr>
        <w:ind w:firstLine="709"/>
        <w:jc w:val="both"/>
        <w:rPr>
          <w:szCs w:val="28"/>
        </w:rPr>
      </w:pPr>
      <w:r w:rsidRPr="004B29B8">
        <w:rPr>
          <w:rFonts w:cs="Times New Roman"/>
          <w:spacing w:val="-4"/>
          <w:szCs w:val="28"/>
        </w:rPr>
        <w:t xml:space="preserve">1. Внести в постановление Администрации города от 13.04.2016 № 2784                                  «Об </w:t>
      </w:r>
      <w:r w:rsidRPr="004B29B8">
        <w:rPr>
          <w:rFonts w:cs="Times New Roman"/>
          <w:szCs w:val="28"/>
        </w:rPr>
        <w:t>утверждении организационного комитета по подготовке к празднованию                75-й годовщины Победы</w:t>
      </w:r>
      <w:r>
        <w:rPr>
          <w:szCs w:val="28"/>
        </w:rPr>
        <w:t xml:space="preserve"> в Великой Отечественной войне 1941 – 1945 годов» следующие изменения:</w:t>
      </w:r>
    </w:p>
    <w:p w:rsidR="009A47E3" w:rsidRDefault="009A47E3" w:rsidP="009A47E3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1.1. В пункте 3 постановления слова «заместителя главы Администрации города Пелевина А.Р.» заменить словами «заместителя Главы города                                 Томазову А.Н.».</w:t>
      </w:r>
    </w:p>
    <w:p w:rsidR="009A47E3" w:rsidRDefault="009A47E3" w:rsidP="009A47E3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735DA5" w:rsidRPr="00735DA5" w:rsidRDefault="00735DA5" w:rsidP="00735D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 w:rsidRPr="00735DA5">
        <w:rPr>
          <w:rFonts w:eastAsia="Calibri" w:cs="Times New Roman"/>
          <w:spacing w:val="-6"/>
          <w:szCs w:val="28"/>
          <w:lang w:eastAsia="ru-RU"/>
        </w:rPr>
        <w:t xml:space="preserve">2. Управлению документационного и информационного обеспечения </w:t>
      </w:r>
      <w:r w:rsidRPr="00735DA5">
        <w:rPr>
          <w:rFonts w:eastAsia="Calibri" w:cs="Times New Roman"/>
          <w:spacing w:val="-6"/>
          <w:szCs w:val="28"/>
          <w:lang w:eastAsia="ru-RU"/>
        </w:rPr>
        <w:br/>
        <w:t xml:space="preserve">разместить настоящее постановление на официальном портале Администрации </w:t>
      </w:r>
      <w:r w:rsidRPr="00735DA5">
        <w:rPr>
          <w:rFonts w:eastAsia="Calibri" w:cs="Times New Roman"/>
          <w:spacing w:val="-6"/>
          <w:szCs w:val="28"/>
          <w:lang w:eastAsia="ru-RU"/>
        </w:rPr>
        <w:br/>
        <w:t>города.</w:t>
      </w:r>
    </w:p>
    <w:p w:rsidR="009A47E3" w:rsidRPr="00E633AA" w:rsidRDefault="00735DA5" w:rsidP="009A47E3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9A47E3">
        <w:rPr>
          <w:szCs w:val="28"/>
        </w:rPr>
        <w:t xml:space="preserve">. </w:t>
      </w:r>
      <w:r w:rsidR="009A47E3" w:rsidRPr="00E633AA">
        <w:rPr>
          <w:szCs w:val="28"/>
        </w:rPr>
        <w:t xml:space="preserve">Контроль за выполнением постановления возложить на заместителя </w:t>
      </w:r>
      <w:r w:rsidR="009A47E3">
        <w:rPr>
          <w:szCs w:val="28"/>
        </w:rPr>
        <w:t xml:space="preserve">              </w:t>
      </w:r>
      <w:r w:rsidR="009A47E3" w:rsidRPr="00E633AA">
        <w:rPr>
          <w:szCs w:val="28"/>
        </w:rPr>
        <w:t xml:space="preserve">Главы города </w:t>
      </w:r>
      <w:r w:rsidR="009A47E3">
        <w:rPr>
          <w:szCs w:val="28"/>
        </w:rPr>
        <w:t>Томазову</w:t>
      </w:r>
      <w:r w:rsidR="009A47E3" w:rsidRPr="00E633AA">
        <w:rPr>
          <w:szCs w:val="28"/>
        </w:rPr>
        <w:t xml:space="preserve"> </w:t>
      </w:r>
      <w:r w:rsidR="009A47E3">
        <w:rPr>
          <w:szCs w:val="28"/>
        </w:rPr>
        <w:t>А</w:t>
      </w:r>
      <w:r w:rsidR="009A47E3" w:rsidRPr="00E633AA">
        <w:rPr>
          <w:szCs w:val="28"/>
        </w:rPr>
        <w:t>.Н.</w:t>
      </w:r>
    </w:p>
    <w:p w:rsidR="009A47E3" w:rsidRDefault="009A47E3" w:rsidP="009A47E3">
      <w:pPr>
        <w:ind w:firstLine="709"/>
        <w:jc w:val="both"/>
        <w:rPr>
          <w:szCs w:val="28"/>
        </w:rPr>
      </w:pPr>
    </w:p>
    <w:p w:rsidR="009A47E3" w:rsidRDefault="009A47E3" w:rsidP="009A47E3">
      <w:pPr>
        <w:ind w:firstLine="709"/>
        <w:jc w:val="both"/>
        <w:rPr>
          <w:szCs w:val="28"/>
        </w:rPr>
      </w:pPr>
    </w:p>
    <w:p w:rsidR="009A47E3" w:rsidRDefault="009A47E3" w:rsidP="009A47E3">
      <w:pPr>
        <w:ind w:firstLine="709"/>
        <w:jc w:val="both"/>
        <w:rPr>
          <w:rFonts w:cs="Times New Roman"/>
          <w:spacing w:val="-4"/>
          <w:szCs w:val="28"/>
        </w:rPr>
      </w:pPr>
    </w:p>
    <w:p w:rsidR="009A47E3" w:rsidRDefault="00A90B2A" w:rsidP="00A90B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B29B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B29B8">
        <w:rPr>
          <w:rFonts w:ascii="Times New Roman" w:hAnsi="Times New Roman" w:cs="Times New Roman"/>
          <w:b w:val="0"/>
          <w:sz w:val="28"/>
          <w:szCs w:val="28"/>
        </w:rPr>
        <w:t xml:space="preserve">города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4B29B8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</w:t>
      </w:r>
      <w:r w:rsidR="004B29B8">
        <w:rPr>
          <w:rFonts w:ascii="Times New Roman" w:hAnsi="Times New Roman" w:cs="Times New Roman"/>
          <w:b w:val="0"/>
          <w:sz w:val="28"/>
          <w:szCs w:val="28"/>
        </w:rPr>
        <w:t xml:space="preserve">Н. </w:t>
      </w:r>
      <w:r>
        <w:rPr>
          <w:rFonts w:ascii="Times New Roman" w:hAnsi="Times New Roman" w:cs="Times New Roman"/>
          <w:b w:val="0"/>
          <w:sz w:val="28"/>
          <w:szCs w:val="28"/>
        </w:rPr>
        <w:t>Шувалов</w:t>
      </w:r>
    </w:p>
    <w:p w:rsidR="009A47E3" w:rsidRDefault="009A47E3" w:rsidP="009A47E3">
      <w:pPr>
        <w:ind w:firstLine="709"/>
        <w:jc w:val="both"/>
        <w:rPr>
          <w:rFonts w:cs="Times New Roman"/>
          <w:spacing w:val="-4"/>
          <w:szCs w:val="28"/>
        </w:rPr>
      </w:pPr>
    </w:p>
    <w:p w:rsidR="009A47E3" w:rsidRDefault="009A47E3" w:rsidP="009A47E3">
      <w:pPr>
        <w:ind w:left="5580" w:firstLine="374"/>
      </w:pPr>
      <w:r>
        <w:lastRenderedPageBreak/>
        <w:t xml:space="preserve">Приложение </w:t>
      </w:r>
    </w:p>
    <w:p w:rsidR="009A47E3" w:rsidRDefault="009A47E3" w:rsidP="009A47E3">
      <w:pPr>
        <w:ind w:left="5580" w:firstLine="374"/>
      </w:pPr>
      <w:r>
        <w:t xml:space="preserve">к постановлению </w:t>
      </w:r>
    </w:p>
    <w:p w:rsidR="009A47E3" w:rsidRDefault="009A47E3" w:rsidP="009A47E3">
      <w:pPr>
        <w:ind w:left="5580" w:firstLine="374"/>
      </w:pPr>
      <w:r>
        <w:t>Администрации города</w:t>
      </w:r>
    </w:p>
    <w:p w:rsidR="009A47E3" w:rsidRDefault="009A47E3" w:rsidP="009A47E3">
      <w:pPr>
        <w:ind w:left="5580" w:firstLine="374"/>
      </w:pPr>
      <w:r>
        <w:t>от ____________ № _______</w:t>
      </w:r>
    </w:p>
    <w:p w:rsidR="009A47E3" w:rsidRDefault="009A47E3" w:rsidP="009A47E3">
      <w:pPr>
        <w:ind w:firstLine="374"/>
        <w:jc w:val="center"/>
        <w:rPr>
          <w:szCs w:val="28"/>
        </w:rPr>
      </w:pPr>
    </w:p>
    <w:p w:rsidR="009A47E3" w:rsidRDefault="009A47E3" w:rsidP="009A47E3">
      <w:pPr>
        <w:ind w:firstLine="709"/>
        <w:jc w:val="both"/>
        <w:rPr>
          <w:rFonts w:cs="Times New Roman"/>
          <w:spacing w:val="-4"/>
          <w:szCs w:val="28"/>
        </w:rPr>
      </w:pPr>
    </w:p>
    <w:p w:rsidR="009A47E3" w:rsidRDefault="009A47E3" w:rsidP="000B145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Состав </w:t>
      </w:r>
    </w:p>
    <w:p w:rsidR="009A47E3" w:rsidRDefault="009A47E3" w:rsidP="000B145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организационного комитета</w:t>
      </w:r>
    </w:p>
    <w:p w:rsidR="009A47E3" w:rsidRDefault="009A47E3" w:rsidP="000B145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 подготовке и проведению городских мероприятий, </w:t>
      </w:r>
    </w:p>
    <w:p w:rsidR="009A47E3" w:rsidRDefault="009A47E3" w:rsidP="000B145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посвященных празднованию 75-й годовщины Победы </w:t>
      </w:r>
    </w:p>
    <w:p w:rsidR="009A47E3" w:rsidRDefault="009A47E3" w:rsidP="000B145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 Великой Отечественной войне 1941 – 1945 годов</w:t>
      </w:r>
    </w:p>
    <w:p w:rsidR="009A47E3" w:rsidRPr="00660AD5" w:rsidRDefault="009A47E3" w:rsidP="009A47E3">
      <w:pPr>
        <w:rPr>
          <w:lang w:eastAsia="x-none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663"/>
        <w:gridCol w:w="590"/>
        <w:gridCol w:w="5528"/>
      </w:tblGrid>
      <w:tr w:rsidR="009A47E3" w:rsidTr="009A47E3">
        <w:tc>
          <w:tcPr>
            <w:tcW w:w="3663" w:type="dxa"/>
            <w:hideMark/>
          </w:tcPr>
          <w:p w:rsidR="009A47E3" w:rsidRDefault="009A47E3" w:rsidP="000E06FC">
            <w:pPr>
              <w:tabs>
                <w:tab w:val="right" w:pos="3447"/>
              </w:tabs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Шувалов </w:t>
            </w:r>
          </w:p>
          <w:p w:rsidR="009A47E3" w:rsidRDefault="009A47E3" w:rsidP="000E06FC">
            <w:pPr>
              <w:tabs>
                <w:tab w:val="right" w:pos="3447"/>
              </w:tabs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Вадим Николаевич</w:t>
            </w:r>
            <w:r>
              <w:rPr>
                <w:rFonts w:eastAsia="Times New Roman"/>
                <w:szCs w:val="28"/>
                <w:lang w:eastAsia="x-none"/>
              </w:rPr>
              <w:tab/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Глава города Сургута, </w:t>
            </w:r>
          </w:p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председатель организационного комитета</w:t>
            </w:r>
          </w:p>
          <w:p w:rsidR="009A47E3" w:rsidRPr="009A47E3" w:rsidRDefault="000B1454" w:rsidP="000B1454">
            <w:pPr>
              <w:tabs>
                <w:tab w:val="left" w:pos="1050"/>
              </w:tabs>
              <w:rPr>
                <w:rFonts w:eastAsia="Times New Roman"/>
                <w:sz w:val="10"/>
                <w:szCs w:val="10"/>
                <w:lang w:eastAsia="x-none"/>
              </w:rPr>
            </w:pPr>
            <w:r>
              <w:rPr>
                <w:rFonts w:eastAsia="Times New Roman"/>
                <w:sz w:val="10"/>
                <w:szCs w:val="10"/>
                <w:lang w:eastAsia="x-none"/>
              </w:rPr>
              <w:tab/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Жердев</w:t>
            </w:r>
          </w:p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Алексей Александрович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заместитель Главы города, заместитель председателя организационного комитета</w:t>
            </w:r>
          </w:p>
          <w:p w:rsidR="009A47E3" w:rsidRPr="009A47E3" w:rsidRDefault="009A47E3" w:rsidP="000E06FC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Томазова </w:t>
            </w:r>
          </w:p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Анна Николаевна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заместитель Главы города, заместитель председателя организационного комитета</w:t>
            </w:r>
          </w:p>
          <w:p w:rsidR="009A47E3" w:rsidRPr="009A47E3" w:rsidRDefault="009A47E3" w:rsidP="000E06FC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</w:tr>
      <w:tr w:rsidR="009A47E3" w:rsidTr="009A47E3">
        <w:tc>
          <w:tcPr>
            <w:tcW w:w="9781" w:type="dxa"/>
            <w:gridSpan w:val="3"/>
            <w:hideMark/>
          </w:tcPr>
          <w:p w:rsidR="009A47E3" w:rsidRDefault="00071206" w:rsidP="000E06F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ч</w:t>
            </w:r>
            <w:r w:rsidR="009A47E3">
              <w:rPr>
                <w:rFonts w:eastAsia="Times New Roman"/>
                <w:szCs w:val="28"/>
                <w:lang w:eastAsia="x-none"/>
              </w:rPr>
              <w:t>лены организационного комитета:</w:t>
            </w:r>
          </w:p>
          <w:p w:rsidR="009A47E3" w:rsidRPr="009A47E3" w:rsidRDefault="009A47E3" w:rsidP="000E06FC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Кривцов </w:t>
            </w:r>
            <w:r>
              <w:rPr>
                <w:rFonts w:eastAsia="Times New Roman"/>
                <w:szCs w:val="28"/>
                <w:lang w:eastAsia="x-none"/>
              </w:rPr>
              <w:br/>
              <w:t>Николай Николаевич</w:t>
            </w:r>
          </w:p>
          <w:p w:rsidR="009A47E3" w:rsidRPr="009A47E3" w:rsidRDefault="009A47E3" w:rsidP="0099024A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заместитель Главы города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Шерстнева </w:t>
            </w:r>
          </w:p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Анна Юрьевна</w:t>
            </w:r>
          </w:p>
          <w:p w:rsidR="009A47E3" w:rsidRPr="009A47E3" w:rsidRDefault="009A47E3" w:rsidP="0099024A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заместитель Главы города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Шмидт </w:t>
            </w:r>
          </w:p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Владимир Эдуардович</w:t>
            </w:r>
          </w:p>
          <w:p w:rsidR="009A47E3" w:rsidRPr="009A47E3" w:rsidRDefault="009A47E3" w:rsidP="0099024A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заместитель Главы города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 xml:space="preserve">Оверчук </w:t>
            </w:r>
          </w:p>
          <w:p w:rsidR="009A47E3" w:rsidRDefault="009A47E3" w:rsidP="0099024A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Александр Юрьевич</w:t>
            </w:r>
          </w:p>
          <w:p w:rsidR="009A47E3" w:rsidRPr="009A47E3" w:rsidRDefault="009A47E3" w:rsidP="0099024A">
            <w:pPr>
              <w:rPr>
                <w:rFonts w:eastAsia="Times New Roman"/>
                <w:sz w:val="10"/>
                <w:szCs w:val="10"/>
                <w:lang w:eastAsia="x-none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jc w:val="center"/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советник Главы города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Иванова</w:t>
            </w:r>
          </w:p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Ольга Юрьевна</w:t>
            </w:r>
          </w:p>
          <w:p w:rsidR="009A47E3" w:rsidRPr="009A47E3" w:rsidRDefault="009A47E3" w:rsidP="0099024A">
            <w:pPr>
              <w:spacing w:line="254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 директора департамента образования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Фризен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Владимир Петрович</w:t>
            </w:r>
          </w:p>
          <w:p w:rsidR="009A47E3" w:rsidRPr="009A47E3" w:rsidRDefault="009A47E3" w:rsidP="0099024A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 комитета культуры и туризма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Бондаренко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Семён Александрович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eastAsia="Times New Roman"/>
                <w:szCs w:val="28"/>
                <w:lang w:eastAsia="ru-RU"/>
              </w:rPr>
              <w:br/>
              <w:t>по природопользованию и экологии</w:t>
            </w:r>
          </w:p>
          <w:p w:rsidR="009A47E3" w:rsidRPr="009A47E3" w:rsidRDefault="009A47E3" w:rsidP="000B1454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Вербовская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Ирина Степановна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начальник управления документационного и информационного обеспечения</w:t>
            </w:r>
          </w:p>
          <w:p w:rsidR="009A47E3" w:rsidRPr="009A47E3" w:rsidRDefault="009A47E3" w:rsidP="000B1454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  <w:shd w:val="clear" w:color="auto" w:fill="FEFEFE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Коренков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rPr>
                <w:rFonts w:eastAsia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/>
                <w:szCs w:val="28"/>
                <w:shd w:val="clear" w:color="auto" w:fill="FEFEFE"/>
                <w:lang w:eastAsia="ru-RU"/>
              </w:rPr>
              <w:t xml:space="preserve">начальник управления по обеспечению деятельности административных и других </w:t>
            </w:r>
          </w:p>
          <w:p w:rsidR="009A47E3" w:rsidRDefault="009A47E3" w:rsidP="000B1454">
            <w:pPr>
              <w:suppressAutoHyphens/>
              <w:spacing w:line="254" w:lineRule="auto"/>
              <w:rPr>
                <w:rFonts w:eastAsia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/>
                <w:szCs w:val="28"/>
                <w:shd w:val="clear" w:color="auto" w:fill="FEFEFE"/>
                <w:lang w:eastAsia="ru-RU"/>
              </w:rPr>
              <w:t xml:space="preserve">коллегиальных органов </w:t>
            </w:r>
          </w:p>
          <w:p w:rsidR="009A47E3" w:rsidRPr="009A47E3" w:rsidRDefault="009A47E3" w:rsidP="000B1454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Пухтеев </w:t>
            </w:r>
          </w:p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590" w:type="dxa"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управления по делам гражданской обороны и чрезвычайным ситуациям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Хисамова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Алена Фаритовна</w:t>
            </w:r>
          </w:p>
        </w:tc>
        <w:tc>
          <w:tcPr>
            <w:tcW w:w="590" w:type="dxa"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управления внешних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 общественных связей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</w:tcPr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Черемисин </w:t>
            </w:r>
          </w:p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Олег Валерьевич</w:t>
            </w:r>
          </w:p>
        </w:tc>
        <w:tc>
          <w:tcPr>
            <w:tcW w:w="590" w:type="dxa"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дорожно-транспортного управления департамента городского хозяйства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Ющенко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Михаил Васильевич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управления физической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культуры и спорта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Бердяева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Анна Ивановна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отдела </w:t>
            </w:r>
            <w:r>
              <w:rPr>
                <w:rFonts w:eastAsia="Times New Roman"/>
                <w:szCs w:val="28"/>
              </w:rPr>
              <w:t xml:space="preserve">архитектуры, художественного оформления и рекламы департамента архитектуры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и градостроительства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</w:tcPr>
          <w:p w:rsidR="009A47E3" w:rsidRDefault="009A47E3" w:rsidP="0099024A">
            <w:pPr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Гаврикова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Дарья Анатольевна</w:t>
            </w:r>
          </w:p>
          <w:p w:rsidR="009A47E3" w:rsidRPr="009A47E3" w:rsidRDefault="009A47E3" w:rsidP="0099024A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</w:rPr>
              <w:t xml:space="preserve">начальник отдела потребительского рынка и защиты прав потребителей  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Лаптев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Евгений Геннадьевич</w:t>
            </w:r>
          </w:p>
          <w:p w:rsidR="009A47E3" w:rsidRPr="009A47E3" w:rsidRDefault="009A47E3" w:rsidP="0099024A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отдела молодёжной политики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Шалыгина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Инна Александровна</w:t>
            </w:r>
          </w:p>
          <w:p w:rsidR="009A47E3" w:rsidRPr="009A47E3" w:rsidRDefault="009A47E3" w:rsidP="0099024A">
            <w:pPr>
              <w:suppressAutoHyphens/>
              <w:spacing w:line="254" w:lineRule="auto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службы по охране здоровья населения</w:t>
            </w: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Бойко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Олег Фёдорович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муниципального автономного учреждения «Городская дирекция культурных программ»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Болотнов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Сергей Викторович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директор Сургутского городского муниципального унитарного предприятия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«Городской рынок»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Лапин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Олег Михайлович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директор муниципального казённого учреждения «Сургутский спасательный центр»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Родыгина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муниципального казенного учреждения «Наш город»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Черняк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Яков Семенович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муниципального автономного учреждения «Сургутская филармония»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Ясаков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муниципального казенного учреждения «Хозяйственно-эксплуатационное управление»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Барсов </w:t>
            </w:r>
            <w:r>
              <w:rPr>
                <w:rFonts w:eastAsia="Times New Roman"/>
                <w:szCs w:val="28"/>
                <w:lang w:eastAsia="ru-RU"/>
              </w:rPr>
              <w:br/>
              <w:t>Евгений Вячеславович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президент Региональной общественной организации «Федерация самолетного спорта Ханты-Мансийского автономного округа – Югры» 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Засыпкин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Владислав Павлович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ректор бюджетного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Калядин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Андрей Петрович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Военный комиссар города Сургута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 Сургутского района Ханты-Мансийского автономного округа – Югры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Кальтинов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Сергей Анатольевич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Style w:val="a8"/>
                <w:rFonts w:eastAsia="Times New Roman"/>
                <w:bCs/>
                <w:i w:val="0"/>
                <w:color w:val="000000"/>
                <w:szCs w:val="28"/>
                <w:shd w:val="clear" w:color="auto" w:fill="FFFFFF"/>
              </w:rPr>
            </w:pPr>
            <w:r w:rsidRPr="008461F4">
              <w:rPr>
                <w:rStyle w:val="a8"/>
                <w:rFonts w:eastAsia="Times New Roman"/>
                <w:bCs/>
                <w:i w:val="0"/>
                <w:color w:val="000000"/>
                <w:szCs w:val="28"/>
                <w:shd w:val="clear" w:color="auto" w:fill="FFFFFF"/>
              </w:rPr>
              <w:t>руководитель Общественной организации  «Клуб исторической реконструкции «Арсенал» 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Кириленко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Михаил Фёдорович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 кадрам публичного акционерного общества «Сургутнефтегаз»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Кондрашов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Руслан Сергеевич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начальник Управления Министерства внутренних дел России по городу Сургуту (по 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Косенок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ректор бюджетного учреждения высшего образования Ханты-Мансийского автономного округа – Югры «Сургутский государственный университет»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Лычкатая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Тамара Никифоровна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бюджетного учреждения Ханты-Мансийского автономного округа – Югры «Сургутский музыкально-драматический театр» 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Мазуров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Виталий Сергеевич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директор филиала «Сургутские электрические сети» акционерного общества «Тюменьэнерго»  </w:t>
            </w:r>
          </w:p>
          <w:p w:rsid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Соловьева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Бэлла Петровна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председатель Городской общественной организации ветеранов (пенсионеров) войны, труда, Вооруженных 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сил и правоохранительных органов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Скоробогатов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Эдуард Евгеньевич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 управлению персоналом общества 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 ограниченной ответственностью «Газпром трансгаз Сургут» 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Слободчикова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Елена Фёдоровна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начальник Управления социальной защиты населения по городу Сургуту 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 Сургутскому району Департамента социального развития Ханты-Мансийского автономного округа – Югры </w:t>
            </w:r>
          </w:p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Цветкова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Ольга Юрьевна</w:t>
            </w:r>
          </w:p>
        </w:tc>
        <w:tc>
          <w:tcPr>
            <w:tcW w:w="590" w:type="dxa"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директор бюджетного профессионального образовательного учреждения Ханты-Мансийского автономного округа – Югры «Колледж русской культуры </w:t>
            </w:r>
            <w:r>
              <w:rPr>
                <w:rFonts w:eastAsia="Times New Roman"/>
                <w:szCs w:val="28"/>
                <w:lang w:eastAsia="ru-RU"/>
              </w:rPr>
              <w:br/>
              <w:t xml:space="preserve">им. А.С. Знаменского» </w:t>
            </w:r>
            <w:r>
              <w:rPr>
                <w:rFonts w:eastAsia="Times New Roman"/>
                <w:szCs w:val="28"/>
              </w:rPr>
              <w:t>(по согласованию)</w:t>
            </w:r>
          </w:p>
          <w:p w:rsidR="009A47E3" w:rsidRP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47E3" w:rsidTr="009A47E3">
        <w:tc>
          <w:tcPr>
            <w:tcW w:w="3663" w:type="dxa"/>
            <w:hideMark/>
          </w:tcPr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Яруллина </w:t>
            </w:r>
          </w:p>
          <w:p w:rsidR="009A47E3" w:rsidRDefault="009A47E3" w:rsidP="0099024A">
            <w:pPr>
              <w:suppressAutoHyphens/>
              <w:spacing w:line="254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Лариса Валерьевна</w:t>
            </w:r>
          </w:p>
        </w:tc>
        <w:tc>
          <w:tcPr>
            <w:tcW w:w="590" w:type="dxa"/>
            <w:hideMark/>
          </w:tcPr>
          <w:p w:rsidR="009A47E3" w:rsidRDefault="009A47E3" w:rsidP="009A47E3">
            <w:pPr>
              <w:suppressAutoHyphens/>
              <w:spacing w:line="254" w:lineRule="auto"/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5528" w:type="dxa"/>
            <w:hideMark/>
          </w:tcPr>
          <w:p w:rsidR="009A47E3" w:rsidRDefault="009A47E3" w:rsidP="000B1454">
            <w:pPr>
              <w:suppressAutoHyphens/>
              <w:spacing w:line="254" w:lineRule="auto"/>
              <w:ind w:hanging="1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директор бюджетного учреждения профессионального образовательного учреждения Ханты-Мансийского автономного округа – Югры «Сургутский музыкальный колледж» (по согласованию)</w:t>
            </w:r>
          </w:p>
        </w:tc>
      </w:tr>
    </w:tbl>
    <w:p w:rsidR="009A47E3" w:rsidRPr="008461F4" w:rsidRDefault="009A47E3" w:rsidP="009A47E3">
      <w:pPr>
        <w:ind w:hanging="1"/>
        <w:rPr>
          <w:sz w:val="24"/>
          <w:szCs w:val="24"/>
        </w:rPr>
      </w:pPr>
    </w:p>
    <w:sectPr w:rsidR="009A47E3" w:rsidRPr="008461F4" w:rsidSect="00EE0EB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26" w:rsidRDefault="00980C26">
      <w:r>
        <w:separator/>
      </w:r>
    </w:p>
  </w:endnote>
  <w:endnote w:type="continuationSeparator" w:id="0">
    <w:p w:rsidR="00980C26" w:rsidRDefault="0098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26" w:rsidRDefault="00980C26">
      <w:r>
        <w:separator/>
      </w:r>
    </w:p>
  </w:footnote>
  <w:footnote w:type="continuationSeparator" w:id="0">
    <w:p w:rsidR="00980C26" w:rsidRDefault="0098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329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466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61F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D61F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D61F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146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F"/>
    <w:rsid w:val="00071206"/>
    <w:rsid w:val="000B1454"/>
    <w:rsid w:val="000C0BF5"/>
    <w:rsid w:val="002402B3"/>
    <w:rsid w:val="004B29B8"/>
    <w:rsid w:val="00523BFB"/>
    <w:rsid w:val="006D61F3"/>
    <w:rsid w:val="006E329B"/>
    <w:rsid w:val="006E6FF4"/>
    <w:rsid w:val="00735DA5"/>
    <w:rsid w:val="007560C1"/>
    <w:rsid w:val="00914668"/>
    <w:rsid w:val="00942877"/>
    <w:rsid w:val="00980C26"/>
    <w:rsid w:val="0099024A"/>
    <w:rsid w:val="009A47E3"/>
    <w:rsid w:val="00A5590F"/>
    <w:rsid w:val="00A83FC7"/>
    <w:rsid w:val="00A90B2A"/>
    <w:rsid w:val="00B404AF"/>
    <w:rsid w:val="00B6373A"/>
    <w:rsid w:val="00D80BB2"/>
    <w:rsid w:val="00EE0EBF"/>
    <w:rsid w:val="00F56B11"/>
    <w:rsid w:val="00FA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E93F-A8FD-46A0-9222-40308770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A47E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0E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0EBF"/>
    <w:rPr>
      <w:rFonts w:ascii="Times New Roman" w:hAnsi="Times New Roman"/>
      <w:sz w:val="28"/>
    </w:rPr>
  </w:style>
  <w:style w:type="character" w:styleId="a6">
    <w:name w:val="page number"/>
    <w:basedOn w:val="a0"/>
    <w:rsid w:val="00EE0EBF"/>
  </w:style>
  <w:style w:type="paragraph" w:styleId="a7">
    <w:name w:val="List Paragraph"/>
    <w:basedOn w:val="a"/>
    <w:uiPriority w:val="34"/>
    <w:qFormat/>
    <w:rsid w:val="009A47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9A4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47E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8">
    <w:name w:val="Emphasis"/>
    <w:uiPriority w:val="20"/>
    <w:qFormat/>
    <w:rsid w:val="009A4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2019-12-03T05:56:00Z</cp:lastPrinted>
  <dcterms:created xsi:type="dcterms:W3CDTF">2019-12-04T10:27:00Z</dcterms:created>
  <dcterms:modified xsi:type="dcterms:W3CDTF">2019-12-04T10:27:00Z</dcterms:modified>
</cp:coreProperties>
</file>