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8D" w:rsidRDefault="001B308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B308D" w:rsidRDefault="001B308D" w:rsidP="00656C1A">
      <w:pPr>
        <w:spacing w:line="120" w:lineRule="atLeast"/>
        <w:jc w:val="center"/>
        <w:rPr>
          <w:sz w:val="24"/>
          <w:szCs w:val="24"/>
        </w:rPr>
      </w:pPr>
    </w:p>
    <w:p w:rsidR="001B308D" w:rsidRPr="00852378" w:rsidRDefault="001B308D" w:rsidP="00656C1A">
      <w:pPr>
        <w:spacing w:line="120" w:lineRule="atLeast"/>
        <w:jc w:val="center"/>
        <w:rPr>
          <w:sz w:val="10"/>
          <w:szCs w:val="10"/>
        </w:rPr>
      </w:pPr>
    </w:p>
    <w:p w:rsidR="001B308D" w:rsidRDefault="001B308D" w:rsidP="00656C1A">
      <w:pPr>
        <w:spacing w:line="120" w:lineRule="atLeast"/>
        <w:jc w:val="center"/>
        <w:rPr>
          <w:sz w:val="10"/>
          <w:szCs w:val="24"/>
        </w:rPr>
      </w:pPr>
    </w:p>
    <w:p w:rsidR="001B308D" w:rsidRPr="005541F0" w:rsidRDefault="001B30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308D" w:rsidRPr="005541F0" w:rsidRDefault="001B30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308D" w:rsidRPr="005649E4" w:rsidRDefault="001B308D" w:rsidP="00656C1A">
      <w:pPr>
        <w:spacing w:line="120" w:lineRule="atLeast"/>
        <w:jc w:val="center"/>
        <w:rPr>
          <w:sz w:val="18"/>
          <w:szCs w:val="24"/>
        </w:rPr>
      </w:pPr>
    </w:p>
    <w:p w:rsidR="001B308D" w:rsidRPr="00656C1A" w:rsidRDefault="001B30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308D" w:rsidRPr="005541F0" w:rsidRDefault="001B308D" w:rsidP="00656C1A">
      <w:pPr>
        <w:spacing w:line="120" w:lineRule="atLeast"/>
        <w:jc w:val="center"/>
        <w:rPr>
          <w:sz w:val="18"/>
          <w:szCs w:val="24"/>
        </w:rPr>
      </w:pPr>
    </w:p>
    <w:p w:rsidR="001B308D" w:rsidRPr="005541F0" w:rsidRDefault="001B308D" w:rsidP="00656C1A">
      <w:pPr>
        <w:spacing w:line="120" w:lineRule="atLeast"/>
        <w:jc w:val="center"/>
        <w:rPr>
          <w:sz w:val="20"/>
          <w:szCs w:val="24"/>
        </w:rPr>
      </w:pPr>
    </w:p>
    <w:p w:rsidR="001B308D" w:rsidRPr="00656C1A" w:rsidRDefault="001B30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308D" w:rsidRDefault="001B308D" w:rsidP="00656C1A">
      <w:pPr>
        <w:spacing w:line="120" w:lineRule="atLeast"/>
        <w:jc w:val="center"/>
        <w:rPr>
          <w:sz w:val="30"/>
          <w:szCs w:val="24"/>
        </w:rPr>
      </w:pPr>
    </w:p>
    <w:p w:rsidR="001B308D" w:rsidRPr="00656C1A" w:rsidRDefault="001B30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30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308D" w:rsidRPr="00F8214F" w:rsidRDefault="001B30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308D" w:rsidRPr="00F8214F" w:rsidRDefault="007F10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308D" w:rsidRPr="00F8214F" w:rsidRDefault="001B30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308D" w:rsidRPr="00F8214F" w:rsidRDefault="007F10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B308D" w:rsidRPr="00A63FB0" w:rsidRDefault="001B30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308D" w:rsidRPr="00A3761A" w:rsidRDefault="007F10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B308D" w:rsidRPr="00F8214F" w:rsidRDefault="001B30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308D" w:rsidRPr="00F8214F" w:rsidRDefault="001B30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308D" w:rsidRPr="00AB4194" w:rsidRDefault="001B30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308D" w:rsidRPr="00F8214F" w:rsidRDefault="007F10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8971</w:t>
            </w:r>
          </w:p>
        </w:tc>
      </w:tr>
    </w:tbl>
    <w:p w:rsidR="001B308D" w:rsidRPr="001B308D" w:rsidRDefault="001B308D" w:rsidP="00C725A6">
      <w:pPr>
        <w:rPr>
          <w:rFonts w:cs="Times New Roman"/>
          <w:sz w:val="26"/>
          <w:szCs w:val="26"/>
        </w:rPr>
      </w:pP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О внесении изменения </w:t>
      </w: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города от 29.08.2014 № 6035 </w:t>
      </w: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«Об утверждении порядка </w:t>
      </w: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проведения проверки </w:t>
      </w: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инвестиционных проектов </w:t>
      </w: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на предмет эффективности </w:t>
      </w: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использования средств </w:t>
      </w: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местного бюджета, направляемых </w:t>
      </w:r>
    </w:p>
    <w:p w:rsidR="001B308D" w:rsidRPr="001B308D" w:rsidRDefault="001B308D" w:rsidP="001B308D">
      <w:pPr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>на капитальные вложения»</w:t>
      </w:r>
    </w:p>
    <w:p w:rsidR="001B308D" w:rsidRPr="001B308D" w:rsidRDefault="001B308D" w:rsidP="001B308D">
      <w:pPr>
        <w:shd w:val="clear" w:color="auto" w:fill="FFFFFF"/>
        <w:ind w:firstLine="709"/>
        <w:rPr>
          <w:rFonts w:cs="Times New Roman"/>
          <w:sz w:val="27"/>
          <w:szCs w:val="27"/>
        </w:rPr>
      </w:pPr>
    </w:p>
    <w:p w:rsidR="001B308D" w:rsidRPr="001B308D" w:rsidRDefault="001B308D" w:rsidP="001B308D">
      <w:pPr>
        <w:shd w:val="clear" w:color="auto" w:fill="FFFFFF"/>
        <w:ind w:firstLine="709"/>
        <w:rPr>
          <w:rFonts w:cs="Times New Roman"/>
          <w:sz w:val="27"/>
          <w:szCs w:val="27"/>
        </w:rPr>
      </w:pPr>
    </w:p>
    <w:p w:rsidR="001B308D" w:rsidRPr="001B308D" w:rsidRDefault="001B308D" w:rsidP="001B308D">
      <w:pPr>
        <w:ind w:firstLine="709"/>
        <w:jc w:val="both"/>
        <w:rPr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В соответствии с постановлением Правительства Ханты-Мансийского автономного округа – Югры от 02.01.2011 № 93-п «О порядке проведения проверки </w:t>
      </w:r>
      <w:r w:rsidR="006C4790">
        <w:rPr>
          <w:rFonts w:cs="Times New Roman"/>
          <w:sz w:val="27"/>
          <w:szCs w:val="27"/>
        </w:rPr>
        <w:t xml:space="preserve">              </w:t>
      </w:r>
      <w:r w:rsidRPr="001B308D">
        <w:rPr>
          <w:rFonts w:cs="Times New Roman"/>
          <w:sz w:val="27"/>
          <w:szCs w:val="27"/>
        </w:rPr>
        <w:t xml:space="preserve">инвестиционных проектов на предмет эффективности использования средств </w:t>
      </w:r>
      <w:r w:rsidR="006C4790">
        <w:rPr>
          <w:rFonts w:cs="Times New Roman"/>
          <w:sz w:val="27"/>
          <w:szCs w:val="27"/>
        </w:rPr>
        <w:t xml:space="preserve">             </w:t>
      </w:r>
      <w:r w:rsidRPr="001B308D">
        <w:rPr>
          <w:rFonts w:cs="Times New Roman"/>
          <w:sz w:val="27"/>
          <w:szCs w:val="27"/>
        </w:rPr>
        <w:t>бюджета Ханты-Мансийского автономного округа – Югры, направляемых на капитальные вложения»,</w:t>
      </w:r>
      <w:r w:rsidRPr="001B308D">
        <w:rPr>
          <w:sz w:val="27"/>
          <w:szCs w:val="27"/>
        </w:rPr>
        <w:t xml:space="preserve"> распоряжениями Администрации города от 30.12.2005 № 3686 «Об утверждении Регламента </w:t>
      </w:r>
      <w:r w:rsidRPr="001B308D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Pr="001B308D">
        <w:rPr>
          <w:sz w:val="27"/>
          <w:szCs w:val="27"/>
        </w:rPr>
        <w:t xml:space="preserve"> высшим должностным лицам Администрации города»</w:t>
      </w:r>
      <w:r w:rsidRPr="001B308D">
        <w:rPr>
          <w:rFonts w:cs="Times New Roman"/>
          <w:bCs/>
          <w:sz w:val="27"/>
          <w:szCs w:val="27"/>
        </w:rPr>
        <w:t>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1. Внести в постановление Администрации города от 29.08.2014 № 6035 </w:t>
      </w:r>
      <w:r>
        <w:rPr>
          <w:rFonts w:cs="Times New Roman"/>
          <w:sz w:val="27"/>
          <w:szCs w:val="27"/>
        </w:rPr>
        <w:t xml:space="preserve">                        </w:t>
      </w:r>
      <w:r w:rsidRPr="001B308D">
        <w:rPr>
          <w:rFonts w:cs="Times New Roman"/>
          <w:sz w:val="27"/>
          <w:szCs w:val="27"/>
        </w:rPr>
        <w:t xml:space="preserve">«Об утверждении порядка проведения проверки инвестиционных проектов </w:t>
      </w:r>
      <w:r w:rsidR="006C4790">
        <w:rPr>
          <w:rFonts w:cs="Times New Roman"/>
          <w:sz w:val="27"/>
          <w:szCs w:val="27"/>
        </w:rPr>
        <w:t xml:space="preserve">                       </w:t>
      </w:r>
      <w:r w:rsidRPr="001B308D">
        <w:rPr>
          <w:rFonts w:cs="Times New Roman"/>
          <w:sz w:val="27"/>
          <w:szCs w:val="27"/>
        </w:rPr>
        <w:t>на предмет эффективности использования средств местного бюджета, направ</w:t>
      </w:r>
      <w:r w:rsidR="006C4790">
        <w:rPr>
          <w:rFonts w:cs="Times New Roman"/>
          <w:sz w:val="27"/>
          <w:szCs w:val="27"/>
        </w:rPr>
        <w:t xml:space="preserve">-           </w:t>
      </w:r>
      <w:r w:rsidRPr="001B308D">
        <w:rPr>
          <w:rFonts w:cs="Times New Roman"/>
          <w:sz w:val="27"/>
          <w:szCs w:val="27"/>
        </w:rPr>
        <w:t xml:space="preserve">ляемых на капитальные вложения» (с изменениями от 28.01.2015 № 460, 05.11.2015 № 7721, 20.07.2016 № 5474) изменение, изложив приложение к постановлению </w:t>
      </w:r>
      <w:r w:rsidR="006C4790">
        <w:rPr>
          <w:rFonts w:cs="Times New Roman"/>
          <w:sz w:val="27"/>
          <w:szCs w:val="27"/>
        </w:rPr>
        <w:t xml:space="preserve">                        </w:t>
      </w:r>
      <w:r w:rsidRPr="001B308D">
        <w:rPr>
          <w:rFonts w:cs="Times New Roman"/>
          <w:sz w:val="27"/>
          <w:szCs w:val="27"/>
        </w:rPr>
        <w:t>в новой редакции согласно приложению к настоящему постановлению.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 xml:space="preserve">3. Муниципальному казенному учреждению «Наш город» опубликовать </w:t>
      </w:r>
      <w:r w:rsidR="006C4790">
        <w:rPr>
          <w:rFonts w:cs="Times New Roman"/>
          <w:sz w:val="27"/>
          <w:szCs w:val="27"/>
        </w:rPr>
        <w:t xml:space="preserve">                 </w:t>
      </w:r>
      <w:r w:rsidRPr="001B308D">
        <w:rPr>
          <w:rFonts w:cs="Times New Roman"/>
          <w:sz w:val="27"/>
          <w:szCs w:val="27"/>
        </w:rPr>
        <w:t xml:space="preserve">настоящее постановление в средствах массовой информации. </w:t>
      </w:r>
    </w:p>
    <w:p w:rsidR="00A0383F" w:rsidRDefault="001B308D" w:rsidP="001B308D">
      <w:pPr>
        <w:ind w:firstLine="709"/>
        <w:jc w:val="both"/>
        <w:rPr>
          <w:rFonts w:cs="Times New Roman"/>
          <w:sz w:val="27"/>
          <w:szCs w:val="27"/>
        </w:rPr>
      </w:pPr>
      <w:r w:rsidRPr="001B308D">
        <w:rPr>
          <w:rFonts w:cs="Times New Roman"/>
          <w:sz w:val="27"/>
          <w:szCs w:val="27"/>
        </w:rPr>
        <w:t>4. Контроль за выполнением постановления оставляю за собой.</w:t>
      </w:r>
    </w:p>
    <w:p w:rsidR="001B308D" w:rsidRDefault="001B308D" w:rsidP="006C4790">
      <w:pPr>
        <w:jc w:val="both"/>
        <w:rPr>
          <w:rFonts w:cs="Times New Roman"/>
          <w:sz w:val="24"/>
          <w:szCs w:val="24"/>
        </w:rPr>
      </w:pPr>
    </w:p>
    <w:p w:rsidR="006C4790" w:rsidRDefault="006C4790" w:rsidP="006C4790">
      <w:pPr>
        <w:jc w:val="both"/>
        <w:rPr>
          <w:rFonts w:cs="Times New Roman"/>
          <w:sz w:val="24"/>
          <w:szCs w:val="24"/>
        </w:rPr>
      </w:pPr>
    </w:p>
    <w:p w:rsidR="006C4790" w:rsidRPr="006C4790" w:rsidRDefault="006C4790" w:rsidP="006C4790">
      <w:pPr>
        <w:jc w:val="both"/>
        <w:rPr>
          <w:rFonts w:cs="Times New Roman"/>
          <w:sz w:val="24"/>
          <w:szCs w:val="24"/>
        </w:rPr>
      </w:pPr>
    </w:p>
    <w:p w:rsidR="006C4790" w:rsidRPr="006C4790" w:rsidRDefault="001B308D" w:rsidP="006C47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B308D">
        <w:rPr>
          <w:rFonts w:ascii="Times New Roman" w:hAnsi="Times New Roman" w:cs="Times New Roman"/>
          <w:b w:val="0"/>
          <w:sz w:val="27"/>
          <w:szCs w:val="27"/>
        </w:rPr>
        <w:t xml:space="preserve">И.о. главы Администрации города              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 </w:t>
      </w:r>
      <w:r w:rsidR="006C4790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="00B12D43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6C4790">
        <w:rPr>
          <w:rFonts w:ascii="Times New Roman" w:hAnsi="Times New Roman" w:cs="Times New Roman"/>
          <w:b w:val="0"/>
          <w:sz w:val="27"/>
          <w:szCs w:val="27"/>
        </w:rPr>
        <w:t xml:space="preserve">         А.</w:t>
      </w:r>
      <w:r w:rsidR="00B12D43">
        <w:rPr>
          <w:rFonts w:ascii="Times New Roman" w:hAnsi="Times New Roman" w:cs="Times New Roman"/>
          <w:b w:val="0"/>
          <w:sz w:val="27"/>
          <w:szCs w:val="27"/>
        </w:rPr>
        <w:t>А. Жердев</w:t>
      </w:r>
    </w:p>
    <w:p w:rsidR="001B308D" w:rsidRPr="00C56CE1" w:rsidRDefault="001B308D" w:rsidP="001B308D">
      <w:pPr>
        <w:ind w:left="5954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lastRenderedPageBreak/>
        <w:t xml:space="preserve">Приложение </w:t>
      </w:r>
    </w:p>
    <w:p w:rsidR="001B308D" w:rsidRPr="00C56CE1" w:rsidRDefault="001B308D" w:rsidP="001B308D">
      <w:pPr>
        <w:ind w:left="5954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к постановлению </w:t>
      </w:r>
    </w:p>
    <w:p w:rsidR="001B308D" w:rsidRPr="00C56CE1" w:rsidRDefault="001B308D" w:rsidP="001B308D">
      <w:pPr>
        <w:ind w:left="5954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Администрации города</w:t>
      </w:r>
    </w:p>
    <w:p w:rsidR="001B308D" w:rsidRPr="00C56CE1" w:rsidRDefault="006C4790" w:rsidP="001B308D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1B308D" w:rsidRDefault="001B308D" w:rsidP="001B308D">
      <w:pPr>
        <w:ind w:left="5954"/>
        <w:rPr>
          <w:rFonts w:cs="Times New Roman"/>
          <w:szCs w:val="28"/>
        </w:rPr>
      </w:pPr>
    </w:p>
    <w:p w:rsidR="001B308D" w:rsidRPr="00C56CE1" w:rsidRDefault="001B308D" w:rsidP="001B308D">
      <w:pPr>
        <w:ind w:left="5954"/>
        <w:rPr>
          <w:rFonts w:cs="Times New Roman"/>
          <w:szCs w:val="28"/>
        </w:rPr>
      </w:pPr>
    </w:p>
    <w:p w:rsidR="001B308D" w:rsidRPr="00C56CE1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проведения проверки инвестиционных проектов на предмет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эффективности использования средств местного бюджета, направляемых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капитальные вложения (далее – порядок)</w:t>
      </w: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1"/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5"/>
    <w:p w:rsidR="001B308D" w:rsidRPr="00C56CE1" w:rsidRDefault="001B308D" w:rsidP="001B308D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1. Настоящим порядком устанавливаются правила проведения проверки инвестиционных проектов, финансируемых полностью или частично за счет средств бюджета муниципального образования город</w:t>
      </w:r>
      <w:r>
        <w:rPr>
          <w:rFonts w:cs="Times New Roman"/>
          <w:szCs w:val="28"/>
        </w:rPr>
        <w:t>ской округ город Сургут (далее –</w:t>
      </w:r>
      <w:r w:rsidRPr="00C56CE1">
        <w:rPr>
          <w:rFonts w:cs="Times New Roman"/>
          <w:szCs w:val="28"/>
        </w:rPr>
        <w:t xml:space="preserve"> муниципальное образование), на предмет эффективности использования средств бюджета, направляемых на капитальные вложения.</w:t>
      </w:r>
    </w:p>
    <w:p w:rsidR="001B308D" w:rsidRPr="00C56CE1" w:rsidRDefault="001B308D" w:rsidP="001B308D">
      <w:pPr>
        <w:ind w:firstLine="709"/>
        <w:jc w:val="both"/>
        <w:rPr>
          <w:rFonts w:cs="Times New Roman"/>
          <w:szCs w:val="28"/>
        </w:rPr>
      </w:pPr>
      <w:bookmarkStart w:id="6" w:name="sub_113"/>
      <w:r w:rsidRPr="00C56CE1">
        <w:rPr>
          <w:rFonts w:cs="Times New Roman"/>
          <w:szCs w:val="28"/>
        </w:rPr>
        <w:t xml:space="preserve">Проверка инвестиционных проектов на предмет эффективности использования средств местного бюджета, направляемых на капитальные вложения </w:t>
      </w:r>
      <w:r w:rsidR="006C4790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>(далее –</w:t>
      </w:r>
      <w:r w:rsidR="00B12D43"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 xml:space="preserve">проверка), проводится в целях </w:t>
      </w:r>
      <w:bookmarkEnd w:id="6"/>
      <w:r w:rsidRPr="00C56CE1">
        <w:rPr>
          <w:rFonts w:cs="Times New Roman"/>
          <w:szCs w:val="28"/>
        </w:rPr>
        <w:t>включения объекта капитального строительства, реконструкции (с элементами реставрации, технического перевоору</w:t>
      </w:r>
      <w:r w:rsidR="006C4790">
        <w:rPr>
          <w:rFonts w:cs="Times New Roman"/>
          <w:szCs w:val="28"/>
        </w:rPr>
        <w:t>-</w:t>
      </w:r>
      <w:r w:rsidRPr="00C56CE1">
        <w:rPr>
          <w:rFonts w:cs="Times New Roman"/>
          <w:szCs w:val="28"/>
        </w:rPr>
        <w:t>жения) муниципальной собственности или объекта недвиж</w:t>
      </w:r>
      <w:r w:rsidR="006C4790">
        <w:rPr>
          <w:rFonts w:cs="Times New Roman"/>
          <w:szCs w:val="28"/>
        </w:rPr>
        <w:t>имого имущества, приобретаемого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в муни</w:t>
      </w:r>
      <w:r>
        <w:rPr>
          <w:rFonts w:cs="Times New Roman"/>
          <w:szCs w:val="28"/>
        </w:rPr>
        <w:t>ципальную собственность (далее –</w:t>
      </w:r>
      <w:r w:rsidRPr="00C56CE1">
        <w:rPr>
          <w:rFonts w:cs="Times New Roman"/>
          <w:szCs w:val="28"/>
        </w:rPr>
        <w:t xml:space="preserve"> объекты капитальных вложений)</w:t>
      </w:r>
      <w:r w:rsidR="00B12D43">
        <w:rPr>
          <w:rFonts w:cs="Times New Roman"/>
          <w:szCs w:val="28"/>
        </w:rPr>
        <w:t>,</w:t>
      </w:r>
      <w:r w:rsidRPr="00C56CE1">
        <w:rPr>
          <w:rFonts w:cs="Times New Roman"/>
          <w:szCs w:val="28"/>
        </w:rPr>
        <w:t xml:space="preserve"> в план создания объектов инвестиционной инфраструктуры муниципальным образовани</w:t>
      </w:r>
      <w:r w:rsidR="00B12D43">
        <w:rPr>
          <w:rFonts w:cs="Times New Roman"/>
          <w:szCs w:val="28"/>
        </w:rPr>
        <w:t>ем городской округ город Сургут</w:t>
      </w:r>
      <w:r w:rsidRPr="00C56CE1">
        <w:rPr>
          <w:rFonts w:cs="Times New Roman"/>
          <w:szCs w:val="28"/>
        </w:rPr>
        <w:t xml:space="preserve"> в соответствии с распоряжением Администрации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города от 29.12.2018 № 2463 «Об утверждении порядка формирования плана создания объектов инвестиционной инфраструктуры муниципальным образование</w:t>
      </w:r>
      <w:r>
        <w:rPr>
          <w:rFonts w:cs="Times New Roman"/>
          <w:szCs w:val="28"/>
        </w:rPr>
        <w:t>м городской округ</w:t>
      </w:r>
      <w:r w:rsidRPr="00C56CE1">
        <w:rPr>
          <w:rFonts w:cs="Times New Roman"/>
          <w:szCs w:val="28"/>
        </w:rPr>
        <w:t xml:space="preserve"> город Сургут и отчета о его реали</w:t>
      </w:r>
      <w:r w:rsidR="006C4790">
        <w:rPr>
          <w:rFonts w:cs="Times New Roman"/>
          <w:szCs w:val="28"/>
        </w:rPr>
        <w:t>-</w:t>
      </w:r>
      <w:r w:rsidRPr="00C56CE1">
        <w:rPr>
          <w:rFonts w:cs="Times New Roman"/>
          <w:szCs w:val="28"/>
        </w:rPr>
        <w:t xml:space="preserve">зации» для осуществления бюджетных инвестиций в объекты капитальных </w:t>
      </w:r>
      <w:r w:rsidR="006C4790">
        <w:rPr>
          <w:rFonts w:cs="Times New Roman"/>
          <w:szCs w:val="28"/>
        </w:rPr>
        <w:t xml:space="preserve">              </w:t>
      </w:r>
      <w:r w:rsidRPr="00C56CE1">
        <w:rPr>
          <w:rFonts w:cs="Times New Roman"/>
          <w:szCs w:val="28"/>
        </w:rPr>
        <w:t>вложений.</w:t>
      </w:r>
    </w:p>
    <w:p w:rsidR="001B308D" w:rsidRPr="001B308D" w:rsidRDefault="001B308D" w:rsidP="001B308D">
      <w:pPr>
        <w:ind w:firstLine="709"/>
        <w:jc w:val="both"/>
        <w:rPr>
          <w:rStyle w:val="a7"/>
          <w:rFonts w:cs="Times New Roman"/>
          <w:b w:val="0"/>
          <w:bCs/>
          <w:color w:val="auto"/>
          <w:szCs w:val="28"/>
        </w:rPr>
      </w:pPr>
      <w:r w:rsidRPr="00C56CE1">
        <w:rPr>
          <w:rFonts w:cs="Times New Roman"/>
          <w:szCs w:val="28"/>
        </w:rPr>
        <w:t xml:space="preserve">Проверка проектов осуществляется в соответствии </w:t>
      </w:r>
      <w:r>
        <w:rPr>
          <w:rFonts w:cs="Times New Roman"/>
          <w:szCs w:val="28"/>
        </w:rPr>
        <w:t>с м</w:t>
      </w:r>
      <w:r w:rsidRPr="00C56CE1">
        <w:rPr>
          <w:rFonts w:cs="Times New Roman"/>
          <w:szCs w:val="28"/>
        </w:rPr>
        <w:t xml:space="preserve">етодикой оценки </w:t>
      </w:r>
      <w:r w:rsidR="006C4790">
        <w:rPr>
          <w:rFonts w:cs="Times New Roman"/>
          <w:szCs w:val="28"/>
        </w:rPr>
        <w:t xml:space="preserve">   </w:t>
      </w:r>
      <w:r w:rsidRPr="00C56CE1">
        <w:rPr>
          <w:rFonts w:cs="Times New Roman"/>
          <w:szCs w:val="28"/>
        </w:rPr>
        <w:t xml:space="preserve">эффективности использования средств местного бюджета, направляемых </w:t>
      </w:r>
      <w:r w:rsidR="006C4790">
        <w:rPr>
          <w:rFonts w:cs="Times New Roman"/>
          <w:szCs w:val="28"/>
        </w:rPr>
        <w:t xml:space="preserve">                            </w:t>
      </w:r>
      <w:r w:rsidRPr="00C56CE1">
        <w:rPr>
          <w:rFonts w:cs="Times New Roman"/>
          <w:szCs w:val="28"/>
        </w:rPr>
        <w:t xml:space="preserve">на капитальные вложения, утвержденной </w:t>
      </w:r>
      <w:r w:rsidRPr="001B308D">
        <w:rPr>
          <w:rStyle w:val="a7"/>
          <w:rFonts w:cs="Times New Roman"/>
          <w:b w:val="0"/>
          <w:bCs/>
          <w:color w:val="auto"/>
          <w:szCs w:val="28"/>
        </w:rPr>
        <w:t>приложением 1 к настоящему порядку.</w:t>
      </w:r>
    </w:p>
    <w:p w:rsidR="001B308D" w:rsidRPr="00C56CE1" w:rsidRDefault="001B308D" w:rsidP="001B308D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Проведение проверки не требуется:</w:t>
      </w:r>
    </w:p>
    <w:p w:rsidR="001B308D" w:rsidRPr="00C56CE1" w:rsidRDefault="001B308D" w:rsidP="001B308D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- в случаях, если сметная стоимость или предполагаемая (предельная) </w:t>
      </w:r>
      <w:r w:rsidR="006C4790">
        <w:rPr>
          <w:rFonts w:cs="Times New Roman"/>
          <w:szCs w:val="28"/>
        </w:rPr>
        <w:t xml:space="preserve">                   </w:t>
      </w:r>
      <w:r w:rsidRPr="00C56CE1">
        <w:rPr>
          <w:rFonts w:cs="Times New Roman"/>
          <w:szCs w:val="28"/>
        </w:rPr>
        <w:t xml:space="preserve">стоимость объекта капитального строительства либо стоимость приобретения объекта (рассчитанные в ценах соответствующих лет на момент проведения </w:t>
      </w:r>
      <w:r w:rsidR="006C4790">
        <w:rPr>
          <w:rFonts w:cs="Times New Roman"/>
          <w:szCs w:val="28"/>
        </w:rPr>
        <w:t xml:space="preserve">              </w:t>
      </w:r>
      <w:r w:rsidRPr="00C56CE1">
        <w:rPr>
          <w:rFonts w:cs="Times New Roman"/>
          <w:szCs w:val="28"/>
        </w:rPr>
        <w:t xml:space="preserve">проверки) составляет менее 250 млн. рублей; </w:t>
      </w:r>
    </w:p>
    <w:p w:rsidR="001B308D" w:rsidRPr="00C56CE1" w:rsidRDefault="001B308D" w:rsidP="001B308D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- в отношении объектов, по которым планируется разработка обоснований </w:t>
      </w:r>
      <w:r>
        <w:rPr>
          <w:rFonts w:cs="Times New Roman"/>
          <w:szCs w:val="28"/>
        </w:rPr>
        <w:t xml:space="preserve">                    </w:t>
      </w:r>
      <w:r w:rsidRPr="00C56CE1">
        <w:rPr>
          <w:rFonts w:cs="Times New Roman"/>
          <w:szCs w:val="28"/>
        </w:rPr>
        <w:t>инвестиций, проведение технологического и ценового аудита обоснования инве</w:t>
      </w:r>
      <w:r>
        <w:rPr>
          <w:rFonts w:cs="Times New Roman"/>
          <w:szCs w:val="28"/>
        </w:rPr>
        <w:t xml:space="preserve">-        </w:t>
      </w:r>
      <w:r w:rsidRPr="00C56CE1">
        <w:rPr>
          <w:rFonts w:cs="Times New Roman"/>
          <w:szCs w:val="28"/>
        </w:rPr>
        <w:t>стиций;</w:t>
      </w:r>
    </w:p>
    <w:p w:rsidR="001B308D" w:rsidRPr="00C56CE1" w:rsidRDefault="001B308D" w:rsidP="001B308D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- при осуществлении капитальных вложений, направленных на обустройство рекреационных территорий и общественных пространств;</w:t>
      </w:r>
    </w:p>
    <w:p w:rsidR="001B308D" w:rsidRPr="00C56CE1" w:rsidRDefault="001B308D" w:rsidP="006C4790">
      <w:pPr>
        <w:ind w:firstLine="567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lastRenderedPageBreak/>
        <w:t xml:space="preserve">- в случае, если реализация мероприятий инвестиционного проекта </w:t>
      </w:r>
      <w:r w:rsidR="006C4790">
        <w:rPr>
          <w:rFonts w:cs="Times New Roman"/>
          <w:szCs w:val="28"/>
        </w:rPr>
        <w:t xml:space="preserve">                     </w:t>
      </w:r>
      <w:r w:rsidRPr="00C56CE1">
        <w:rPr>
          <w:rFonts w:cs="Times New Roman"/>
          <w:szCs w:val="28"/>
        </w:rPr>
        <w:t>осуществляется во исполнение вступивших в законную силу судебных решений.</w:t>
      </w:r>
    </w:p>
    <w:p w:rsidR="001B308D" w:rsidRPr="00C56CE1" w:rsidRDefault="001B308D" w:rsidP="001B308D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В отношении инвестиционных проектов, реализация которых осуществляется этапами, проверка осуществляется однократно на этапе принятия решения о реализации проекта.</w:t>
      </w:r>
    </w:p>
    <w:p w:rsidR="001B308D" w:rsidRPr="00C56CE1" w:rsidRDefault="001B308D" w:rsidP="001B30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bookmarkStart w:id="7" w:name="sub_1012"/>
      <w:r w:rsidRPr="00C56CE1">
        <w:rPr>
          <w:rFonts w:cs="Times New Roman"/>
          <w:szCs w:val="28"/>
        </w:rPr>
        <w:t xml:space="preserve">2. Целью проведения проверки является оценка соответствия инвестиционного проекта установленным порядком качественным, количественным </w:t>
      </w:r>
      <w:r w:rsidR="006C4790">
        <w:rPr>
          <w:rFonts w:cs="Times New Roman"/>
          <w:szCs w:val="28"/>
        </w:rPr>
        <w:t xml:space="preserve">                    </w:t>
      </w:r>
      <w:r w:rsidRPr="00C56CE1">
        <w:rPr>
          <w:rFonts w:cs="Times New Roman"/>
          <w:szCs w:val="28"/>
        </w:rPr>
        <w:t xml:space="preserve">критериям и интегральной оценке эффективности использования средств </w:t>
      </w:r>
      <w:r w:rsidR="006C4790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>бюджета, направляемых на капитальные вложения, в целях реализации указанного инвестиционного проекта.</w:t>
      </w:r>
    </w:p>
    <w:bookmarkEnd w:id="7"/>
    <w:p w:rsidR="001B308D" w:rsidRPr="00C56CE1" w:rsidRDefault="001B308D" w:rsidP="001B30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3. Проверку инвестиционных проектов на предмет эффективности </w:t>
      </w:r>
      <w:r w:rsidR="006C4790">
        <w:rPr>
          <w:rFonts w:cs="Times New Roman"/>
          <w:szCs w:val="28"/>
        </w:rPr>
        <w:t xml:space="preserve">               </w:t>
      </w:r>
      <w:r w:rsidRPr="00C56CE1">
        <w:rPr>
          <w:rFonts w:cs="Times New Roman"/>
          <w:szCs w:val="28"/>
        </w:rPr>
        <w:t xml:space="preserve">использования средств местного бюджета, направляемых на капитальные </w:t>
      </w:r>
      <w:r w:rsidR="006C4790">
        <w:rPr>
          <w:rFonts w:cs="Times New Roman"/>
          <w:szCs w:val="28"/>
        </w:rPr>
        <w:t xml:space="preserve">                 </w:t>
      </w:r>
      <w:r w:rsidRPr="00C56CE1">
        <w:rPr>
          <w:rFonts w:cs="Times New Roman"/>
          <w:szCs w:val="28"/>
        </w:rPr>
        <w:t>вложения,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осуществляет управление инвестиций и развития предпринимательства Администрации города (далее – управление инвестиций и развития предпринимательства).</w:t>
      </w:r>
    </w:p>
    <w:p w:rsidR="001B308D" w:rsidRPr="00C56CE1" w:rsidRDefault="001B308D" w:rsidP="001B30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4. Управление инвестиций и развития предпринимательства осуществляет </w:t>
      </w:r>
      <w:r>
        <w:rPr>
          <w:rFonts w:cs="Times New Roman"/>
          <w:szCs w:val="28"/>
        </w:rPr>
        <w:t xml:space="preserve">                  </w:t>
      </w:r>
      <w:r w:rsidRPr="00C56CE1">
        <w:rPr>
          <w:rFonts w:cs="Times New Roman"/>
          <w:szCs w:val="28"/>
        </w:rPr>
        <w:t xml:space="preserve">ведение реестра инвестиционных проектов (реализуемых, реализованных                                          </w:t>
      </w:r>
      <w:r>
        <w:rPr>
          <w:rFonts w:cs="Times New Roman"/>
          <w:szCs w:val="28"/>
        </w:rPr>
        <w:t>и запланированных к реализации)</w:t>
      </w:r>
      <w:r w:rsidRPr="00C56CE1">
        <w:rPr>
          <w:rFonts w:cs="Times New Roman"/>
          <w:szCs w:val="28"/>
        </w:rPr>
        <w:t xml:space="preserve"> с учетом результатов проверки эффективности </w:t>
      </w:r>
      <w:r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 xml:space="preserve">использования средств местного бюджета, направляемых на капитальные </w:t>
      </w:r>
      <w:r w:rsidR="006C4790">
        <w:rPr>
          <w:rFonts w:cs="Times New Roman"/>
          <w:szCs w:val="28"/>
        </w:rPr>
        <w:t xml:space="preserve">                  </w:t>
      </w:r>
      <w:r w:rsidRPr="00C56CE1">
        <w:rPr>
          <w:rFonts w:cs="Times New Roman"/>
          <w:szCs w:val="28"/>
        </w:rPr>
        <w:t>вложения, а также направляет копию информации о пров</w:t>
      </w:r>
      <w:r>
        <w:rPr>
          <w:rFonts w:cs="Times New Roman"/>
          <w:szCs w:val="28"/>
        </w:rPr>
        <w:t>еде</w:t>
      </w:r>
      <w:r w:rsidR="00B12D43">
        <w:rPr>
          <w:rFonts w:cs="Times New Roman"/>
          <w:szCs w:val="28"/>
        </w:rPr>
        <w:t>нной проверке</w:t>
      </w:r>
      <w:r w:rsidRPr="00C56CE1">
        <w:rPr>
          <w:rFonts w:cs="Times New Roman"/>
          <w:szCs w:val="28"/>
        </w:rPr>
        <w:t xml:space="preserve"> </w:t>
      </w:r>
      <w:r w:rsidR="006C4790">
        <w:rPr>
          <w:rFonts w:cs="Times New Roman"/>
          <w:szCs w:val="28"/>
        </w:rPr>
        <w:t xml:space="preserve">                           </w:t>
      </w:r>
      <w:r w:rsidRPr="00C56CE1">
        <w:rPr>
          <w:rFonts w:cs="Times New Roman"/>
          <w:szCs w:val="28"/>
        </w:rPr>
        <w:t>в адрес департамента финансов Администрации города.</w:t>
      </w:r>
    </w:p>
    <w:p w:rsidR="001B308D" w:rsidRPr="00C56CE1" w:rsidRDefault="001B308D" w:rsidP="001B30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5. Заявитель – структурное подразделение Администрации города, муниципальная организация, учредителем которой является Администрация города, инициатор реализации инвести</w:t>
      </w:r>
      <w:r>
        <w:rPr>
          <w:rFonts w:cs="Times New Roman"/>
          <w:szCs w:val="28"/>
        </w:rPr>
        <w:t>ционного проекта (далее – з</w:t>
      </w:r>
      <w:r w:rsidRPr="00C56CE1">
        <w:rPr>
          <w:rFonts w:cs="Times New Roman"/>
          <w:szCs w:val="28"/>
        </w:rPr>
        <w:t>аявитель).</w:t>
      </w:r>
    </w:p>
    <w:p w:rsidR="001B308D" w:rsidRPr="00C56CE1" w:rsidRDefault="001B308D" w:rsidP="001B30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1B308D" w:rsidRPr="00C56CE1" w:rsidRDefault="001B308D" w:rsidP="001B308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формирования документов для проведения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роверки инвестиционных проектов</w:t>
      </w:r>
    </w:p>
    <w:p w:rsidR="001B308D" w:rsidRPr="00C56CE1" w:rsidRDefault="001B308D" w:rsidP="001B308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проведения проверки з</w:t>
      </w:r>
      <w:r w:rsidRPr="00C56CE1">
        <w:rPr>
          <w:rFonts w:cs="Times New Roman"/>
          <w:szCs w:val="28"/>
        </w:rPr>
        <w:t>аявитель представляет в адрес управ</w:t>
      </w:r>
      <w:r w:rsidR="006C4790">
        <w:rPr>
          <w:rFonts w:cs="Times New Roman"/>
          <w:szCs w:val="28"/>
        </w:rPr>
        <w:t xml:space="preserve">-              </w:t>
      </w:r>
      <w:r w:rsidRPr="00C56CE1">
        <w:rPr>
          <w:rFonts w:cs="Times New Roman"/>
          <w:szCs w:val="28"/>
        </w:rPr>
        <w:t>ления инвестиций и развития предпринимательства следующий перечень документов:</w:t>
      </w:r>
    </w:p>
    <w:p w:rsidR="001B308D" w:rsidRPr="00C56CE1" w:rsidRDefault="006C4790" w:rsidP="006C47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1B308D" w:rsidRPr="00C56CE1">
        <w:rPr>
          <w:rFonts w:cs="Times New Roman"/>
          <w:szCs w:val="28"/>
        </w:rPr>
        <w:t xml:space="preserve"> Паспорт инвестиционного проекта</w:t>
      </w:r>
      <w:r>
        <w:rPr>
          <w:rFonts w:cs="Times New Roman"/>
          <w:szCs w:val="28"/>
        </w:rPr>
        <w:t xml:space="preserve"> по форме согласно приложению 2 </w:t>
      </w:r>
      <w:r w:rsidR="001B308D" w:rsidRPr="00C56CE1">
        <w:rPr>
          <w:rFonts w:cs="Times New Roman"/>
          <w:szCs w:val="28"/>
        </w:rPr>
        <w:t>к настоящему порядку.</w:t>
      </w:r>
    </w:p>
    <w:p w:rsidR="001B308D" w:rsidRPr="00C56CE1" w:rsidRDefault="006C4790" w:rsidP="006C47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="001B308D" w:rsidRPr="00C56CE1">
        <w:rPr>
          <w:rFonts w:cs="Times New Roman"/>
          <w:szCs w:val="28"/>
        </w:rPr>
        <w:t xml:space="preserve"> Проект задания на проектирование, разработанного в соответствии </w:t>
      </w:r>
      <w:r w:rsidR="001B308D" w:rsidRPr="00C56CE1">
        <w:rPr>
          <w:rFonts w:cs="Times New Roman"/>
          <w:szCs w:val="28"/>
        </w:rPr>
        <w:br/>
        <w:t xml:space="preserve">с требованиями нормативных правовых актов, или копию технического задания, </w:t>
      </w:r>
      <w:r w:rsidR="001B308D">
        <w:rPr>
          <w:rFonts w:cs="Times New Roman"/>
          <w:szCs w:val="28"/>
        </w:rPr>
        <w:t xml:space="preserve">             </w:t>
      </w:r>
      <w:r w:rsidR="001B308D" w:rsidRPr="00C56CE1">
        <w:rPr>
          <w:rFonts w:cs="Times New Roman"/>
          <w:szCs w:val="28"/>
        </w:rPr>
        <w:t xml:space="preserve">содержащего технико-экономические показатели инвестиционного проекта, планируемого к реализации, согласованную руководителем структурного </w:t>
      </w:r>
      <w:r>
        <w:rPr>
          <w:rFonts w:cs="Times New Roman"/>
          <w:szCs w:val="28"/>
        </w:rPr>
        <w:t xml:space="preserve">                       </w:t>
      </w:r>
      <w:r w:rsidR="001B308D" w:rsidRPr="00C56CE1">
        <w:rPr>
          <w:rFonts w:cs="Times New Roman"/>
          <w:szCs w:val="28"/>
        </w:rPr>
        <w:t>подразделения Администрации города.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</w:t>
      </w:r>
      <w:r w:rsidRPr="00C56CE1">
        <w:rPr>
          <w:rFonts w:cs="Times New Roman"/>
          <w:szCs w:val="28"/>
        </w:rPr>
        <w:t xml:space="preserve"> Копии правоустанавливающих документов на земельный участок </w:t>
      </w:r>
      <w:r w:rsidRPr="00C56CE1">
        <w:rPr>
          <w:rFonts w:cs="Times New Roman"/>
          <w:szCs w:val="28"/>
        </w:rPr>
        <w:br/>
        <w:t xml:space="preserve">(в случае их отсутствия – копию решения о предварительном согласовании места </w:t>
      </w:r>
      <w:r>
        <w:rPr>
          <w:rFonts w:cs="Times New Roman"/>
          <w:szCs w:val="28"/>
        </w:rPr>
        <w:t xml:space="preserve">              </w:t>
      </w:r>
      <w:r w:rsidRPr="00C56CE1">
        <w:rPr>
          <w:rFonts w:cs="Times New Roman"/>
          <w:szCs w:val="28"/>
        </w:rPr>
        <w:t xml:space="preserve">размещения объекта капитального строительства) (по инвестиционным </w:t>
      </w:r>
      <w:r w:rsidR="006C4790">
        <w:rPr>
          <w:rFonts w:cs="Times New Roman"/>
          <w:szCs w:val="28"/>
        </w:rPr>
        <w:t xml:space="preserve">                                 </w:t>
      </w:r>
      <w:r w:rsidRPr="00C56CE1">
        <w:rPr>
          <w:rFonts w:cs="Times New Roman"/>
          <w:szCs w:val="28"/>
        </w:rPr>
        <w:t>проектам</w:t>
      </w:r>
      <w:r>
        <w:rPr>
          <w:rFonts w:cs="Times New Roman"/>
          <w:szCs w:val="28"/>
        </w:rPr>
        <w:t>,</w:t>
      </w:r>
      <w:r w:rsidRPr="00C56CE1">
        <w:rPr>
          <w:rFonts w:cs="Times New Roman"/>
          <w:szCs w:val="28"/>
        </w:rPr>
        <w:t xml:space="preserve"> предусматривающим строительство инженерных сетей и (или) автомобильных дорог общего пользования, по которым подготавливается решение </w:t>
      </w:r>
      <w:r w:rsidR="006C4790">
        <w:rPr>
          <w:rFonts w:cs="Times New Roman"/>
          <w:szCs w:val="28"/>
        </w:rPr>
        <w:t xml:space="preserve">                 </w:t>
      </w:r>
      <w:r w:rsidRPr="00C56CE1">
        <w:rPr>
          <w:rFonts w:cs="Times New Roman"/>
          <w:szCs w:val="28"/>
        </w:rPr>
        <w:t xml:space="preserve">о предоставлении средств бюджета муниципального образования на подготовку проектной документации и проведение инженерных изысканий, выполняемых </w:t>
      </w:r>
      <w:r w:rsidR="006C4790">
        <w:rPr>
          <w:rFonts w:cs="Times New Roman"/>
          <w:szCs w:val="28"/>
        </w:rPr>
        <w:t>для подготовки такой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проектной документации, документы в отношении земельного участка не требуются).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Копию</w:t>
      </w:r>
      <w:r w:rsidRPr="00C56CE1">
        <w:rPr>
          <w:rFonts w:cs="Times New Roman"/>
          <w:szCs w:val="28"/>
        </w:rPr>
        <w:t xml:space="preserve"> положительного заключения государственной экспертизы </w:t>
      </w:r>
      <w:r>
        <w:rPr>
          <w:rFonts w:cs="Times New Roman"/>
          <w:szCs w:val="28"/>
        </w:rPr>
        <w:t xml:space="preserve">                  </w:t>
      </w:r>
      <w:r w:rsidRPr="00C56CE1">
        <w:rPr>
          <w:rFonts w:cs="Times New Roman"/>
          <w:szCs w:val="28"/>
        </w:rPr>
        <w:t xml:space="preserve">проектной документации и результатов инженерных изысканий, за исключением </w:t>
      </w:r>
      <w:r>
        <w:rPr>
          <w:rFonts w:cs="Times New Roman"/>
          <w:szCs w:val="28"/>
        </w:rPr>
        <w:t xml:space="preserve">    </w:t>
      </w:r>
      <w:r w:rsidRPr="00C56CE1">
        <w:rPr>
          <w:rFonts w:cs="Times New Roman"/>
          <w:szCs w:val="28"/>
        </w:rPr>
        <w:t xml:space="preserve">случаев, когда в соответствии с законодательством Российской Федерации </w:t>
      </w:r>
      <w:r w:rsidR="006C4790">
        <w:rPr>
          <w:rFonts w:cs="Times New Roman"/>
          <w:szCs w:val="28"/>
        </w:rPr>
        <w:t xml:space="preserve">              </w:t>
      </w:r>
      <w:r w:rsidRPr="00C56CE1">
        <w:rPr>
          <w:rFonts w:cs="Times New Roman"/>
          <w:szCs w:val="28"/>
        </w:rPr>
        <w:t>проведение такой экспертизы не требуется.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</w:t>
      </w:r>
      <w:r w:rsidRPr="00C56CE1">
        <w:rPr>
          <w:rFonts w:cs="Times New Roman"/>
          <w:szCs w:val="28"/>
        </w:rPr>
        <w:t xml:space="preserve"> Копию положительного заключения о достоверности определения сметной стоимости инвестиционного проекта.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</w:t>
      </w:r>
      <w:r w:rsidRPr="00C56CE1">
        <w:rPr>
          <w:rFonts w:cs="Times New Roman"/>
          <w:szCs w:val="28"/>
        </w:rPr>
        <w:t>Док</w:t>
      </w:r>
      <w:r>
        <w:rPr>
          <w:rFonts w:cs="Times New Roman"/>
          <w:szCs w:val="28"/>
        </w:rPr>
        <w:t>ументы, указанные в пунктах 1.4, 1.5</w:t>
      </w:r>
      <w:r w:rsidRPr="00C56CE1">
        <w:rPr>
          <w:rFonts w:cs="Times New Roman"/>
          <w:szCs w:val="28"/>
        </w:rPr>
        <w:t xml:space="preserve"> настоящего раздела, не предоставляются в отношении проектов, по которым подготавливается решение </w:t>
      </w:r>
      <w:r w:rsidR="006C4790">
        <w:rPr>
          <w:rFonts w:cs="Times New Roman"/>
          <w:szCs w:val="28"/>
        </w:rPr>
        <w:t xml:space="preserve">                     </w:t>
      </w:r>
      <w:r w:rsidRPr="00C56CE1">
        <w:rPr>
          <w:rFonts w:cs="Times New Roman"/>
          <w:szCs w:val="28"/>
        </w:rPr>
        <w:t>о предоставлении средств бюджета муниципального образования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случае</w:t>
      </w:r>
      <w:r w:rsidRPr="00C56CE1">
        <w:rPr>
          <w:rFonts w:cs="Times New Roman"/>
          <w:szCs w:val="28"/>
        </w:rPr>
        <w:t xml:space="preserve"> если инвестиционным проектом предложена подготовка </w:t>
      </w:r>
      <w:r w:rsidR="006C4790">
        <w:rPr>
          <w:rFonts w:cs="Times New Roman"/>
          <w:szCs w:val="28"/>
        </w:rPr>
        <w:t xml:space="preserve">                 </w:t>
      </w:r>
      <w:r w:rsidRPr="00C56CE1">
        <w:rPr>
          <w:rFonts w:cs="Times New Roman"/>
          <w:szCs w:val="28"/>
        </w:rPr>
        <w:t xml:space="preserve">(корректировка) проектной документации (включая проведение инженерных изысканий, выполняемых для подготовки такой проектной документации) либо приобретение объекта недвижимого имущества, </w:t>
      </w:r>
      <w:r>
        <w:rPr>
          <w:rFonts w:cs="Times New Roman"/>
          <w:szCs w:val="28"/>
        </w:rPr>
        <w:t xml:space="preserve">заявитель </w:t>
      </w:r>
      <w:r w:rsidRPr="00C56CE1">
        <w:rPr>
          <w:rFonts w:cs="Times New Roman"/>
          <w:szCs w:val="28"/>
        </w:rPr>
        <w:t xml:space="preserve">готовит обоснование экономической целесообразности строительства (реконструкции) объекта </w:t>
      </w:r>
      <w:r w:rsidR="006C4790">
        <w:rPr>
          <w:rFonts w:cs="Times New Roman"/>
          <w:szCs w:val="28"/>
        </w:rPr>
        <w:t xml:space="preserve">                   </w:t>
      </w:r>
      <w:r w:rsidRPr="00C56CE1">
        <w:rPr>
          <w:rFonts w:cs="Times New Roman"/>
          <w:szCs w:val="28"/>
        </w:rPr>
        <w:t>(далее – обоснование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 xml:space="preserve">инвестиций). 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Обоснование инвестиций либо приобретения объекта недвижимого </w:t>
      </w:r>
      <w:r w:rsidR="006C4790">
        <w:rPr>
          <w:rFonts w:cs="Times New Roman"/>
          <w:szCs w:val="28"/>
        </w:rPr>
        <w:t xml:space="preserve">                 </w:t>
      </w:r>
      <w:r w:rsidRPr="00C56CE1">
        <w:rPr>
          <w:rFonts w:cs="Times New Roman"/>
          <w:szCs w:val="28"/>
        </w:rPr>
        <w:t>имущества включает в себя: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наименование и тип проекта;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цель и задачи проекта;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</w:t>
      </w:r>
      <w:r w:rsidRPr="00C56CE1">
        <w:rPr>
          <w:rFonts w:cs="Times New Roman"/>
          <w:szCs w:val="28"/>
        </w:rPr>
        <w:t xml:space="preserve">раткое описание проекта, включая предварительные расчеты объемов капитальных </w:t>
      </w:r>
      <w:r>
        <w:rPr>
          <w:rFonts w:cs="Times New Roman"/>
          <w:szCs w:val="28"/>
        </w:rPr>
        <w:t>вложений;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C56CE1">
        <w:rPr>
          <w:rFonts w:cs="Times New Roman"/>
          <w:szCs w:val="28"/>
        </w:rPr>
        <w:t xml:space="preserve">боснование спроса (потребности) на услуги (продукцию), создаваемые </w:t>
      </w:r>
      <w:r>
        <w:rPr>
          <w:rFonts w:cs="Times New Roman"/>
          <w:szCs w:val="28"/>
        </w:rPr>
        <w:t xml:space="preserve">                        </w:t>
      </w:r>
      <w:r w:rsidRPr="00C56CE1">
        <w:rPr>
          <w:rFonts w:cs="Times New Roman"/>
          <w:szCs w:val="28"/>
        </w:rPr>
        <w:t>в результате реализации проекта, для обеспечения, проектируемого (нормативного) уровня использования проектной мощности объ</w:t>
      </w:r>
      <w:r>
        <w:rPr>
          <w:rFonts w:cs="Times New Roman"/>
          <w:szCs w:val="28"/>
        </w:rPr>
        <w:t>екта капитального строительства;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</w:t>
      </w:r>
      <w:r w:rsidRPr="00C56CE1">
        <w:rPr>
          <w:rFonts w:cs="Times New Roman"/>
          <w:szCs w:val="28"/>
        </w:rPr>
        <w:t xml:space="preserve">сточники и объемы финансирования </w:t>
      </w:r>
      <w:r>
        <w:rPr>
          <w:rFonts w:cs="Times New Roman"/>
          <w:szCs w:val="28"/>
        </w:rPr>
        <w:t>проекта по годам его реализации;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B308D">
        <w:rPr>
          <w:rFonts w:cs="Times New Roman"/>
          <w:spacing w:val="-4"/>
          <w:szCs w:val="28"/>
        </w:rPr>
        <w:t>количественные показатели (п</w:t>
      </w:r>
      <w:r w:rsidR="006C4790">
        <w:rPr>
          <w:rFonts w:cs="Times New Roman"/>
          <w:spacing w:val="-4"/>
          <w:szCs w:val="28"/>
        </w:rPr>
        <w:t>оказатель) и итоговые социально</w:t>
      </w:r>
      <w:r w:rsidRPr="001B308D">
        <w:rPr>
          <w:rFonts w:cs="Times New Roman"/>
          <w:spacing w:val="-4"/>
          <w:szCs w:val="28"/>
        </w:rPr>
        <w:t>-</w:t>
      </w:r>
      <w:r w:rsidR="006C4790">
        <w:rPr>
          <w:rFonts w:cs="Times New Roman"/>
          <w:spacing w:val="-4"/>
          <w:szCs w:val="28"/>
        </w:rPr>
        <w:t xml:space="preserve">                           </w:t>
      </w:r>
      <w:r w:rsidRPr="001B308D">
        <w:rPr>
          <w:rFonts w:cs="Times New Roman"/>
          <w:spacing w:val="-4"/>
          <w:szCs w:val="28"/>
        </w:rPr>
        <w:t>экономические</w:t>
      </w:r>
      <w:r>
        <w:rPr>
          <w:rFonts w:cs="Times New Roman"/>
          <w:szCs w:val="28"/>
        </w:rPr>
        <w:t xml:space="preserve"> результаты реализации проекта;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C56CE1">
        <w:rPr>
          <w:rFonts w:cs="Times New Roman"/>
          <w:szCs w:val="28"/>
        </w:rPr>
        <w:t xml:space="preserve">рок </w:t>
      </w:r>
      <w:r>
        <w:rPr>
          <w:rFonts w:cs="Times New Roman"/>
          <w:szCs w:val="28"/>
        </w:rPr>
        <w:t>подготовки и реализации проекта;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C56CE1">
        <w:rPr>
          <w:rFonts w:cs="Times New Roman"/>
          <w:szCs w:val="28"/>
        </w:rPr>
        <w:t>боснование необходимости привлечения средств бюджета для реали</w:t>
      </w:r>
      <w:r w:rsidR="006C4790">
        <w:rPr>
          <w:rFonts w:cs="Times New Roman"/>
          <w:szCs w:val="28"/>
        </w:rPr>
        <w:t xml:space="preserve">-               </w:t>
      </w:r>
      <w:r w:rsidRPr="00C56CE1">
        <w:rPr>
          <w:rFonts w:cs="Times New Roman"/>
          <w:szCs w:val="28"/>
        </w:rPr>
        <w:t>зации проекта и (или) подготовки проектной документации и проведения инженерных изысканий, выполняемых для подготов</w:t>
      </w:r>
      <w:r>
        <w:rPr>
          <w:rFonts w:cs="Times New Roman"/>
          <w:szCs w:val="28"/>
        </w:rPr>
        <w:t>ки такой проектной докумен</w:t>
      </w:r>
      <w:r w:rsidR="006C4790">
        <w:rPr>
          <w:rFonts w:cs="Times New Roman"/>
          <w:szCs w:val="28"/>
        </w:rPr>
        <w:t xml:space="preserve">-           </w:t>
      </w:r>
      <w:r>
        <w:rPr>
          <w:rFonts w:cs="Times New Roman"/>
          <w:szCs w:val="28"/>
        </w:rPr>
        <w:t>тации;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C56CE1">
        <w:rPr>
          <w:rFonts w:cs="Times New Roman"/>
          <w:szCs w:val="28"/>
        </w:rPr>
        <w:t>боснование планируемого содержания объекта после ввода его в эксплу</w:t>
      </w:r>
      <w:r>
        <w:rPr>
          <w:rFonts w:cs="Times New Roman"/>
          <w:szCs w:val="28"/>
        </w:rPr>
        <w:t xml:space="preserve">-           </w:t>
      </w:r>
      <w:r w:rsidRPr="00C56CE1">
        <w:rPr>
          <w:rFonts w:cs="Times New Roman"/>
          <w:szCs w:val="28"/>
        </w:rPr>
        <w:t>атацию (в том числе увеличение содержания объекта в случае</w:t>
      </w:r>
      <w:r>
        <w:rPr>
          <w:rFonts w:cs="Times New Roman"/>
          <w:szCs w:val="28"/>
        </w:rPr>
        <w:t xml:space="preserve"> проведения </w:t>
      </w:r>
      <w:r w:rsidR="006C4790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его реконструкции);</w:t>
      </w:r>
    </w:p>
    <w:p w:rsidR="001B308D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C56CE1">
        <w:rPr>
          <w:rFonts w:cs="Times New Roman"/>
          <w:szCs w:val="28"/>
        </w:rPr>
        <w:t>боснование планируемого количества рабочих мест, в том числе вновь создаваемых.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B308D" w:rsidRPr="00C56CE1" w:rsidRDefault="001B308D" w:rsidP="001B308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03"/>
      <w:bookmarkStart w:id="9" w:name="sub_1002"/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>. Проведение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роверки инвестиционных проектов</w:t>
      </w:r>
    </w:p>
    <w:p w:rsidR="001B308D" w:rsidRPr="00C56CE1" w:rsidRDefault="001B308D" w:rsidP="001B308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10" w:name="sub_1031"/>
      <w:bookmarkEnd w:id="8"/>
      <w:r w:rsidRPr="00C56CE1">
        <w:rPr>
          <w:rFonts w:cs="Times New Roman"/>
          <w:szCs w:val="28"/>
        </w:rPr>
        <w:t>Проведение проверки</w:t>
      </w:r>
      <w:r>
        <w:rPr>
          <w:rFonts w:cs="Times New Roman"/>
          <w:szCs w:val="28"/>
        </w:rPr>
        <w:t xml:space="preserve"> начинается после формирования з</w:t>
      </w:r>
      <w:r w:rsidRPr="00C56CE1">
        <w:rPr>
          <w:rFonts w:cs="Times New Roman"/>
          <w:szCs w:val="28"/>
        </w:rPr>
        <w:t xml:space="preserve">аявителем всех </w:t>
      </w:r>
      <w:r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 xml:space="preserve">документов, предусмотренных разделом </w:t>
      </w:r>
      <w:r w:rsidRPr="00C56CE1">
        <w:rPr>
          <w:rFonts w:cs="Times New Roman"/>
          <w:szCs w:val="28"/>
          <w:lang w:val="en-US"/>
        </w:rPr>
        <w:t>II</w:t>
      </w:r>
      <w:r w:rsidRPr="00C56C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настоящего </w:t>
      </w:r>
      <w:r w:rsidRPr="00C56CE1">
        <w:rPr>
          <w:rFonts w:cs="Times New Roman"/>
          <w:szCs w:val="28"/>
        </w:rPr>
        <w:t>порядка</w:t>
      </w:r>
      <w:r>
        <w:rPr>
          <w:rFonts w:cs="Times New Roman"/>
          <w:szCs w:val="28"/>
        </w:rPr>
        <w:t>,</w:t>
      </w:r>
      <w:r w:rsidRPr="00C56CE1">
        <w:rPr>
          <w:rFonts w:cs="Times New Roman"/>
          <w:szCs w:val="28"/>
        </w:rPr>
        <w:t xml:space="preserve"> и завершается направлением управлением инвестиций и развития предпринимательства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 xml:space="preserve">в адрес </w:t>
      </w:r>
      <w:r>
        <w:rPr>
          <w:rFonts w:cs="Times New Roman"/>
          <w:szCs w:val="28"/>
        </w:rPr>
        <w:t xml:space="preserve">               з</w:t>
      </w:r>
      <w:r w:rsidRPr="00C56CE1">
        <w:rPr>
          <w:rFonts w:cs="Times New Roman"/>
          <w:szCs w:val="28"/>
        </w:rPr>
        <w:t>аявителя сводной информации о проведенной проверке.</w:t>
      </w:r>
    </w:p>
    <w:p w:rsidR="001B308D" w:rsidRPr="00C56CE1" w:rsidRDefault="001B308D" w:rsidP="001B308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Проверка проектов осуществляется на основе следующих качественных </w:t>
      </w:r>
      <w:r>
        <w:rPr>
          <w:rFonts w:cs="Times New Roman"/>
          <w:szCs w:val="28"/>
        </w:rPr>
        <w:t xml:space="preserve">                 </w:t>
      </w:r>
      <w:r w:rsidRPr="00C56CE1">
        <w:rPr>
          <w:rFonts w:cs="Times New Roman"/>
          <w:szCs w:val="28"/>
        </w:rPr>
        <w:t>критериев оценки эффективности использования средств бюджета, направ</w:t>
      </w:r>
      <w:r w:rsidR="006C4790">
        <w:rPr>
          <w:rFonts w:cs="Times New Roman"/>
          <w:szCs w:val="28"/>
        </w:rPr>
        <w:t xml:space="preserve">-              </w:t>
      </w:r>
      <w:r w:rsidRPr="00C56CE1">
        <w:rPr>
          <w:rFonts w:cs="Times New Roman"/>
          <w:szCs w:val="28"/>
        </w:rPr>
        <w:t>ляемых на капитальные вложения (далее – качественные критерии):</w:t>
      </w:r>
    </w:p>
    <w:p w:rsidR="001B308D" w:rsidRPr="00C56CE1" w:rsidRDefault="001B308D" w:rsidP="001B308D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 </w:t>
      </w:r>
      <w:r w:rsidRPr="001B308D">
        <w:rPr>
          <w:rFonts w:cs="Times New Roman"/>
          <w:spacing w:val="-2"/>
          <w:szCs w:val="28"/>
        </w:rPr>
        <w:t>Наличие сформулированной цели инвестиционного проекта с определением</w:t>
      </w:r>
      <w:r w:rsidRPr="00C56CE1">
        <w:rPr>
          <w:rFonts w:cs="Times New Roman"/>
          <w:szCs w:val="28"/>
        </w:rPr>
        <w:t xml:space="preserve"> количественного показателя (показателей) инвестиционного проекта </w:t>
      </w:r>
      <w:r w:rsidR="006C4790">
        <w:rPr>
          <w:rFonts w:cs="Times New Roman"/>
          <w:szCs w:val="28"/>
        </w:rPr>
        <w:t xml:space="preserve">                     </w:t>
      </w:r>
      <w:r w:rsidRPr="00C56CE1">
        <w:rPr>
          <w:rFonts w:cs="Times New Roman"/>
          <w:szCs w:val="28"/>
        </w:rPr>
        <w:t>и результатов его осуществления, в том числе создание благоприятных условий для развития инвестиционной деятельности.</w:t>
      </w:r>
    </w:p>
    <w:p w:rsidR="001B308D" w:rsidRPr="00C56CE1" w:rsidRDefault="001B308D" w:rsidP="001B308D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 Комплексный поход к реализации конкретной проблемы во взаимосвязи с мероприятиями, реализуемыми в соответствии с муниципальными </w:t>
      </w:r>
      <w:r w:rsidR="006C4790">
        <w:rPr>
          <w:rFonts w:cs="Times New Roman"/>
          <w:szCs w:val="28"/>
        </w:rPr>
        <w:t xml:space="preserve">               </w:t>
      </w:r>
      <w:r w:rsidRPr="00C56CE1">
        <w:rPr>
          <w:rFonts w:cs="Times New Roman"/>
          <w:szCs w:val="28"/>
        </w:rPr>
        <w:t xml:space="preserve">программами и (или) государственными программами Ханты-Мансийского </w:t>
      </w:r>
      <w:r w:rsidR="006C4790">
        <w:rPr>
          <w:rFonts w:cs="Times New Roman"/>
          <w:szCs w:val="28"/>
        </w:rPr>
        <w:t xml:space="preserve">             </w:t>
      </w:r>
      <w:r w:rsidRPr="00C56CE1">
        <w:rPr>
          <w:rFonts w:cs="Times New Roman"/>
          <w:szCs w:val="28"/>
        </w:rPr>
        <w:t xml:space="preserve">автономного округа – Югры. </w:t>
      </w:r>
    </w:p>
    <w:p w:rsidR="001B308D" w:rsidRPr="00C56CE1" w:rsidRDefault="001B308D" w:rsidP="001B308D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 Необходимость строительства (реконструкции), в том числе с элементами реставрац</w:t>
      </w:r>
      <w:r w:rsidR="00B12D43">
        <w:rPr>
          <w:rFonts w:cs="Times New Roman"/>
          <w:szCs w:val="28"/>
        </w:rPr>
        <w:t>ии, технического перевооружения</w:t>
      </w:r>
      <w:r w:rsidRPr="00C56CE1">
        <w:rPr>
          <w:rFonts w:cs="Times New Roman"/>
          <w:szCs w:val="28"/>
        </w:rPr>
        <w:t xml:space="preserve">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проекта.</w:t>
      </w:r>
    </w:p>
    <w:p w:rsidR="001B308D" w:rsidRPr="00C56CE1" w:rsidRDefault="001B308D" w:rsidP="001B308D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 </w:t>
      </w:r>
      <w:r w:rsidRPr="006C4790">
        <w:rPr>
          <w:rFonts w:cs="Times New Roman"/>
          <w:spacing w:val="-6"/>
          <w:szCs w:val="28"/>
        </w:rPr>
        <w:t>Отсутствие в достаточном объеме замещающих услуг (работ, продукции),</w:t>
      </w:r>
      <w:r w:rsidRPr="00C56CE1">
        <w:rPr>
          <w:rFonts w:cs="Times New Roman"/>
          <w:szCs w:val="28"/>
        </w:rPr>
        <w:t xml:space="preserve"> п</w:t>
      </w:r>
      <w:r w:rsidR="006C4790">
        <w:rPr>
          <w:rFonts w:cs="Times New Roman"/>
          <w:szCs w:val="28"/>
        </w:rPr>
        <w:t>редоставляемых (производимых</w:t>
      </w:r>
      <w:r w:rsidRPr="00C56CE1">
        <w:rPr>
          <w:rFonts w:cs="Times New Roman"/>
          <w:szCs w:val="28"/>
        </w:rPr>
        <w:t>) иными организациями.</w:t>
      </w:r>
    </w:p>
    <w:p w:rsidR="001B308D" w:rsidRPr="00C56CE1" w:rsidRDefault="001B308D" w:rsidP="001B308D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 xml:space="preserve">Наличие положительного заключения государственной экспертизы </w:t>
      </w:r>
      <w:r>
        <w:rPr>
          <w:rFonts w:cs="Times New Roman"/>
          <w:szCs w:val="28"/>
        </w:rPr>
        <w:t xml:space="preserve">                   </w:t>
      </w:r>
      <w:r w:rsidRPr="001B308D">
        <w:rPr>
          <w:rFonts w:cs="Times New Roman"/>
          <w:szCs w:val="28"/>
        </w:rPr>
        <w:t>проектной</w:t>
      </w:r>
      <w:r w:rsidRPr="00C56CE1">
        <w:rPr>
          <w:rFonts w:cs="Times New Roman"/>
          <w:szCs w:val="28"/>
        </w:rPr>
        <w:t xml:space="preserve"> документации и результатов инженерных изысканий в отношении </w:t>
      </w:r>
      <w:r>
        <w:rPr>
          <w:rFonts w:cs="Times New Roman"/>
          <w:szCs w:val="28"/>
        </w:rPr>
        <w:t xml:space="preserve">                       </w:t>
      </w:r>
      <w:r w:rsidRPr="00C56CE1">
        <w:rPr>
          <w:rFonts w:cs="Times New Roman"/>
          <w:szCs w:val="28"/>
        </w:rPr>
        <w:t xml:space="preserve">объектов капитального строительства, по которым проектная документация </w:t>
      </w:r>
      <w:r w:rsidR="006C4790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>разработана, за исключением объектов капитального стр</w:t>
      </w:r>
      <w:r>
        <w:rPr>
          <w:rFonts w:cs="Times New Roman"/>
          <w:szCs w:val="28"/>
        </w:rPr>
        <w:t>оительства, в отно</w:t>
      </w:r>
      <w:r w:rsidR="006C4790">
        <w:rPr>
          <w:rFonts w:cs="Times New Roman"/>
          <w:szCs w:val="28"/>
        </w:rPr>
        <w:t xml:space="preserve">-               </w:t>
      </w:r>
      <w:r>
        <w:rPr>
          <w:rFonts w:cs="Times New Roman"/>
          <w:szCs w:val="28"/>
        </w:rPr>
        <w:t>шении которых</w:t>
      </w:r>
      <w:r w:rsidR="006C4790"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 xml:space="preserve">в установленном законодательством Российской Федерации </w:t>
      </w:r>
      <w:r w:rsidR="006C4790">
        <w:rPr>
          <w:rFonts w:cs="Times New Roman"/>
          <w:szCs w:val="28"/>
        </w:rPr>
        <w:t xml:space="preserve">             </w:t>
      </w:r>
      <w:r w:rsidRPr="00C56CE1">
        <w:rPr>
          <w:rFonts w:cs="Times New Roman"/>
          <w:szCs w:val="28"/>
        </w:rPr>
        <w:t>порядке не требуется</w:t>
      </w:r>
      <w:r w:rsidR="006C4790"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 xml:space="preserve">получение заключения государственной экспертизы </w:t>
      </w:r>
      <w:r w:rsidR="006C4790">
        <w:rPr>
          <w:rFonts w:cs="Times New Roman"/>
          <w:szCs w:val="28"/>
        </w:rPr>
        <w:t xml:space="preserve">               проектной документации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и результатов инженерных изысканий, а также заключения о достоверности определения сметной стоимости объектов капитального строительства.</w:t>
      </w:r>
    </w:p>
    <w:p w:rsidR="001B308D" w:rsidRPr="00C56CE1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r w:rsidRPr="00C56CE1">
        <w:rPr>
          <w:rFonts w:cs="Times New Roman"/>
          <w:szCs w:val="28"/>
        </w:rPr>
        <w:t xml:space="preserve"> если государственная экспертиза проектной документации предполагаемого объекта капитального строительства не требуется, должен быть указан соответствующий номер подпункта и пункта статьи 49 Градостроительного кодекса Российской Федерации.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</w:t>
      </w:r>
      <w:r w:rsidRPr="00C56CE1">
        <w:rPr>
          <w:rFonts w:cs="Times New Roman"/>
          <w:szCs w:val="28"/>
        </w:rPr>
        <w:t xml:space="preserve"> Применение в проекте энергоэффективных и ресурсосберегающих технологий. Критерий не применим к объектам капитального строительства,</w:t>
      </w:r>
      <w:r>
        <w:rPr>
          <w:rFonts w:cs="Times New Roman"/>
          <w:szCs w:val="28"/>
        </w:rPr>
        <w:t xml:space="preserve"> </w:t>
      </w:r>
      <w:r w:rsidR="006C4790">
        <w:rPr>
          <w:rFonts w:cs="Times New Roman"/>
          <w:szCs w:val="28"/>
        </w:rPr>
        <w:t xml:space="preserve">                  </w:t>
      </w:r>
      <w:r w:rsidRPr="00C56CE1">
        <w:rPr>
          <w:rFonts w:cs="Times New Roman"/>
          <w:szCs w:val="28"/>
        </w:rPr>
        <w:t xml:space="preserve">в отношении которых, в соответствии с действующим законодательством </w:t>
      </w:r>
      <w:r w:rsidR="006C4790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>Российской Федерации, не требуется проведение мероприятий по обеспечению соблюдения требований энергоэффективности.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C56CE1">
        <w:rPr>
          <w:rFonts w:cs="Times New Roman"/>
          <w:szCs w:val="28"/>
        </w:rPr>
        <w:t xml:space="preserve">Наличие земельного участка, выделенного под реализацию проекта, </w:t>
      </w:r>
      <w:r>
        <w:rPr>
          <w:rFonts w:cs="Times New Roman"/>
          <w:szCs w:val="28"/>
        </w:rPr>
        <w:t xml:space="preserve">                       </w:t>
      </w:r>
      <w:r w:rsidRPr="00C56CE1">
        <w:rPr>
          <w:rFonts w:cs="Times New Roman"/>
          <w:szCs w:val="28"/>
        </w:rPr>
        <w:t xml:space="preserve">не обремененного правами третьих лиц. Критерий не применим для случаев </w:t>
      </w:r>
      <w:r w:rsidR="006C4790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>приобретения объектов недвижимого имущества.</w:t>
      </w:r>
    </w:p>
    <w:p w:rsidR="001B308D" w:rsidRPr="00C56CE1" w:rsidRDefault="001B308D" w:rsidP="001B308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56CE1">
        <w:rPr>
          <w:rFonts w:cs="Times New Roman"/>
          <w:szCs w:val="28"/>
        </w:rPr>
        <w:t>Качественные критерии выражают социальную эффективность инвестиционного проекта.</w:t>
      </w:r>
    </w:p>
    <w:p w:rsidR="001B308D" w:rsidRPr="00C56CE1" w:rsidRDefault="001B308D" w:rsidP="001B308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C56CE1">
        <w:rPr>
          <w:rFonts w:cs="Times New Roman"/>
          <w:szCs w:val="28"/>
        </w:rPr>
        <w:t>Количественные критерии выражают экономическую эффективность инвестиционного проекта.</w:t>
      </w:r>
    </w:p>
    <w:p w:rsidR="001B308D" w:rsidRPr="00C56CE1" w:rsidRDefault="001B308D" w:rsidP="001B308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C56CE1">
        <w:rPr>
          <w:rFonts w:cs="Times New Roman"/>
          <w:szCs w:val="28"/>
        </w:rPr>
        <w:t xml:space="preserve">Проекты, соответствующие качественным критериям, подлежат </w:t>
      </w:r>
      <w:r w:rsidR="006C4790">
        <w:rPr>
          <w:rFonts w:cs="Times New Roman"/>
          <w:szCs w:val="28"/>
        </w:rPr>
        <w:t xml:space="preserve">             </w:t>
      </w:r>
      <w:r w:rsidRPr="00C56CE1">
        <w:rPr>
          <w:rFonts w:cs="Times New Roman"/>
          <w:szCs w:val="28"/>
        </w:rPr>
        <w:t>дальнейшей проверке на основе количественных критериев оценки эффектив</w:t>
      </w:r>
      <w:r w:rsidR="006C4790">
        <w:rPr>
          <w:rFonts w:cs="Times New Roman"/>
          <w:szCs w:val="28"/>
        </w:rPr>
        <w:t>-</w:t>
      </w:r>
      <w:r w:rsidRPr="00C56CE1">
        <w:rPr>
          <w:rFonts w:cs="Times New Roman"/>
          <w:szCs w:val="28"/>
        </w:rPr>
        <w:t>ности использования средс</w:t>
      </w:r>
      <w:r w:rsidR="00B12D43">
        <w:rPr>
          <w:rFonts w:cs="Times New Roman"/>
          <w:szCs w:val="28"/>
        </w:rPr>
        <w:t>тв бюджета, напр</w:t>
      </w:r>
      <w:r w:rsidRPr="00C56CE1">
        <w:rPr>
          <w:rFonts w:cs="Times New Roman"/>
          <w:szCs w:val="28"/>
        </w:rPr>
        <w:t>авляемых на капитальные вложения (далее – количественные критерии):</w:t>
      </w:r>
    </w:p>
    <w:p w:rsidR="001B308D" w:rsidRPr="00C56CE1" w:rsidRDefault="001B308D" w:rsidP="001B30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Pr="00C56CE1">
        <w:rPr>
          <w:rFonts w:cs="Times New Roman"/>
          <w:szCs w:val="28"/>
        </w:rPr>
        <w:t xml:space="preserve">Отношение сметной стоимости или предполагаемой (предельной) </w:t>
      </w:r>
      <w:r w:rsidR="006C4790">
        <w:rPr>
          <w:rFonts w:cs="Times New Roman"/>
          <w:szCs w:val="28"/>
        </w:rPr>
        <w:t xml:space="preserve">              </w:t>
      </w:r>
      <w:r w:rsidRPr="00C56CE1">
        <w:rPr>
          <w:rFonts w:cs="Times New Roman"/>
          <w:szCs w:val="28"/>
        </w:rPr>
        <w:t xml:space="preserve">стоимости объекта капитального строительства либо стоимости приобретения объекта </w:t>
      </w:r>
      <w:r>
        <w:rPr>
          <w:rFonts w:cs="Times New Roman"/>
          <w:szCs w:val="28"/>
        </w:rPr>
        <w:t xml:space="preserve">  </w:t>
      </w:r>
      <w:r w:rsidRPr="00C56CE1">
        <w:rPr>
          <w:rFonts w:cs="Times New Roman"/>
          <w:szCs w:val="28"/>
        </w:rPr>
        <w:t>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</w:p>
    <w:p w:rsidR="001B308D" w:rsidRPr="00C56CE1" w:rsidRDefault="001B308D" w:rsidP="001B30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Pr="00C56CE1">
        <w:rPr>
          <w:rFonts w:cs="Times New Roman"/>
          <w:szCs w:val="28"/>
        </w:rPr>
        <w:t>Наличие потребителей услуг (продукции), создаваемых в результате реализации проекта, в количест</w:t>
      </w:r>
      <w:r w:rsidR="00B12D43">
        <w:rPr>
          <w:rFonts w:cs="Times New Roman"/>
          <w:szCs w:val="28"/>
        </w:rPr>
        <w:t>ве, достаточном для обеспечения</w:t>
      </w:r>
      <w:r w:rsidRPr="00C56CE1">
        <w:rPr>
          <w:rFonts w:cs="Times New Roman"/>
          <w:szCs w:val="28"/>
        </w:rPr>
        <w:t xml:space="preserve"> проектируемого (нормативного) уровня использования проектной мощности объекта капительного строительства.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</w:t>
      </w:r>
      <w:r w:rsidRPr="00C56CE1">
        <w:rPr>
          <w:rFonts w:cs="Times New Roman"/>
          <w:szCs w:val="28"/>
        </w:rPr>
        <w:t xml:space="preserve">Отношение проектной мощности создаваемого (реконструируемого) </w:t>
      </w:r>
      <w:r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>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нужд.</w:t>
      </w:r>
    </w:p>
    <w:p w:rsidR="001B308D" w:rsidRPr="00C56CE1" w:rsidRDefault="001B308D" w:rsidP="001B30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 </w:t>
      </w:r>
      <w:r w:rsidRPr="00C56CE1">
        <w:rPr>
          <w:rFonts w:cs="Times New Roman"/>
          <w:szCs w:val="28"/>
        </w:rPr>
        <w:t xml:space="preserve">Обеспечение планируемого объекта капитального строительства </w:t>
      </w:r>
      <w:r w:rsidR="006C4790">
        <w:rPr>
          <w:rFonts w:cs="Times New Roman"/>
          <w:szCs w:val="28"/>
        </w:rPr>
        <w:t xml:space="preserve">              </w:t>
      </w:r>
      <w:r w:rsidRPr="00C56CE1">
        <w:rPr>
          <w:rFonts w:cs="Times New Roman"/>
          <w:szCs w:val="28"/>
        </w:rPr>
        <w:t>инженерной и транспортной инфрастр</w:t>
      </w:r>
      <w:r>
        <w:rPr>
          <w:rFonts w:cs="Times New Roman"/>
          <w:szCs w:val="28"/>
        </w:rPr>
        <w:t xml:space="preserve">уктурой в объемах, достаточных </w:t>
      </w:r>
      <w:r w:rsidR="006C4790">
        <w:rPr>
          <w:rFonts w:cs="Times New Roman"/>
          <w:szCs w:val="28"/>
        </w:rPr>
        <w:t xml:space="preserve">                       </w:t>
      </w:r>
      <w:r w:rsidRPr="00C56CE1">
        <w:rPr>
          <w:rFonts w:cs="Times New Roman"/>
          <w:szCs w:val="28"/>
        </w:rPr>
        <w:t>для реализации проекта.</w:t>
      </w:r>
    </w:p>
    <w:p w:rsidR="001B308D" w:rsidRPr="00C56CE1" w:rsidRDefault="001B308D" w:rsidP="001B308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C56CE1">
        <w:rPr>
          <w:rFonts w:cs="Times New Roman"/>
          <w:szCs w:val="28"/>
        </w:rPr>
        <w:t>Проверка по количественному критери</w:t>
      </w:r>
      <w:r>
        <w:rPr>
          <w:rFonts w:cs="Times New Roman"/>
          <w:szCs w:val="28"/>
        </w:rPr>
        <w:t>ю, предусмотренному пунктом 5.1</w:t>
      </w:r>
      <w:r w:rsidRPr="00C56CE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раздела</w:t>
      </w:r>
      <w:r w:rsidRPr="00C56CE1">
        <w:rPr>
          <w:rFonts w:cs="Times New Roman"/>
          <w:szCs w:val="28"/>
        </w:rPr>
        <w:t xml:space="preserve">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</w:t>
      </w:r>
      <w:r w:rsidRPr="006C4790">
        <w:rPr>
          <w:rFonts w:cs="Times New Roman"/>
          <w:spacing w:val="-4"/>
          <w:szCs w:val="28"/>
        </w:rPr>
        <w:t>строительной продукции (укрупненный норматив цены строительства), или с объектом-</w:t>
      </w:r>
      <w:r w:rsidRPr="00C56CE1">
        <w:rPr>
          <w:rFonts w:cs="Times New Roman"/>
          <w:szCs w:val="28"/>
        </w:rPr>
        <w:t xml:space="preserve">аналогом, или с оценкой объекта недвижимого имущества, составленной </w:t>
      </w:r>
      <w:r w:rsidR="006C4790">
        <w:rPr>
          <w:rFonts w:cs="Times New Roman"/>
          <w:szCs w:val="28"/>
        </w:rPr>
        <w:t xml:space="preserve">                       </w:t>
      </w:r>
      <w:r w:rsidRPr="00C56CE1">
        <w:rPr>
          <w:rFonts w:cs="Times New Roman"/>
          <w:szCs w:val="28"/>
        </w:rPr>
        <w:t xml:space="preserve">в порядке, предусмотренном законодательством Российской Федерации </w:t>
      </w:r>
      <w:r w:rsidR="006C4790">
        <w:rPr>
          <w:rFonts w:cs="Times New Roman"/>
          <w:szCs w:val="28"/>
        </w:rPr>
        <w:t xml:space="preserve">                           </w:t>
      </w:r>
      <w:r w:rsidRPr="00C56CE1">
        <w:rPr>
          <w:rFonts w:cs="Times New Roman"/>
          <w:szCs w:val="28"/>
        </w:rPr>
        <w:t>об оценочной деятельности.</w:t>
      </w:r>
    </w:p>
    <w:p w:rsidR="001B308D" w:rsidRPr="00C56CE1" w:rsidRDefault="001B308D" w:rsidP="001B308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Сметная стоимость объекта капитального строительства, создаваемого </w:t>
      </w:r>
      <w:r>
        <w:rPr>
          <w:rFonts w:cs="Times New Roman"/>
          <w:szCs w:val="28"/>
        </w:rPr>
        <w:t xml:space="preserve">                          </w:t>
      </w:r>
      <w:r w:rsidRPr="00C56CE1">
        <w:rPr>
          <w:rFonts w:cs="Times New Roman"/>
          <w:szCs w:val="28"/>
        </w:rPr>
        <w:t xml:space="preserve">в рамках реализации инвестиционного проекта, указывается в ценах года получения положительного заключения государственной экспертизы проектной </w:t>
      </w:r>
      <w:r w:rsidR="00B12D43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 xml:space="preserve">документации. Предполагаемая (предельная) стоимость объекта капитального строительства либо плановый объем бюджетных ассигнований на приобретение объекта недвижимого имущества указывается в ценах года представления </w:t>
      </w:r>
      <w:r w:rsidR="006C4790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>паспорта инвестиционного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проекта (с указанием года ее определения).</w:t>
      </w:r>
    </w:p>
    <w:p w:rsidR="001B308D" w:rsidRPr="00C56CE1" w:rsidRDefault="001B308D" w:rsidP="001B308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При сравнении инвест</w:t>
      </w:r>
      <w:r w:rsidR="00B12D43">
        <w:rPr>
          <w:rFonts w:cs="Times New Roman"/>
          <w:szCs w:val="28"/>
        </w:rPr>
        <w:t>иционного проекта с объектами-</w:t>
      </w:r>
      <w:r w:rsidRPr="00C56CE1">
        <w:rPr>
          <w:rFonts w:cs="Times New Roman"/>
          <w:szCs w:val="28"/>
        </w:rPr>
        <w:t>аналогами заявитель представляет документально подтве</w:t>
      </w:r>
      <w:r w:rsidR="006C4790">
        <w:rPr>
          <w:rFonts w:cs="Times New Roman"/>
          <w:szCs w:val="28"/>
        </w:rPr>
        <w:t xml:space="preserve">ржденные сведения об объектах-               </w:t>
      </w:r>
      <w:r w:rsidRPr="00C56CE1">
        <w:rPr>
          <w:rFonts w:cs="Times New Roman"/>
          <w:szCs w:val="28"/>
        </w:rPr>
        <w:t xml:space="preserve">аналогах, реализуемых на территории Ханты-Мансийского автономного </w:t>
      </w:r>
      <w:r w:rsidR="006C4790">
        <w:rPr>
          <w:rFonts w:cs="Times New Roman"/>
          <w:szCs w:val="28"/>
        </w:rPr>
        <w:t xml:space="preserve">                          </w:t>
      </w:r>
      <w:r w:rsidRPr="00C56CE1">
        <w:rPr>
          <w:rFonts w:cs="Times New Roman"/>
          <w:szCs w:val="28"/>
        </w:rPr>
        <w:t>округа – Югры или в Российской Федерации (в случае отсутствия объектов-</w:t>
      </w:r>
      <w:r w:rsidR="006C4790">
        <w:rPr>
          <w:rFonts w:cs="Times New Roman"/>
          <w:szCs w:val="28"/>
        </w:rPr>
        <w:t xml:space="preserve">                 </w:t>
      </w:r>
      <w:r w:rsidRPr="00C56CE1">
        <w:rPr>
          <w:rFonts w:cs="Times New Roman"/>
          <w:szCs w:val="28"/>
        </w:rPr>
        <w:t xml:space="preserve">аналогов, реализованных (реализуемых) на территории Ханты-Мансийского </w:t>
      </w:r>
      <w:r w:rsidR="006C4790">
        <w:rPr>
          <w:rFonts w:cs="Times New Roman"/>
          <w:szCs w:val="28"/>
        </w:rPr>
        <w:t xml:space="preserve">              </w:t>
      </w:r>
      <w:r w:rsidRPr="00C56CE1">
        <w:rPr>
          <w:rFonts w:cs="Times New Roman"/>
          <w:szCs w:val="28"/>
        </w:rPr>
        <w:t>автономного округа – Югры)</w:t>
      </w:r>
      <w:r>
        <w:rPr>
          <w:rFonts w:cs="Times New Roman"/>
          <w:szCs w:val="28"/>
        </w:rPr>
        <w:t>,</w:t>
      </w:r>
      <w:r w:rsidRPr="00C56CE1">
        <w:rPr>
          <w:rFonts w:cs="Times New Roman"/>
          <w:szCs w:val="28"/>
        </w:rPr>
        <w:t xml:space="preserve"> по форме согласно приложению 3 к методике. </w:t>
      </w:r>
      <w:r w:rsidR="006C4790">
        <w:rPr>
          <w:rFonts w:cs="Times New Roman"/>
          <w:szCs w:val="28"/>
        </w:rPr>
        <w:t xml:space="preserve">             </w:t>
      </w:r>
      <w:r w:rsidRPr="00C56CE1">
        <w:rPr>
          <w:rFonts w:cs="Times New Roman"/>
          <w:szCs w:val="28"/>
        </w:rP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объектом-</w:t>
      </w:r>
      <w:r>
        <w:rPr>
          <w:rFonts w:cs="Times New Roman"/>
          <w:spacing w:val="-2"/>
          <w:szCs w:val="28"/>
        </w:rPr>
        <w:t>аналогом, по функциона</w:t>
      </w:r>
      <w:r w:rsidR="00B12D43">
        <w:rPr>
          <w:rFonts w:cs="Times New Roman"/>
          <w:spacing w:val="-2"/>
          <w:szCs w:val="28"/>
        </w:rPr>
        <w:t>-</w:t>
      </w:r>
      <w:r>
        <w:rPr>
          <w:rFonts w:cs="Times New Roman"/>
          <w:spacing w:val="-2"/>
          <w:szCs w:val="28"/>
        </w:rPr>
        <w:t>льным</w:t>
      </w:r>
      <w:r w:rsidRPr="001B308D">
        <w:rPr>
          <w:rFonts w:cs="Times New Roman"/>
          <w:spacing w:val="-2"/>
          <w:szCs w:val="28"/>
        </w:rPr>
        <w:t xml:space="preserve"> и (или) по конструктивным и объемно-планировочным</w:t>
      </w:r>
      <w:r w:rsidRPr="00C56CE1">
        <w:rPr>
          <w:rFonts w:cs="Times New Roman"/>
          <w:szCs w:val="28"/>
        </w:rPr>
        <w:t xml:space="preserve"> решениям.</w:t>
      </w:r>
    </w:p>
    <w:p w:rsidR="001B308D" w:rsidRPr="00C56CE1" w:rsidRDefault="001B308D" w:rsidP="001B308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Расчет значения укрупненного норматива цены строительства соответствующего вида объекта капитального строительства аналогичной мощности </w:t>
      </w:r>
      <w:r w:rsidR="006C4790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>готовит</w:t>
      </w:r>
      <w:r w:rsidR="006C4790"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муниципальное казенное учреждение «Управление капитального строительства» Администрации города.</w:t>
      </w:r>
    </w:p>
    <w:p w:rsidR="001B308D" w:rsidRPr="00C56CE1" w:rsidRDefault="001B308D" w:rsidP="006C479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C56CE1">
        <w:rPr>
          <w:rFonts w:cs="Times New Roman"/>
          <w:szCs w:val="28"/>
        </w:rPr>
        <w:t>Срок проведения проверки не должен превышать 10</w:t>
      </w:r>
      <w:r w:rsidR="006C4790">
        <w:rPr>
          <w:rFonts w:cs="Times New Roman"/>
          <w:szCs w:val="28"/>
        </w:rPr>
        <w:t>-и</w:t>
      </w:r>
      <w:r w:rsidRPr="00C56CE1">
        <w:rPr>
          <w:rFonts w:cs="Times New Roman"/>
          <w:szCs w:val="28"/>
        </w:rPr>
        <w:t xml:space="preserve"> рабочи</w:t>
      </w:r>
      <w:r>
        <w:rPr>
          <w:rFonts w:cs="Times New Roman"/>
          <w:szCs w:val="28"/>
        </w:rPr>
        <w:t xml:space="preserve">х дней </w:t>
      </w:r>
      <w:r w:rsidR="006C4790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с момента представления з</w:t>
      </w:r>
      <w:r w:rsidRPr="00C56CE1">
        <w:rPr>
          <w:rFonts w:cs="Times New Roman"/>
          <w:szCs w:val="28"/>
        </w:rPr>
        <w:t xml:space="preserve">аявителем в адрес управления инвестиций и развития предпринимательства пакета документов согласно раздела </w:t>
      </w:r>
      <w:r w:rsidRPr="00C56CE1">
        <w:rPr>
          <w:rFonts w:cs="Times New Roman"/>
          <w:szCs w:val="28"/>
          <w:lang w:val="en-US"/>
        </w:rPr>
        <w:t>II</w:t>
      </w:r>
      <w:r w:rsidRPr="00C56CE1">
        <w:rPr>
          <w:rFonts w:cs="Times New Roman"/>
          <w:szCs w:val="28"/>
        </w:rPr>
        <w:t xml:space="preserve"> настоящего </w:t>
      </w:r>
      <w:r w:rsidR="006C4790">
        <w:rPr>
          <w:rFonts w:cs="Times New Roman"/>
          <w:szCs w:val="28"/>
        </w:rPr>
        <w:t xml:space="preserve">                    </w:t>
      </w:r>
      <w:r w:rsidRPr="00C56CE1">
        <w:rPr>
          <w:rFonts w:cs="Times New Roman"/>
          <w:szCs w:val="28"/>
        </w:rPr>
        <w:t>порядка.</w:t>
      </w:r>
    </w:p>
    <w:p w:rsidR="001B308D" w:rsidRPr="00C56CE1" w:rsidRDefault="001B308D" w:rsidP="001B308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Основаниями для отказа в принятии документов для проведения проверки </w:t>
      </w:r>
      <w:r>
        <w:rPr>
          <w:rFonts w:cs="Times New Roman"/>
          <w:szCs w:val="28"/>
        </w:rPr>
        <w:t xml:space="preserve">                  </w:t>
      </w:r>
      <w:r w:rsidRPr="00C56CE1">
        <w:rPr>
          <w:rFonts w:cs="Times New Roman"/>
          <w:szCs w:val="28"/>
        </w:rPr>
        <w:t>являются:</w:t>
      </w:r>
    </w:p>
    <w:p w:rsidR="001B308D" w:rsidRPr="001B308D" w:rsidRDefault="001B308D" w:rsidP="001B308D">
      <w:pPr>
        <w:tabs>
          <w:tab w:val="left" w:pos="851"/>
        </w:tabs>
        <w:ind w:firstLine="709"/>
        <w:jc w:val="both"/>
        <w:rPr>
          <w:rFonts w:cs="Times New Roman"/>
          <w:spacing w:val="-2"/>
          <w:szCs w:val="28"/>
        </w:rPr>
      </w:pPr>
      <w:r w:rsidRPr="00C56CE1">
        <w:rPr>
          <w:rFonts w:cs="Times New Roman"/>
          <w:szCs w:val="28"/>
        </w:rPr>
        <w:t xml:space="preserve">- </w:t>
      </w:r>
      <w:r w:rsidRPr="001B308D">
        <w:rPr>
          <w:rFonts w:cs="Times New Roman"/>
          <w:spacing w:val="-2"/>
          <w:szCs w:val="28"/>
        </w:rPr>
        <w:t xml:space="preserve">представление неполного комплекта документов, предусмотренных </w:t>
      </w:r>
      <w:r w:rsidR="006C4790">
        <w:rPr>
          <w:rFonts w:cs="Times New Roman"/>
          <w:spacing w:val="-2"/>
          <w:szCs w:val="28"/>
        </w:rPr>
        <w:t xml:space="preserve">                  </w:t>
      </w:r>
      <w:r w:rsidRPr="001B308D">
        <w:rPr>
          <w:rFonts w:cs="Times New Roman"/>
          <w:spacing w:val="-2"/>
          <w:szCs w:val="28"/>
        </w:rPr>
        <w:t>порядком;</w:t>
      </w:r>
    </w:p>
    <w:p w:rsidR="001B308D" w:rsidRPr="001B308D" w:rsidRDefault="001B308D" w:rsidP="001B308D">
      <w:pPr>
        <w:tabs>
          <w:tab w:val="left" w:pos="851"/>
        </w:tabs>
        <w:ind w:firstLine="709"/>
        <w:jc w:val="both"/>
        <w:rPr>
          <w:rFonts w:cs="Times New Roman"/>
          <w:spacing w:val="-2"/>
          <w:szCs w:val="28"/>
        </w:rPr>
      </w:pPr>
      <w:r w:rsidRPr="00C56CE1">
        <w:rPr>
          <w:rFonts w:cs="Times New Roman"/>
          <w:szCs w:val="28"/>
        </w:rPr>
        <w:t xml:space="preserve">- </w:t>
      </w:r>
      <w:r w:rsidRPr="001B308D">
        <w:rPr>
          <w:rFonts w:cs="Times New Roman"/>
          <w:spacing w:val="-2"/>
          <w:szCs w:val="28"/>
        </w:rPr>
        <w:t>несоответствие паспорта проекта требованиям к его содержанию и заполнению.</w:t>
      </w:r>
    </w:p>
    <w:p w:rsidR="001B308D" w:rsidRPr="00C56CE1" w:rsidRDefault="001B308D" w:rsidP="001B308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C56CE1">
        <w:rPr>
          <w:rFonts w:cs="Times New Roman"/>
          <w:szCs w:val="28"/>
        </w:rPr>
        <w:t>Проекты, прошедшие проверку на основе качественных и количес</w:t>
      </w:r>
      <w:r w:rsidR="006C4790">
        <w:rPr>
          <w:rFonts w:cs="Times New Roman"/>
          <w:szCs w:val="28"/>
        </w:rPr>
        <w:t xml:space="preserve">-               </w:t>
      </w:r>
      <w:r w:rsidRPr="00C56CE1">
        <w:rPr>
          <w:rFonts w:cs="Times New Roman"/>
          <w:szCs w:val="28"/>
        </w:rPr>
        <w:t xml:space="preserve">твенных критериев, подлежат дальнейшей проверке на основе интегральной оценки эффективности. Общие требования к расчету интегральной оценки </w:t>
      </w:r>
      <w:r w:rsidR="006C4790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>эффективности, а также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к расчету оценки эффективности на основе качес</w:t>
      </w:r>
      <w:r w:rsidR="006C4790">
        <w:rPr>
          <w:rFonts w:cs="Times New Roman"/>
          <w:szCs w:val="28"/>
        </w:rPr>
        <w:t xml:space="preserve">-                 </w:t>
      </w:r>
      <w:r w:rsidRPr="00C56CE1">
        <w:rPr>
          <w:rFonts w:cs="Times New Roman"/>
          <w:szCs w:val="28"/>
        </w:rPr>
        <w:t>тве</w:t>
      </w:r>
      <w:r w:rsidR="00B12D43">
        <w:rPr>
          <w:rFonts w:cs="Times New Roman"/>
          <w:szCs w:val="28"/>
        </w:rPr>
        <w:t>нных и количественных критериев</w:t>
      </w:r>
      <w:r w:rsidRPr="00C56CE1">
        <w:rPr>
          <w:rFonts w:cs="Times New Roman"/>
          <w:szCs w:val="28"/>
        </w:rPr>
        <w:t xml:space="preserve"> определены в приложении 1 к настоящему порядку.</w:t>
      </w:r>
    </w:p>
    <w:p w:rsidR="001B308D" w:rsidRPr="00C56CE1" w:rsidRDefault="001B308D" w:rsidP="001B308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C56CE1">
        <w:rPr>
          <w:rFonts w:cs="Times New Roman"/>
          <w:szCs w:val="28"/>
        </w:rPr>
        <w:t xml:space="preserve">При осуществлении оценки эффективности предельное (максимальное) </w:t>
      </w:r>
      <w:r>
        <w:rPr>
          <w:rFonts w:cs="Times New Roman"/>
          <w:szCs w:val="28"/>
        </w:rPr>
        <w:t xml:space="preserve">                  </w:t>
      </w:r>
      <w:r w:rsidRPr="00C56CE1">
        <w:rPr>
          <w:rFonts w:cs="Times New Roman"/>
          <w:szCs w:val="28"/>
        </w:rPr>
        <w:t xml:space="preserve">значение интегральной оценки устанавливается равным 70 процентам. Соответствие или 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финансирования полностью или частично за счет средств </w:t>
      </w:r>
      <w:r w:rsidR="006C4790">
        <w:rPr>
          <w:rFonts w:cs="Times New Roman"/>
          <w:szCs w:val="28"/>
        </w:rPr>
        <w:t xml:space="preserve">               </w:t>
      </w:r>
      <w:r w:rsidRPr="00C56CE1">
        <w:rPr>
          <w:rFonts w:cs="Times New Roman"/>
          <w:szCs w:val="28"/>
        </w:rPr>
        <w:t>бюджета муниципального образования.</w:t>
      </w:r>
    </w:p>
    <w:p w:rsidR="001B308D" w:rsidRPr="00C56CE1" w:rsidRDefault="001B308D" w:rsidP="001B308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Если по итогам проверки предельное (минимальное) значение интегра</w:t>
      </w:r>
      <w:r w:rsidR="006C4790">
        <w:rPr>
          <w:rFonts w:cs="Times New Roman"/>
          <w:szCs w:val="28"/>
        </w:rPr>
        <w:t>-</w:t>
      </w:r>
      <w:r w:rsidRPr="00C56CE1">
        <w:rPr>
          <w:rFonts w:cs="Times New Roman"/>
          <w:szCs w:val="28"/>
        </w:rPr>
        <w:t xml:space="preserve">льной оценки составит менее 70 процентов, такой инвестиционный проект </w:t>
      </w:r>
      <w:r w:rsidR="006C4790">
        <w:rPr>
          <w:rFonts w:cs="Times New Roman"/>
          <w:szCs w:val="28"/>
        </w:rPr>
        <w:t xml:space="preserve">              </w:t>
      </w:r>
      <w:r w:rsidRPr="00C56CE1">
        <w:rPr>
          <w:rFonts w:cs="Times New Roman"/>
          <w:szCs w:val="28"/>
        </w:rPr>
        <w:t>признается не эффективным с указанием соответствующи</w:t>
      </w:r>
      <w:r w:rsidR="006C4790">
        <w:rPr>
          <w:rFonts w:cs="Times New Roman"/>
          <w:szCs w:val="28"/>
        </w:rPr>
        <w:t>х сведений в сводной информации</w:t>
      </w:r>
      <w:r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о результатах проверки инвестиционного проекта.</w:t>
      </w:r>
    </w:p>
    <w:bookmarkEnd w:id="10"/>
    <w:p w:rsidR="001B308D" w:rsidRPr="00C56CE1" w:rsidRDefault="001B308D" w:rsidP="001B308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10. Результатом проверки является сводная информация управления </w:t>
      </w:r>
      <w:r w:rsidR="006C4790">
        <w:rPr>
          <w:rFonts w:cs="Times New Roman"/>
          <w:szCs w:val="28"/>
        </w:rPr>
        <w:t xml:space="preserve">             </w:t>
      </w:r>
      <w:r w:rsidRPr="00C56CE1">
        <w:rPr>
          <w:rFonts w:cs="Times New Roman"/>
          <w:szCs w:val="28"/>
        </w:rPr>
        <w:t xml:space="preserve">инвестиций и развития предпринимательства, содержащая выводы о соответствии или несоответствии проекта установленным критериям эффективности </w:t>
      </w:r>
      <w:r w:rsidR="006C4790">
        <w:rPr>
          <w:rFonts w:cs="Times New Roman"/>
          <w:szCs w:val="28"/>
        </w:rPr>
        <w:t xml:space="preserve">    </w:t>
      </w:r>
      <w:r w:rsidRPr="00C56CE1">
        <w:rPr>
          <w:rFonts w:cs="Times New Roman"/>
          <w:szCs w:val="28"/>
        </w:rPr>
        <w:t xml:space="preserve">использования средств местного бюджета, направляемых на капитальные </w:t>
      </w:r>
      <w:r w:rsidR="006C4790"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 xml:space="preserve">вложения, согласно приложению </w:t>
      </w:r>
      <w:r w:rsidRPr="001B308D">
        <w:rPr>
          <w:rStyle w:val="a8"/>
          <w:rFonts w:cs="Times New Roman"/>
          <w:color w:val="auto"/>
          <w:szCs w:val="28"/>
        </w:rPr>
        <w:t>3</w:t>
      </w:r>
      <w:r w:rsidRPr="00C56CE1">
        <w:rPr>
          <w:rFonts w:cs="Times New Roman"/>
          <w:szCs w:val="28"/>
        </w:rPr>
        <w:t xml:space="preserve"> к настоящему порядку.</w:t>
      </w:r>
    </w:p>
    <w:p w:rsidR="001B308D" w:rsidRPr="00C56CE1" w:rsidRDefault="001B308D" w:rsidP="001B308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11. Положительный вывод является обязательным для принятия решения </w:t>
      </w:r>
      <w:r w:rsidRPr="00C56CE1">
        <w:rPr>
          <w:rFonts w:cs="Times New Roman"/>
          <w:szCs w:val="28"/>
        </w:rPr>
        <w:br/>
        <w:t xml:space="preserve">о предоставлении средств бюджета муниципального образования на реализацию </w:t>
      </w:r>
      <w:r>
        <w:rPr>
          <w:rFonts w:cs="Times New Roman"/>
          <w:szCs w:val="28"/>
        </w:rPr>
        <w:t xml:space="preserve">                </w:t>
      </w:r>
      <w:r w:rsidRPr="00C56CE1">
        <w:rPr>
          <w:rFonts w:cs="Times New Roman"/>
          <w:szCs w:val="28"/>
        </w:rPr>
        <w:t xml:space="preserve">проекта и включения объекта в план создания объектов инвестиционной инфраструктуры. Инвестиционный проект, получивший положительный вывод, </w:t>
      </w:r>
      <w:r w:rsidR="006C4790">
        <w:rPr>
          <w:rFonts w:cs="Times New Roman"/>
          <w:szCs w:val="28"/>
        </w:rPr>
        <w:t xml:space="preserve">              </w:t>
      </w:r>
      <w:r w:rsidRPr="00C56CE1">
        <w:rPr>
          <w:rFonts w:cs="Times New Roman"/>
          <w:szCs w:val="28"/>
        </w:rPr>
        <w:t>повторной</w:t>
      </w:r>
      <w:r w:rsidR="006C4790">
        <w:rPr>
          <w:rFonts w:cs="Times New Roman"/>
          <w:szCs w:val="28"/>
        </w:rPr>
        <w:t xml:space="preserve"> </w:t>
      </w:r>
      <w:r w:rsidRPr="00C56CE1">
        <w:rPr>
          <w:rFonts w:cs="Times New Roman"/>
          <w:szCs w:val="28"/>
        </w:rPr>
        <w:t>экспертизе не подлежит</w:t>
      </w:r>
      <w:bookmarkStart w:id="11" w:name="sub_1100"/>
      <w:bookmarkEnd w:id="9"/>
      <w:r w:rsidRPr="00C56CE1">
        <w:rPr>
          <w:rFonts w:cs="Times New Roman"/>
          <w:szCs w:val="28"/>
        </w:rPr>
        <w:t>.</w:t>
      </w:r>
    </w:p>
    <w:p w:rsidR="001B308D" w:rsidRPr="00C56CE1" w:rsidRDefault="001B308D" w:rsidP="001B308D">
      <w:pPr>
        <w:tabs>
          <w:tab w:val="left" w:pos="851"/>
        </w:tabs>
        <w:ind w:firstLine="567"/>
        <w:rPr>
          <w:rFonts w:cs="Times New Roman"/>
          <w:szCs w:val="28"/>
        </w:rPr>
      </w:pPr>
    </w:p>
    <w:p w:rsidR="001B308D" w:rsidRPr="00C56CE1" w:rsidRDefault="001B308D" w:rsidP="006C4790">
      <w:pPr>
        <w:tabs>
          <w:tab w:val="left" w:pos="851"/>
        </w:tabs>
        <w:rPr>
          <w:rFonts w:cs="Times New Roman"/>
          <w:szCs w:val="28"/>
        </w:rPr>
      </w:pPr>
    </w:p>
    <w:p w:rsidR="006C4790" w:rsidRDefault="001B308D" w:rsidP="006C4790">
      <w:pPr>
        <w:ind w:left="5670" w:hanging="5670"/>
        <w:rPr>
          <w:rStyle w:val="a7"/>
          <w:rFonts w:cs="Times New Roman"/>
          <w:b w:val="0"/>
          <w:bCs/>
          <w:szCs w:val="28"/>
        </w:rPr>
      </w:pPr>
      <w:r w:rsidRPr="00C56CE1">
        <w:rPr>
          <w:rStyle w:val="a7"/>
          <w:rFonts w:cs="Times New Roman"/>
          <w:bCs/>
          <w:szCs w:val="28"/>
        </w:rPr>
        <w:t xml:space="preserve">                                                     </w:t>
      </w:r>
      <w:r w:rsidR="006C4790">
        <w:rPr>
          <w:rStyle w:val="a7"/>
          <w:rFonts w:cs="Times New Roman"/>
          <w:bCs/>
          <w:szCs w:val="28"/>
        </w:rPr>
        <w:t xml:space="preserve">                            </w:t>
      </w:r>
      <w:r w:rsidRPr="001B308D">
        <w:rPr>
          <w:rStyle w:val="a7"/>
          <w:rFonts w:cs="Times New Roman"/>
          <w:b w:val="0"/>
          <w:bCs/>
          <w:szCs w:val="28"/>
        </w:rPr>
        <w:t>Приложение 1</w:t>
      </w:r>
      <w:r w:rsidRPr="001B308D">
        <w:rPr>
          <w:rStyle w:val="a7"/>
          <w:rFonts w:cs="Times New Roman"/>
          <w:b w:val="0"/>
          <w:bCs/>
          <w:szCs w:val="28"/>
        </w:rPr>
        <w:br/>
        <w:t xml:space="preserve">к </w:t>
      </w:r>
      <w:hyperlink w:anchor="sub_1000" w:history="1">
        <w:r w:rsidRPr="003D11D3">
          <w:rPr>
            <w:rStyle w:val="a8"/>
            <w:rFonts w:cs="Times New Roman"/>
            <w:color w:val="auto"/>
            <w:szCs w:val="28"/>
          </w:rPr>
          <w:t>порядку</w:t>
        </w:r>
      </w:hyperlink>
      <w:r w:rsidRPr="001B308D">
        <w:rPr>
          <w:rStyle w:val="a7"/>
          <w:rFonts w:cs="Times New Roman"/>
          <w:b w:val="0"/>
          <w:bCs/>
          <w:szCs w:val="28"/>
        </w:rPr>
        <w:t xml:space="preserve"> проведения </w:t>
      </w:r>
    </w:p>
    <w:p w:rsidR="006C4790" w:rsidRDefault="001B308D" w:rsidP="006C4790">
      <w:pPr>
        <w:ind w:left="5670"/>
        <w:rPr>
          <w:rStyle w:val="a7"/>
          <w:rFonts w:cs="Times New Roman"/>
          <w:b w:val="0"/>
          <w:bCs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>проверки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1B308D">
        <w:rPr>
          <w:rStyle w:val="a7"/>
          <w:rFonts w:cs="Times New Roman"/>
          <w:b w:val="0"/>
          <w:bCs/>
          <w:szCs w:val="28"/>
        </w:rPr>
        <w:t xml:space="preserve">инвестиционных </w:t>
      </w:r>
    </w:p>
    <w:p w:rsidR="006C4790" w:rsidRDefault="001B308D" w:rsidP="006C4790">
      <w:pPr>
        <w:ind w:left="5670"/>
        <w:rPr>
          <w:rStyle w:val="a7"/>
          <w:rFonts w:cs="Times New Roman"/>
          <w:b w:val="0"/>
          <w:bCs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>проектов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1B308D">
        <w:rPr>
          <w:rStyle w:val="a7"/>
          <w:rFonts w:cs="Times New Roman"/>
          <w:b w:val="0"/>
          <w:bCs/>
          <w:szCs w:val="28"/>
        </w:rPr>
        <w:t xml:space="preserve">на предмет </w:t>
      </w:r>
    </w:p>
    <w:p w:rsidR="006C4790" w:rsidRDefault="001B308D" w:rsidP="006C4790">
      <w:pPr>
        <w:ind w:left="5670"/>
        <w:rPr>
          <w:rStyle w:val="a7"/>
          <w:rFonts w:cs="Times New Roman"/>
          <w:b w:val="0"/>
          <w:bCs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>эффективности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1B308D">
        <w:rPr>
          <w:rStyle w:val="a7"/>
          <w:rFonts w:cs="Times New Roman"/>
          <w:b w:val="0"/>
          <w:bCs/>
          <w:szCs w:val="28"/>
        </w:rPr>
        <w:t xml:space="preserve">использования средств местного бюджета, </w:t>
      </w:r>
    </w:p>
    <w:p w:rsidR="001B308D" w:rsidRDefault="001B308D" w:rsidP="006C4790">
      <w:pPr>
        <w:ind w:left="5670"/>
        <w:rPr>
          <w:rFonts w:cs="Times New Roman"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>направляемых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1B308D">
        <w:rPr>
          <w:rStyle w:val="a7"/>
          <w:rFonts w:cs="Times New Roman"/>
          <w:b w:val="0"/>
          <w:bCs/>
          <w:szCs w:val="28"/>
        </w:rPr>
        <w:t>на капитальные вложения</w:t>
      </w:r>
      <w:bookmarkEnd w:id="11"/>
    </w:p>
    <w:p w:rsidR="001B308D" w:rsidRDefault="001B308D" w:rsidP="001B308D">
      <w:pPr>
        <w:ind w:left="5954" w:hanging="5954"/>
        <w:rPr>
          <w:rFonts w:cs="Times New Roman"/>
          <w:szCs w:val="28"/>
        </w:rPr>
      </w:pPr>
    </w:p>
    <w:p w:rsidR="001B308D" w:rsidRPr="001B308D" w:rsidRDefault="001B308D" w:rsidP="001B308D">
      <w:pPr>
        <w:ind w:left="5954" w:hanging="5954"/>
        <w:rPr>
          <w:rFonts w:cs="Times New Roman"/>
          <w:szCs w:val="28"/>
        </w:rPr>
      </w:pPr>
    </w:p>
    <w:p w:rsidR="001B308D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Методика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оценки эффективности использования средств местного бюджета,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направляемых на капитальные вложения (далее – методика)</w:t>
      </w:r>
    </w:p>
    <w:p w:rsidR="001B308D" w:rsidRPr="001B308D" w:rsidRDefault="001B308D" w:rsidP="001B308D">
      <w:pPr>
        <w:rPr>
          <w:lang w:eastAsia="ru-RU"/>
        </w:rPr>
      </w:pPr>
    </w:p>
    <w:p w:rsidR="001B308D" w:rsidRPr="001B308D" w:rsidRDefault="001B308D" w:rsidP="001B30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101"/>
      <w:r w:rsidRPr="001B3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1B308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1B308D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bookmarkStart w:id="13" w:name="sub_1111"/>
      <w:bookmarkEnd w:id="12"/>
      <w:r w:rsidRPr="001B308D">
        <w:rPr>
          <w:rFonts w:cs="Times New Roman"/>
          <w:szCs w:val="28"/>
        </w:rPr>
        <w:t xml:space="preserve">1. Оценка эффективности осуществляется на основе интегральной оценки </w:t>
      </w:r>
      <w:r>
        <w:rPr>
          <w:rFonts w:cs="Times New Roman"/>
          <w:szCs w:val="28"/>
        </w:rPr>
        <w:t xml:space="preserve">                </w:t>
      </w:r>
      <w:r w:rsidRPr="001B308D">
        <w:rPr>
          <w:rFonts w:cs="Times New Roman"/>
          <w:szCs w:val="28"/>
        </w:rPr>
        <w:t xml:space="preserve">эффективности, а также оценки эффективности на основе качественных и </w:t>
      </w:r>
      <w:r w:rsidRPr="006C4790">
        <w:rPr>
          <w:rFonts w:cs="Times New Roman"/>
          <w:spacing w:val="-4"/>
          <w:szCs w:val="28"/>
        </w:rPr>
        <w:t>количественных критериев путем определения балла оценки по каждому из указанных</w:t>
      </w:r>
      <w:r w:rsidRPr="001B30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1B308D">
        <w:rPr>
          <w:rFonts w:cs="Times New Roman"/>
          <w:szCs w:val="28"/>
        </w:rPr>
        <w:t>критериев.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bookmarkStart w:id="14" w:name="sub_1112"/>
      <w:bookmarkEnd w:id="13"/>
      <w:r w:rsidRPr="001B308D">
        <w:rPr>
          <w:rFonts w:cs="Times New Roman"/>
          <w:szCs w:val="28"/>
        </w:rPr>
        <w:t>2.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14"/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</w:p>
    <w:p w:rsidR="001B308D" w:rsidRPr="001B308D" w:rsidRDefault="001B308D" w:rsidP="001B30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1102"/>
      <w:r w:rsidRPr="001B3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1B308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1B3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Состав, порядок определения баллов оценки качественных </w:t>
      </w:r>
      <w:r w:rsidR="006C4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1B308D">
        <w:rPr>
          <w:rFonts w:ascii="Times New Roman" w:hAnsi="Times New Roman" w:cs="Times New Roman"/>
          <w:b w:val="0"/>
          <w:color w:val="auto"/>
          <w:sz w:val="28"/>
          <w:szCs w:val="28"/>
        </w:rPr>
        <w:t>критериев и оценки эффективности на основе качественных критериев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bookmarkStart w:id="16" w:name="sub_1121"/>
      <w:bookmarkEnd w:id="15"/>
      <w:r w:rsidRPr="001B308D">
        <w:rPr>
          <w:rFonts w:cs="Times New Roman"/>
          <w:szCs w:val="28"/>
        </w:rPr>
        <w:t>1. Оценка эффективности осуществляется на основе следующих качественных критериев:</w:t>
      </w:r>
    </w:p>
    <w:bookmarkEnd w:id="16"/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Критерий –</w:t>
      </w:r>
      <w:r w:rsidRPr="001B308D">
        <w:rPr>
          <w:rFonts w:cs="Times New Roman"/>
          <w:szCs w:val="28"/>
        </w:rPr>
        <w:t xml:space="preserve"> наличие сформулированной цели проекта с определением </w:t>
      </w:r>
      <w:r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>количественного показателя (показателей) проекта и результатов его осуществления, в том числе создание благоприятных условий для развития инвестици</w:t>
      </w:r>
      <w:r w:rsidR="006C4790">
        <w:rPr>
          <w:rFonts w:cs="Times New Roman"/>
          <w:szCs w:val="28"/>
        </w:rPr>
        <w:t>-</w:t>
      </w:r>
      <w:r w:rsidRPr="001B308D">
        <w:rPr>
          <w:rFonts w:cs="Times New Roman"/>
          <w:szCs w:val="28"/>
        </w:rPr>
        <w:t>онной деятельности.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Балл, равный 1, присваивается проекту, если в его паспорте и обосновании </w:t>
      </w:r>
      <w:r>
        <w:rPr>
          <w:rFonts w:cs="Times New Roman"/>
          <w:szCs w:val="28"/>
        </w:rPr>
        <w:t xml:space="preserve">                </w:t>
      </w:r>
      <w:r w:rsidRPr="001B308D">
        <w:rPr>
          <w:rFonts w:cs="Times New Roman"/>
          <w:szCs w:val="28"/>
        </w:rPr>
        <w:t xml:space="preserve">экономической целесообразности объема и сроков осуществления капитальных </w:t>
      </w:r>
      <w:r>
        <w:rPr>
          <w:rFonts w:cs="Times New Roman"/>
          <w:szCs w:val="28"/>
        </w:rPr>
        <w:t xml:space="preserve">              </w:t>
      </w:r>
      <w:r w:rsidRPr="001B308D">
        <w:rPr>
          <w:rFonts w:cs="Times New Roman"/>
          <w:szCs w:val="28"/>
        </w:rPr>
        <w:t xml:space="preserve">вложений указаны количественные показатели проекта, дана формулировка </w:t>
      </w:r>
      <w:r>
        <w:rPr>
          <w:rFonts w:cs="Times New Roman"/>
          <w:szCs w:val="28"/>
        </w:rPr>
        <w:t xml:space="preserve">                            </w:t>
      </w:r>
      <w:r w:rsidRPr="001B308D">
        <w:rPr>
          <w:rFonts w:cs="Times New Roman"/>
          <w:szCs w:val="28"/>
        </w:rPr>
        <w:t>конечных социально-экономических результатов реализации проекта и определены характеризующие их количественные показатели (показатель), а также определено влияние результата реализации инвестиционного проекта, оказываемое на развитие инвестиционной деятельности.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Конечные социально-экономические результаты реали</w:t>
      </w:r>
      <w:r>
        <w:rPr>
          <w:rFonts w:cs="Times New Roman"/>
          <w:szCs w:val="28"/>
        </w:rPr>
        <w:t>зации проекта –</w:t>
      </w:r>
      <w:r w:rsidRPr="001B308D">
        <w:rPr>
          <w:rFonts w:cs="Times New Roman"/>
          <w:szCs w:val="28"/>
        </w:rPr>
        <w:t xml:space="preserve"> </w:t>
      </w:r>
      <w:r w:rsidR="006C4790">
        <w:rPr>
          <w:rFonts w:cs="Times New Roman"/>
          <w:szCs w:val="28"/>
        </w:rPr>
        <w:t xml:space="preserve">              </w:t>
      </w:r>
      <w:r w:rsidRPr="001B308D">
        <w:rPr>
          <w:rFonts w:cs="Times New Roman"/>
          <w:szCs w:val="28"/>
        </w:rPr>
        <w:t>эффект для населения (потребителей), получаемый от услуг (работ, продукции), предоставленных (произведенных) после реализации проекта.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6C4790">
        <w:rPr>
          <w:rFonts w:cs="Times New Roman"/>
          <w:spacing w:val="-4"/>
          <w:szCs w:val="28"/>
        </w:rPr>
        <w:t>Рекомендуемые показатели, характеризующие конечные социально-</w:t>
      </w:r>
      <w:r w:rsidR="006C4790">
        <w:rPr>
          <w:rFonts w:cs="Times New Roman"/>
          <w:spacing w:val="-4"/>
          <w:szCs w:val="28"/>
        </w:rPr>
        <w:t xml:space="preserve">                      </w:t>
      </w:r>
      <w:r w:rsidRPr="006C4790">
        <w:rPr>
          <w:rFonts w:cs="Times New Roman"/>
          <w:spacing w:val="-4"/>
          <w:szCs w:val="28"/>
        </w:rPr>
        <w:t>экономические результаты реализации проекта по различным видам деятельности</w:t>
      </w:r>
      <w:r w:rsidRPr="001B308D">
        <w:rPr>
          <w:rFonts w:cs="Times New Roman"/>
          <w:szCs w:val="28"/>
        </w:rPr>
        <w:t xml:space="preserve"> </w:t>
      </w:r>
      <w:r w:rsidR="006C4790">
        <w:rPr>
          <w:rFonts w:cs="Times New Roman"/>
          <w:szCs w:val="28"/>
        </w:rPr>
        <w:t xml:space="preserve">                 </w:t>
      </w:r>
      <w:r w:rsidRPr="001B308D">
        <w:rPr>
          <w:rFonts w:cs="Times New Roman"/>
          <w:szCs w:val="28"/>
        </w:rPr>
        <w:t xml:space="preserve">и типам проектов, приведены в </w:t>
      </w:r>
      <w:r w:rsidRPr="001B308D">
        <w:rPr>
          <w:rStyle w:val="a8"/>
          <w:rFonts w:cs="Times New Roman"/>
          <w:color w:val="auto"/>
          <w:szCs w:val="28"/>
        </w:rPr>
        <w:t>приложении 1</w:t>
      </w:r>
      <w:r w:rsidRPr="001B308D">
        <w:rPr>
          <w:rFonts w:cs="Times New Roman"/>
          <w:szCs w:val="28"/>
        </w:rPr>
        <w:t xml:space="preserve"> к настоящей методике. Заявитель вправе определить иные показатели с учетом специфики проекта.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Критерий –</w:t>
      </w:r>
      <w:r w:rsidRPr="001B308D">
        <w:rPr>
          <w:rFonts w:cs="Times New Roman"/>
          <w:szCs w:val="28"/>
        </w:rPr>
        <w:t xml:space="preserve"> комплексный подход к реализации конкретной проблемы </w:t>
      </w:r>
      <w:r w:rsidRPr="001B308D">
        <w:rPr>
          <w:rFonts w:cs="Times New Roman"/>
          <w:szCs w:val="28"/>
        </w:rPr>
        <w:br/>
        <w:t>во взаимосвязи с мероприятиями, реализуемыми в соответствии с муниципальными программами и (или) государственными программами Ханты-</w:t>
      </w:r>
      <w:r w:rsidR="006C4790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>Мансийского автономного округа –</w:t>
      </w:r>
      <w:r w:rsidRPr="001B308D">
        <w:rPr>
          <w:rFonts w:cs="Times New Roman"/>
          <w:szCs w:val="28"/>
        </w:rPr>
        <w:t xml:space="preserve"> Югры.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Обоснованием комплексного подхода к реализации конкретной проблемы </w:t>
      </w:r>
      <w:r>
        <w:rPr>
          <w:rFonts w:cs="Times New Roman"/>
          <w:szCs w:val="28"/>
        </w:rPr>
        <w:t xml:space="preserve">                </w:t>
      </w:r>
      <w:r w:rsidRPr="001B308D">
        <w:rPr>
          <w:rFonts w:cs="Times New Roman"/>
          <w:szCs w:val="28"/>
        </w:rPr>
        <w:t>проекта (балл, равный 1) являются: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- для проектов, вкл</w:t>
      </w:r>
      <w:r>
        <w:rPr>
          <w:rFonts w:cs="Times New Roman"/>
          <w:szCs w:val="28"/>
        </w:rPr>
        <w:t>юченных в указанные программы, –</w:t>
      </w:r>
      <w:r w:rsidRPr="001B308D">
        <w:rPr>
          <w:rFonts w:cs="Times New Roman"/>
          <w:szCs w:val="28"/>
        </w:rPr>
        <w:t xml:space="preserve"> соответствие цели </w:t>
      </w:r>
      <w:r>
        <w:rPr>
          <w:rFonts w:cs="Times New Roman"/>
          <w:szCs w:val="28"/>
        </w:rPr>
        <w:t xml:space="preserve">                 </w:t>
      </w:r>
      <w:r w:rsidRPr="001B308D">
        <w:rPr>
          <w:rFonts w:cs="Times New Roman"/>
          <w:szCs w:val="28"/>
        </w:rPr>
        <w:t xml:space="preserve">проекта задаче программного мероприятия, решение которой обеспечивает </w:t>
      </w:r>
      <w:r w:rsidR="006C4790">
        <w:rPr>
          <w:rFonts w:cs="Times New Roman"/>
          <w:szCs w:val="28"/>
        </w:rPr>
        <w:t xml:space="preserve">                          </w:t>
      </w:r>
      <w:r w:rsidRPr="001B308D">
        <w:rPr>
          <w:rFonts w:cs="Times New Roman"/>
          <w:szCs w:val="28"/>
        </w:rPr>
        <w:t xml:space="preserve">реализация предлагаемого проекта. Заявитель приводит наименование соответствующей программы, а также наименование программного мероприятия,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 xml:space="preserve">выполнение которого </w:t>
      </w:r>
      <w:r>
        <w:rPr>
          <w:rFonts w:cs="Times New Roman"/>
          <w:szCs w:val="28"/>
        </w:rPr>
        <w:t>обеспечит осуществление проекта;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- для проектов, не включенных в указанные программы, указываются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>реквизиты документов (в том числе документов территориального планиро</w:t>
      </w:r>
      <w:r w:rsidR="006C4790">
        <w:rPr>
          <w:rFonts w:cs="Times New Roman"/>
          <w:szCs w:val="28"/>
        </w:rPr>
        <w:t xml:space="preserve">-             </w:t>
      </w:r>
      <w:r w:rsidRPr="001B308D">
        <w:rPr>
          <w:rFonts w:cs="Times New Roman"/>
          <w:szCs w:val="28"/>
        </w:rPr>
        <w:t>вания, утвержденных в установленном порядке), содержащих оценку влияния</w:t>
      </w:r>
      <w:r w:rsidR="006C4790">
        <w:rPr>
          <w:rFonts w:cs="Times New Roman"/>
          <w:szCs w:val="28"/>
        </w:rPr>
        <w:t xml:space="preserve">             </w:t>
      </w:r>
      <w:r w:rsidRPr="001B308D">
        <w:rPr>
          <w:rFonts w:cs="Times New Roman"/>
          <w:szCs w:val="28"/>
        </w:rPr>
        <w:t xml:space="preserve"> реализации проекта на комплексное развитие территории города.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Критерий –</w:t>
      </w:r>
      <w:r w:rsidRPr="001B308D">
        <w:rPr>
          <w:rFonts w:cs="Times New Roman"/>
          <w:szCs w:val="28"/>
        </w:rPr>
        <w:t xml:space="preserve"> необходимость строительства (реконструкции, в том числе </w:t>
      </w:r>
      <w:r w:rsidRPr="001B308D">
        <w:rPr>
          <w:rFonts w:cs="Times New Roman"/>
          <w:szCs w:val="28"/>
        </w:rPr>
        <w:br/>
        <w:t xml:space="preserve">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</w:t>
      </w:r>
      <w:r>
        <w:rPr>
          <w:rFonts w:cs="Times New Roman"/>
          <w:szCs w:val="28"/>
        </w:rPr>
        <w:t xml:space="preserve">                               </w:t>
      </w:r>
      <w:r w:rsidRPr="001B308D">
        <w:rPr>
          <w:rFonts w:cs="Times New Roman"/>
          <w:szCs w:val="28"/>
        </w:rPr>
        <w:t xml:space="preserve">с осуществлением муниципальным образованием полномочий, отнесенных </w:t>
      </w:r>
      <w:r w:rsidR="006C4790">
        <w:rPr>
          <w:rFonts w:cs="Times New Roman"/>
          <w:szCs w:val="28"/>
        </w:rPr>
        <w:t xml:space="preserve">                       </w:t>
      </w:r>
      <w:r w:rsidRPr="001B308D">
        <w:rPr>
          <w:rFonts w:cs="Times New Roman"/>
          <w:szCs w:val="28"/>
        </w:rPr>
        <w:t>к предмету его ведения.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Балл, равный 1, присваивается при наличии обоснования невозможности </w:t>
      </w:r>
      <w:r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>осуществления муниципальным образованием полномочий, отнесенных к предмету его ведения: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- без строительства объекта капитального строительства, создаваемого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>в рамках инвестиционного проекта;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- без реконструкции, в том числе с элементами реставрации, технического </w:t>
      </w:r>
      <w:r>
        <w:rPr>
          <w:rFonts w:cs="Times New Roman"/>
          <w:szCs w:val="28"/>
        </w:rPr>
        <w:t xml:space="preserve">                </w:t>
      </w:r>
      <w:r w:rsidRPr="001B308D">
        <w:rPr>
          <w:rFonts w:cs="Times New Roman"/>
          <w:szCs w:val="28"/>
        </w:rPr>
        <w:t xml:space="preserve">перевооружения объекта капитального строительства (с документальным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 xml:space="preserve">подтверждением необходимости осуществления мероприятий по их реализации: указание степени изношенности конструкций, обоснование необходимости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замены действующего и (или) приобретения нового оборудования);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-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</w:t>
      </w:r>
      <w:r w:rsidR="006C4790">
        <w:rPr>
          <w:rFonts w:cs="Times New Roman"/>
          <w:szCs w:val="28"/>
        </w:rPr>
        <w:t xml:space="preserve">                    </w:t>
      </w:r>
      <w:r w:rsidRPr="001B308D">
        <w:rPr>
          <w:rFonts w:cs="Times New Roman"/>
          <w:szCs w:val="28"/>
        </w:rPr>
        <w:t>имущества, планируемого к приобретению (в случае приобретения конкретного объекта недвижимого имущества). В случае приобретения объекта недвижимого имущества в муниципальную собственность также предоставляется подтвер</w:t>
      </w:r>
      <w:r w:rsidR="006C4790">
        <w:rPr>
          <w:rFonts w:cs="Times New Roman"/>
          <w:szCs w:val="28"/>
        </w:rPr>
        <w:t>-</w:t>
      </w:r>
      <w:r w:rsidRPr="001B308D">
        <w:rPr>
          <w:rFonts w:cs="Times New Roman"/>
          <w:szCs w:val="28"/>
        </w:rPr>
        <w:t>ждение департамента городского хозяйства Администрации города об отсутствии в казне города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</w:t>
      </w:r>
      <w:r w:rsidR="006C4790">
        <w:rPr>
          <w:rFonts w:cs="Times New Roman"/>
          <w:szCs w:val="28"/>
        </w:rPr>
        <w:t>-</w:t>
      </w:r>
      <w:r w:rsidRPr="001B308D">
        <w:rPr>
          <w:rFonts w:cs="Times New Roman"/>
          <w:szCs w:val="28"/>
        </w:rPr>
        <w:t>вание по договору аренды.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Критерий –</w:t>
      </w:r>
      <w:r w:rsidRPr="001B308D">
        <w:rPr>
          <w:rFonts w:cs="Times New Roman"/>
          <w:szCs w:val="28"/>
        </w:rPr>
        <w:t xml:space="preserve"> отсутствие в достаточном объеме замещающих услуг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>(ра</w:t>
      </w:r>
      <w:r w:rsidR="006C4790">
        <w:rPr>
          <w:rFonts w:cs="Times New Roman"/>
          <w:szCs w:val="28"/>
        </w:rPr>
        <w:t>бот, продукции), предоставляемых</w:t>
      </w:r>
      <w:r w:rsidRPr="001B308D">
        <w:rPr>
          <w:rFonts w:cs="Times New Roman"/>
          <w:szCs w:val="28"/>
        </w:rPr>
        <w:t xml:space="preserve"> (п</w:t>
      </w:r>
      <w:r w:rsidR="006C4790">
        <w:rPr>
          <w:rFonts w:cs="Times New Roman"/>
          <w:szCs w:val="28"/>
        </w:rPr>
        <w:t>роизводимых</w:t>
      </w:r>
      <w:r w:rsidRPr="001B308D">
        <w:rPr>
          <w:rFonts w:cs="Times New Roman"/>
          <w:szCs w:val="28"/>
        </w:rPr>
        <w:t>) иными организациями.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Балл, равный 1, присваивается в случае, если в соответствии с проектом </w:t>
      </w:r>
      <w:r w:rsidRPr="001B308D">
        <w:rPr>
          <w:rFonts w:cs="Times New Roman"/>
          <w:spacing w:val="-2"/>
          <w:szCs w:val="28"/>
        </w:rPr>
        <w:t xml:space="preserve">предполагается предоставление (производство) услуг (работ, продукции), спрос на которые </w:t>
      </w:r>
      <w:r w:rsidRPr="001B308D">
        <w:rPr>
          <w:rFonts w:cs="Times New Roman"/>
          <w:szCs w:val="28"/>
        </w:rPr>
        <w:t xml:space="preserve">с учетом замещающих услуг (работ, продукции) удовлетворяется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не в полном объеме.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Для обоснования соответствия критерию заявитель указывает основные характеристики, объемы замещающих услуг (работ, продукции), предоставля</w:t>
      </w:r>
      <w:r w:rsidR="006C4790">
        <w:rPr>
          <w:rFonts w:cs="Times New Roman"/>
          <w:szCs w:val="28"/>
        </w:rPr>
        <w:t>-</w:t>
      </w:r>
      <w:r w:rsidRPr="001B308D">
        <w:rPr>
          <w:rFonts w:cs="Times New Roman"/>
          <w:szCs w:val="28"/>
        </w:rPr>
        <w:t>емых (производимых) иными организациями; наименование и месторасполо</w:t>
      </w:r>
      <w:r w:rsidR="006C4790">
        <w:rPr>
          <w:rFonts w:cs="Times New Roman"/>
          <w:szCs w:val="28"/>
        </w:rPr>
        <w:t xml:space="preserve">-    </w:t>
      </w:r>
      <w:r w:rsidRPr="001B308D">
        <w:rPr>
          <w:rFonts w:cs="Times New Roman"/>
          <w:szCs w:val="28"/>
        </w:rPr>
        <w:t xml:space="preserve">жение организаций, предоставляющих (производящих) замещающие услуги </w:t>
      </w:r>
      <w:r w:rsidR="006C4790">
        <w:rPr>
          <w:rFonts w:cs="Times New Roman"/>
          <w:szCs w:val="28"/>
        </w:rPr>
        <w:t xml:space="preserve">             </w:t>
      </w:r>
      <w:r w:rsidRPr="001B308D">
        <w:rPr>
          <w:rFonts w:cs="Times New Roman"/>
          <w:szCs w:val="28"/>
        </w:rPr>
        <w:t>(работы, продукцию).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1.5. </w:t>
      </w:r>
      <w:r>
        <w:rPr>
          <w:rFonts w:cs="Times New Roman"/>
          <w:szCs w:val="28"/>
        </w:rPr>
        <w:t>Критерий –</w:t>
      </w:r>
      <w:r w:rsidRPr="001B308D">
        <w:rPr>
          <w:rFonts w:cs="Times New Roman"/>
          <w:szCs w:val="28"/>
        </w:rPr>
        <w:t xml:space="preserve"> наличие положительного заключения государственной экспертизы проектной документации и результатов инженерных изысканий.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Подтверждением соответствия проекта указанному критерию (балл,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равный 1) являются: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- наличие</w:t>
      </w:r>
      <w:r>
        <w:rPr>
          <w:rFonts w:cs="Times New Roman"/>
          <w:szCs w:val="28"/>
        </w:rPr>
        <w:t xml:space="preserve"> в представленных з</w:t>
      </w:r>
      <w:r w:rsidRPr="001B308D">
        <w:rPr>
          <w:rFonts w:cs="Times New Roman"/>
          <w:szCs w:val="28"/>
        </w:rPr>
        <w:t>аявителем документах копии положительного</w:t>
      </w:r>
      <w:r w:rsidR="006C4790"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 xml:space="preserve">заключения государственной экспертизы проектной документации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 xml:space="preserve">и результатов инженерных изысканий (если проектная документация объекта </w:t>
      </w:r>
      <w:r w:rsidR="006C4790">
        <w:rPr>
          <w:rFonts w:cs="Times New Roman"/>
          <w:szCs w:val="28"/>
        </w:rPr>
        <w:t xml:space="preserve">   </w:t>
      </w:r>
      <w:r w:rsidRPr="001B308D">
        <w:rPr>
          <w:rFonts w:cs="Times New Roman"/>
          <w:szCs w:val="28"/>
        </w:rPr>
        <w:t xml:space="preserve">капитального строительства и результаты инженерных изысканий подлежат </w:t>
      </w:r>
      <w:r w:rsidR="006C4790">
        <w:rPr>
          <w:rFonts w:cs="Times New Roman"/>
          <w:szCs w:val="28"/>
        </w:rPr>
        <w:t xml:space="preserve">           </w:t>
      </w:r>
      <w:r w:rsidRPr="001B308D">
        <w:rPr>
          <w:rFonts w:cs="Times New Roman"/>
          <w:szCs w:val="28"/>
        </w:rPr>
        <w:t>государственной экспертизе в соответствии с законодательством Российской Федерации);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указанный з</w:t>
      </w:r>
      <w:r w:rsidRPr="001B308D">
        <w:rPr>
          <w:rFonts w:cs="Times New Roman"/>
          <w:szCs w:val="28"/>
        </w:rPr>
        <w:t xml:space="preserve">аявителем номер подпункта и пункта </w:t>
      </w:r>
      <w:r w:rsidRPr="001B308D">
        <w:rPr>
          <w:rStyle w:val="a8"/>
          <w:rFonts w:cs="Times New Roman"/>
          <w:color w:val="auto"/>
          <w:szCs w:val="28"/>
        </w:rPr>
        <w:t>статьи 49</w:t>
      </w:r>
      <w:r w:rsidRPr="001B308D">
        <w:rPr>
          <w:rFonts w:cs="Times New Roman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Критерий не применим к проектам, по которым подготавливается решение </w:t>
      </w:r>
      <w:r w:rsidRPr="001B308D">
        <w:rPr>
          <w:rFonts w:cs="Times New Roman"/>
          <w:szCs w:val="28"/>
        </w:rPr>
        <w:br/>
        <w:t>о предоставлении средств бюджета города на подготовку проектной докуме</w:t>
      </w:r>
      <w:r w:rsidR="006C4790">
        <w:rPr>
          <w:rFonts w:cs="Times New Roman"/>
          <w:szCs w:val="28"/>
        </w:rPr>
        <w:t xml:space="preserve">н-      </w:t>
      </w:r>
      <w:r w:rsidRPr="001B308D">
        <w:rPr>
          <w:rFonts w:cs="Times New Roman"/>
          <w:szCs w:val="28"/>
        </w:rPr>
        <w:t xml:space="preserve">тации и проведение инженерных изысканий, выполняемых для подготовки такой проектной документации, либо о представлении средств бюджета города,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проектная документация по которым будет разработана без использования средств бюджета муниципального образования.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Критерий –</w:t>
      </w:r>
      <w:r w:rsidRPr="001B308D">
        <w:rPr>
          <w:rFonts w:cs="Times New Roman"/>
          <w:szCs w:val="28"/>
        </w:rPr>
        <w:t xml:space="preserve"> применение в проекте энергоэффективных и ресурсосберегающих технологий.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Подтверждением соответствия проекта указанному критерию (балл,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равный 1) являются: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- наличие в представленных заявителем документах копии паспорта </w:t>
      </w:r>
      <w:r w:rsidR="006C4790">
        <w:rPr>
          <w:rFonts w:cs="Times New Roman"/>
          <w:szCs w:val="28"/>
        </w:rPr>
        <w:t xml:space="preserve">             </w:t>
      </w:r>
      <w:r w:rsidRPr="001B308D">
        <w:rPr>
          <w:rFonts w:cs="Times New Roman"/>
          <w:szCs w:val="28"/>
        </w:rPr>
        <w:t>энергетической эффективности (если проектная документация объекта капитального строительства разработана) и соответствие показателей энергетической эффективности установленным требованиям;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- наличие в представленных заявителем документах копии задания </w:t>
      </w:r>
      <w:r w:rsidR="006C4790">
        <w:rPr>
          <w:rFonts w:cs="Times New Roman"/>
          <w:szCs w:val="28"/>
        </w:rPr>
        <w:t xml:space="preserve">                          </w:t>
      </w:r>
      <w:r w:rsidRPr="001B308D">
        <w:rPr>
          <w:rFonts w:cs="Times New Roman"/>
          <w:szCs w:val="28"/>
        </w:rPr>
        <w:t>на проектирование, в котором указано требование о разработке паспорта энергетической эффективности (если проектная документация объекта капитального строительства не разработана).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Критерий –</w:t>
      </w:r>
      <w:r w:rsidRPr="001B308D">
        <w:rPr>
          <w:rFonts w:cs="Times New Roman"/>
          <w:szCs w:val="28"/>
        </w:rPr>
        <w:t xml:space="preserve"> наличие земельного участка, выделенного под реализацию </w:t>
      </w:r>
      <w:r>
        <w:rPr>
          <w:rFonts w:cs="Times New Roman"/>
          <w:szCs w:val="28"/>
        </w:rPr>
        <w:t xml:space="preserve">              </w:t>
      </w:r>
      <w:r w:rsidRPr="001B308D">
        <w:rPr>
          <w:rFonts w:cs="Times New Roman"/>
          <w:szCs w:val="28"/>
        </w:rPr>
        <w:t>проекта, не обремененного правами третьих лиц.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Балл, равный 1, присваивается в случае, если имеются правоустанавливающие документы на земельный участок.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В случае их отсутствия:</w:t>
      </w:r>
    </w:p>
    <w:p w:rsidR="001B308D" w:rsidRPr="001B308D" w:rsidRDefault="001B308D" w:rsidP="006C4790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- при предоставлении земельного участка для строительства с предварительным</w:t>
      </w:r>
      <w:r w:rsidR="006C4790"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>согласова</w:t>
      </w:r>
      <w:r>
        <w:rPr>
          <w:rFonts w:cs="Times New Roman"/>
          <w:szCs w:val="28"/>
        </w:rPr>
        <w:t>нием места размещения объекта –</w:t>
      </w:r>
      <w:r w:rsidRPr="001B308D">
        <w:rPr>
          <w:rFonts w:cs="Times New Roman"/>
          <w:szCs w:val="28"/>
        </w:rPr>
        <w:t xml:space="preserve"> копия решения о предварительном</w:t>
      </w:r>
      <w:r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>согласовании места размещения объекта капитального строительства;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- при предоставлении земельного участка для строительства без предварительного согласования места</w:t>
      </w:r>
      <w:r>
        <w:rPr>
          <w:rFonts w:cs="Times New Roman"/>
          <w:szCs w:val="28"/>
        </w:rPr>
        <w:t xml:space="preserve"> размещения объекта –</w:t>
      </w:r>
      <w:r w:rsidRPr="001B308D">
        <w:rPr>
          <w:rFonts w:cs="Times New Roman"/>
          <w:szCs w:val="28"/>
        </w:rPr>
        <w:t xml:space="preserve"> копия решения об утвер</w:t>
      </w:r>
      <w:r w:rsidR="006C4790">
        <w:rPr>
          <w:rFonts w:cs="Times New Roman"/>
          <w:szCs w:val="28"/>
        </w:rPr>
        <w:t>-</w:t>
      </w:r>
      <w:r w:rsidRPr="001B308D">
        <w:rPr>
          <w:rFonts w:cs="Times New Roman"/>
          <w:szCs w:val="28"/>
        </w:rPr>
        <w:t>ждении схемы расположения земельного участка на кадастровом плане (кадастровой карте соответствующей территории) или копия документов территориального планирования (документация по планировке территории) в части, содер</w:t>
      </w:r>
      <w:r w:rsidR="006C4790">
        <w:rPr>
          <w:rFonts w:cs="Times New Roman"/>
          <w:szCs w:val="28"/>
        </w:rPr>
        <w:t xml:space="preserve">- </w:t>
      </w:r>
      <w:r w:rsidRPr="001B308D">
        <w:rPr>
          <w:rFonts w:cs="Times New Roman"/>
          <w:szCs w:val="28"/>
        </w:rPr>
        <w:t>жащей сведения о планируемом размещении объекта капитального строительства.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Для обоснования соответствия критерию заявитель указывает реквизиты документов на земельный участок и документов, подтверждающих отсутствие обременения правами третьих лиц земельного участка, выделенного под реализацию проекта с приложением копий документов.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bookmarkStart w:id="17" w:name="sub_1122"/>
      <w:r w:rsidRPr="001B308D">
        <w:rPr>
          <w:rFonts w:cs="Times New Roman"/>
          <w:szCs w:val="28"/>
        </w:rPr>
        <w:t>2. Оценка эффективности на основе качественных критериев рассчитывается по следующей формуле:</w:t>
      </w:r>
    </w:p>
    <w:bookmarkEnd w:id="17"/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25918AD5" wp14:editId="5B87DE4D">
            <wp:extent cx="2862469" cy="75716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89" cy="76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08D">
        <w:rPr>
          <w:rFonts w:cs="Times New Roman"/>
          <w:szCs w:val="28"/>
        </w:rPr>
        <w:t>, где: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06681069" wp14:editId="614A36DA">
            <wp:extent cx="230588" cy="25444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62" cy="2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</w:t>
      </w:r>
      <w:r w:rsidRPr="001B308D">
        <w:rPr>
          <w:rFonts w:cs="Times New Roman"/>
          <w:szCs w:val="28"/>
        </w:rPr>
        <w:t xml:space="preserve"> балл оценки i-ого качественного критерия;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77273790" wp14:editId="368B7E82">
            <wp:extent cx="238539" cy="27261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8" cy="27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</w:t>
      </w:r>
      <w:r w:rsidRPr="001B308D">
        <w:rPr>
          <w:rFonts w:cs="Times New Roman"/>
          <w:szCs w:val="28"/>
        </w:rPr>
        <w:t xml:space="preserve"> общее число качественных критериев;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208109FC" wp14:editId="1168CA56">
            <wp:extent cx="365760" cy="23886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27" cy="24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</w:t>
      </w:r>
      <w:r w:rsidRPr="001B308D">
        <w:rPr>
          <w:rFonts w:cs="Times New Roman"/>
          <w:szCs w:val="28"/>
        </w:rPr>
        <w:t xml:space="preserve"> число критериев, не применимых к проверяемому проекту.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bookmarkStart w:id="18" w:name="sub_1123"/>
      <w:r w:rsidRPr="001B308D">
        <w:rPr>
          <w:rFonts w:cs="Times New Roman"/>
          <w:szCs w:val="28"/>
        </w:rPr>
        <w:t xml:space="preserve">3. Возможные значения баллов оценки по каждому из качественных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 xml:space="preserve">критериев приведены в графе «Допустимые баллы оценки» </w:t>
      </w:r>
      <w:r w:rsidRPr="001B308D">
        <w:rPr>
          <w:rStyle w:val="a8"/>
          <w:rFonts w:cs="Times New Roman"/>
          <w:color w:val="auto"/>
          <w:szCs w:val="28"/>
        </w:rPr>
        <w:t>таблицы 1</w:t>
      </w:r>
      <w:r w:rsidRPr="001B308D">
        <w:rPr>
          <w:rFonts w:cs="Times New Roman"/>
          <w:szCs w:val="28"/>
        </w:rPr>
        <w:t xml:space="preserve"> «Оценка соответствия проекта качественным критериям» </w:t>
      </w:r>
      <w:r w:rsidRPr="001B308D">
        <w:rPr>
          <w:rStyle w:val="a8"/>
          <w:rFonts w:cs="Times New Roman"/>
          <w:color w:val="auto"/>
          <w:szCs w:val="28"/>
        </w:rPr>
        <w:t>приложения 2</w:t>
      </w:r>
      <w:r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 xml:space="preserve">к настоящей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методике.</w:t>
      </w:r>
    </w:p>
    <w:bookmarkEnd w:id="18"/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</w:p>
    <w:p w:rsidR="001B308D" w:rsidRPr="001B308D" w:rsidRDefault="001B308D" w:rsidP="001B30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103"/>
      <w:r w:rsidRPr="001B3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1B308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1B308D">
        <w:rPr>
          <w:rFonts w:ascii="Times New Roman" w:hAnsi="Times New Roman" w:cs="Times New Roman"/>
          <w:b w:val="0"/>
          <w:color w:val="auto"/>
          <w:sz w:val="28"/>
          <w:szCs w:val="28"/>
        </w:rPr>
        <w:t>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bookmarkStart w:id="20" w:name="sub_1142"/>
      <w:bookmarkEnd w:id="19"/>
      <w:r w:rsidRPr="001B308D">
        <w:rPr>
          <w:rFonts w:cs="Times New Roman"/>
          <w:szCs w:val="28"/>
        </w:rPr>
        <w:t>1. Оценка эффективности осуществляется на основе следующих количес</w:t>
      </w:r>
      <w:r>
        <w:rPr>
          <w:rFonts w:cs="Times New Roman"/>
          <w:szCs w:val="28"/>
        </w:rPr>
        <w:t xml:space="preserve">-              </w:t>
      </w:r>
      <w:r w:rsidRPr="001B308D">
        <w:rPr>
          <w:rFonts w:cs="Times New Roman"/>
          <w:szCs w:val="28"/>
        </w:rPr>
        <w:t>твенных критериев: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1. Критерий –</w:t>
      </w:r>
      <w:r w:rsidRPr="001B308D">
        <w:rPr>
          <w:rFonts w:cs="Times New Roman"/>
          <w:szCs w:val="28"/>
        </w:rPr>
        <w:t xml:space="preserve"> отношение сметной стоимости или предполагаемой </w:t>
      </w:r>
      <w:r w:rsidR="006C4790">
        <w:rPr>
          <w:rFonts w:cs="Times New Roman"/>
          <w:szCs w:val="28"/>
        </w:rPr>
        <w:t xml:space="preserve">                 </w:t>
      </w:r>
      <w:r w:rsidRPr="001B308D">
        <w:rPr>
          <w:rFonts w:cs="Times New Roman"/>
          <w:szCs w:val="28"/>
        </w:rPr>
        <w:t>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</w:t>
      </w:r>
      <w:r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>к значениям количественных показателей (показателя) результатов реализации инвестиционного проекта.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Сметная стоимость объекта капитального строительства, создаваемого </w:t>
      </w:r>
      <w:r>
        <w:rPr>
          <w:rFonts w:cs="Times New Roman"/>
          <w:szCs w:val="28"/>
        </w:rPr>
        <w:t xml:space="preserve">                           </w:t>
      </w:r>
      <w:r w:rsidRPr="001B308D">
        <w:rPr>
          <w:rFonts w:cs="Times New Roman"/>
          <w:szCs w:val="28"/>
        </w:rPr>
        <w:t xml:space="preserve">при реализации проекта, указывается в ценах соответствующих лет с учетом </w:t>
      </w:r>
      <w:r w:rsidR="006C4790">
        <w:rPr>
          <w:rFonts w:cs="Times New Roman"/>
          <w:szCs w:val="28"/>
        </w:rPr>
        <w:t xml:space="preserve">            </w:t>
      </w:r>
      <w:r w:rsidRPr="001B308D">
        <w:rPr>
          <w:rFonts w:cs="Times New Roman"/>
          <w:szCs w:val="28"/>
        </w:rPr>
        <w:t>периода реализации проекта (с указанием периода реализации проекта).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предоставления паспорта инвестиционного проекта (с указанием года ее определения).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Балл, равный 1, присваивается проекту, если значение отношения сметной </w:t>
      </w:r>
      <w:r>
        <w:rPr>
          <w:rFonts w:cs="Times New Roman"/>
          <w:szCs w:val="28"/>
        </w:rPr>
        <w:t xml:space="preserve">                 </w:t>
      </w:r>
      <w:r w:rsidRPr="001B308D">
        <w:rPr>
          <w:rFonts w:cs="Times New Roman"/>
          <w:szCs w:val="28"/>
        </w:rPr>
        <w:t xml:space="preserve">стоимости или предполагаемой (предельной) стоимости объекта капитального строительства либо стоимости приобретения объекта недвижимого имущества </w:t>
      </w:r>
      <w:r w:rsidR="006C4790">
        <w:rPr>
          <w:rFonts w:cs="Times New Roman"/>
          <w:szCs w:val="28"/>
        </w:rPr>
        <w:t xml:space="preserve">                 </w:t>
      </w:r>
      <w:r w:rsidRPr="001B308D">
        <w:rPr>
          <w:rFonts w:cs="Times New Roman"/>
          <w:szCs w:val="28"/>
        </w:rPr>
        <w:t xml:space="preserve">к количественным показателям (показателю) результатов реализации проекта </w:t>
      </w:r>
      <w:r w:rsidR="006C4790">
        <w:rPr>
          <w:rFonts w:cs="Times New Roman"/>
          <w:szCs w:val="28"/>
        </w:rPr>
        <w:t xml:space="preserve">     </w:t>
      </w:r>
      <w:r w:rsidRPr="001B308D">
        <w:rPr>
          <w:rFonts w:cs="Times New Roman"/>
          <w:szCs w:val="28"/>
        </w:rPr>
        <w:t>отличается</w:t>
      </w:r>
      <w:r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 xml:space="preserve">от аналогичного значения (значений) показателя (показателей)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>по проектам-аналогам не более чем на 2 процента.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Балл, равный 0,5, присваивается проекту, если значение отношения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 xml:space="preserve">сметной стоимости или предполагаемой (предельной) стоимости предлагаемого объекта капитального строительства либо стоимости приобретения объекта </w:t>
      </w:r>
      <w:r w:rsidR="006C4790">
        <w:rPr>
          <w:rFonts w:cs="Times New Roman"/>
          <w:szCs w:val="28"/>
        </w:rPr>
        <w:t xml:space="preserve">              </w:t>
      </w:r>
      <w:r w:rsidRPr="001B308D">
        <w:rPr>
          <w:rFonts w:cs="Times New Roman"/>
          <w:szCs w:val="28"/>
        </w:rPr>
        <w:t xml:space="preserve">недвижимого имущества к его количественным показателям (показателю) </w:t>
      </w:r>
      <w:r w:rsidR="006C4790">
        <w:rPr>
          <w:rFonts w:cs="Times New Roman"/>
          <w:szCs w:val="28"/>
        </w:rPr>
        <w:t xml:space="preserve">                         </w:t>
      </w:r>
      <w:r w:rsidRPr="001B308D">
        <w:rPr>
          <w:rFonts w:cs="Times New Roman"/>
          <w:szCs w:val="28"/>
        </w:rPr>
        <w:t xml:space="preserve">отличается от значения указанного отношения по проекту-аналогу более </w:t>
      </w:r>
      <w:r w:rsidR="006C4790">
        <w:rPr>
          <w:rFonts w:cs="Times New Roman"/>
          <w:szCs w:val="28"/>
        </w:rPr>
        <w:t xml:space="preserve">                       </w:t>
      </w:r>
      <w:r w:rsidRPr="001B308D">
        <w:rPr>
          <w:rFonts w:cs="Times New Roman"/>
          <w:szCs w:val="28"/>
        </w:rPr>
        <w:t>чем на 2 процента, но не более чем на 7 процентов.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Балл, равный 0, присваивается проекту, в случае если значение отношения сметной стоимости предлагаемого объекта капитального строительства </w:t>
      </w:r>
      <w:r w:rsidR="006C4790">
        <w:rPr>
          <w:rFonts w:cs="Times New Roman"/>
          <w:szCs w:val="28"/>
        </w:rPr>
        <w:t xml:space="preserve">                               </w:t>
      </w:r>
      <w:r w:rsidRPr="001B308D">
        <w:rPr>
          <w:rFonts w:cs="Times New Roman"/>
          <w:szCs w:val="28"/>
        </w:rPr>
        <w:t>к его количественным показателям (показателю) отличается от значения указанного отношения по проекту-аналогу более чем на 7 процентов хотя бы по одному показателю.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При определении значения баллов сметная стоимость или предполагаемая </w:t>
      </w:r>
      <w:r>
        <w:rPr>
          <w:rFonts w:cs="Times New Roman"/>
          <w:szCs w:val="28"/>
        </w:rPr>
        <w:t xml:space="preserve">      </w:t>
      </w:r>
      <w:r w:rsidRPr="001B308D">
        <w:rPr>
          <w:rFonts w:cs="Times New Roman"/>
          <w:szCs w:val="28"/>
        </w:rPr>
        <w:t xml:space="preserve">(предельная) стоимость объекта капитального строительства, либо стоимость приобретения объекта недвижимого имущества, создаваемого (созданного) </w:t>
      </w:r>
      <w:r w:rsidR="006C4790">
        <w:rPr>
          <w:rFonts w:cs="Times New Roman"/>
          <w:szCs w:val="28"/>
        </w:rPr>
        <w:t xml:space="preserve">                    </w:t>
      </w:r>
      <w:r w:rsidRPr="001B308D">
        <w:rPr>
          <w:rFonts w:cs="Times New Roman"/>
          <w:szCs w:val="28"/>
        </w:rPr>
        <w:t xml:space="preserve">или приобретаемого в ходе реализации проектов-аналогов, должна представляться в ценах года определения сметной стоимости объекта капитального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строительства, планируемого к созданию в рамках реализации инвестиционного проекта. Приведение сметной</w:t>
      </w:r>
      <w:r w:rsidR="006C4790"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 xml:space="preserve">стоимости или предполагаемой (предельной) </w:t>
      </w:r>
      <w:r w:rsidR="006C4790">
        <w:rPr>
          <w:rFonts w:cs="Times New Roman"/>
          <w:szCs w:val="28"/>
        </w:rPr>
        <w:t xml:space="preserve">             </w:t>
      </w:r>
      <w:r w:rsidRPr="001B308D">
        <w:rPr>
          <w:rFonts w:cs="Times New Roman"/>
          <w:szCs w:val="28"/>
        </w:rPr>
        <w:t>стоимости объекта капитального</w:t>
      </w:r>
      <w:r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>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</w:t>
      </w:r>
      <w:r w:rsidR="006C4790">
        <w:rPr>
          <w:rFonts w:cs="Times New Roman"/>
          <w:szCs w:val="28"/>
        </w:rPr>
        <w:t xml:space="preserve">-          </w:t>
      </w:r>
      <w:r w:rsidRPr="001B308D">
        <w:rPr>
          <w:rFonts w:cs="Times New Roman"/>
          <w:szCs w:val="28"/>
        </w:rPr>
        <w:t xml:space="preserve">метров прогноза социально-экономического развития Российской Федерации </w:t>
      </w:r>
      <w:r w:rsidR="006C4790">
        <w:rPr>
          <w:rFonts w:cs="Times New Roman"/>
          <w:szCs w:val="28"/>
        </w:rPr>
        <w:t xml:space="preserve">              </w:t>
      </w:r>
      <w:r w:rsidRPr="001B308D">
        <w:rPr>
          <w:rFonts w:cs="Times New Roman"/>
          <w:szCs w:val="28"/>
        </w:rPr>
        <w:t>и доведенных до федеральных органов исполнительной власти после утвер</w:t>
      </w:r>
      <w:r w:rsidR="006C4790">
        <w:rPr>
          <w:rFonts w:cs="Times New Roman"/>
          <w:szCs w:val="28"/>
        </w:rPr>
        <w:t xml:space="preserve">-           </w:t>
      </w:r>
      <w:r w:rsidRPr="001B308D">
        <w:rPr>
          <w:rFonts w:cs="Times New Roman"/>
          <w:szCs w:val="28"/>
        </w:rPr>
        <w:t xml:space="preserve">ждения Правительством Российской Федерации, на момент проведения </w:t>
      </w:r>
      <w:r w:rsidR="006C4790">
        <w:rPr>
          <w:rFonts w:cs="Times New Roman"/>
          <w:szCs w:val="28"/>
        </w:rPr>
        <w:t xml:space="preserve">                         </w:t>
      </w:r>
      <w:r w:rsidRPr="001B308D">
        <w:rPr>
          <w:rFonts w:cs="Times New Roman"/>
          <w:szCs w:val="28"/>
        </w:rPr>
        <w:t>проверки.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Для проведения проверки на соо</w:t>
      </w:r>
      <w:r>
        <w:rPr>
          <w:rFonts w:cs="Times New Roman"/>
          <w:szCs w:val="28"/>
        </w:rPr>
        <w:t>тветствие указанному критерию, з</w:t>
      </w:r>
      <w:r w:rsidRPr="001B308D">
        <w:rPr>
          <w:rFonts w:cs="Times New Roman"/>
          <w:szCs w:val="28"/>
        </w:rPr>
        <w:t xml:space="preserve">аявитель представляет документально подтвержденные сведения по реализуемым (или реализованным) проектам-аналогам, по месту расположения земельного участка, на котором располагается (будет расположен) планируемый объект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капитального строительства.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При выборе проектов-аналогов должно быть обеспечено максимальное </w:t>
      </w:r>
      <w:r w:rsidR="006C4790">
        <w:rPr>
          <w:rFonts w:cs="Times New Roman"/>
          <w:szCs w:val="28"/>
        </w:rPr>
        <w:t xml:space="preserve">           </w:t>
      </w:r>
      <w:r w:rsidRPr="001B308D">
        <w:rPr>
          <w:rFonts w:cs="Times New Roman"/>
          <w:szCs w:val="28"/>
        </w:rPr>
        <w:t xml:space="preserve">соответствие характеристик проектируемого объекта и объектов-аналогов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по функциональному назначению или по конструктивным и объемно-планировочным решениям. Предлагаемая форма сведений по п</w:t>
      </w:r>
      <w:r>
        <w:rPr>
          <w:rFonts w:cs="Times New Roman"/>
          <w:szCs w:val="28"/>
        </w:rPr>
        <w:t>роекту-аналогу, представляемая з</w:t>
      </w:r>
      <w:r w:rsidRPr="001B308D">
        <w:rPr>
          <w:rFonts w:cs="Times New Roman"/>
          <w:szCs w:val="28"/>
        </w:rPr>
        <w:t xml:space="preserve">аявителем, приведена в приложении </w:t>
      </w:r>
      <w:hyperlink w:anchor="sub_11400" w:history="1">
        <w:r w:rsidRPr="001B308D">
          <w:rPr>
            <w:rFonts w:cs="Times New Roman"/>
            <w:szCs w:val="28"/>
          </w:rPr>
          <w:t>3</w:t>
        </w:r>
      </w:hyperlink>
      <w:r w:rsidRPr="001B308D">
        <w:rPr>
          <w:rFonts w:cs="Times New Roman"/>
          <w:szCs w:val="28"/>
        </w:rPr>
        <w:t xml:space="preserve"> к настоящей методике.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Критерий –</w:t>
      </w:r>
      <w:r w:rsidRPr="001B308D">
        <w:rPr>
          <w:rFonts w:cs="Times New Roman"/>
          <w:szCs w:val="28"/>
        </w:rPr>
        <w:t xml:space="preserve"> наличие потребителей услуг (продукции), создаваемых </w:t>
      </w:r>
      <w:r w:rsidRPr="001B308D">
        <w:rPr>
          <w:rFonts w:cs="Times New Roman"/>
          <w:szCs w:val="28"/>
        </w:rPr>
        <w:br/>
        <w:t>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6C4790">
        <w:rPr>
          <w:rFonts w:cs="Times New Roman"/>
          <w:szCs w:val="28"/>
        </w:rPr>
        <w:t xml:space="preserve">Заявитель приводит обоснование спроса (потребности) на услуги </w:t>
      </w:r>
      <w:r w:rsidR="006C4790">
        <w:rPr>
          <w:rFonts w:cs="Times New Roman"/>
          <w:szCs w:val="28"/>
        </w:rPr>
        <w:t xml:space="preserve">                            </w:t>
      </w:r>
      <w:r w:rsidRPr="006C4790">
        <w:rPr>
          <w:rFonts w:cs="Times New Roman"/>
          <w:szCs w:val="28"/>
        </w:rPr>
        <w:t>(продукцию),</w:t>
      </w:r>
      <w:r w:rsidRPr="001B308D">
        <w:rPr>
          <w:rFonts w:cs="Times New Roman"/>
          <w:szCs w:val="28"/>
        </w:rPr>
        <w:t xml:space="preserve"> создаваемые в результате реализации проекта.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Балл, равный 1, присваивается, если проектная мощность (намечаемый объем оказания услуг, производства продукции) создаваемого (реконструируемого) в результате реализации проекта объекта капитального строительства </w:t>
      </w:r>
      <w:r w:rsidR="006C4790">
        <w:rPr>
          <w:rFonts w:cs="Times New Roman"/>
          <w:szCs w:val="28"/>
        </w:rPr>
        <w:t xml:space="preserve">                </w:t>
      </w:r>
      <w:r w:rsidRPr="001B308D">
        <w:rPr>
          <w:rFonts w:cs="Times New Roman"/>
          <w:szCs w:val="28"/>
        </w:rPr>
        <w:t>соответствует потребности в данных услугах (продукции).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pacing w:val="-4"/>
          <w:szCs w:val="28"/>
        </w:rPr>
        <w:t xml:space="preserve">Балл, равный 0,5, присваивается, если потребность в данных услугах </w:t>
      </w:r>
      <w:r w:rsidR="006C4790">
        <w:rPr>
          <w:rFonts w:cs="Times New Roman"/>
          <w:spacing w:val="-4"/>
          <w:szCs w:val="28"/>
        </w:rPr>
        <w:t xml:space="preserve">               </w:t>
      </w:r>
      <w:r w:rsidRPr="001B308D">
        <w:rPr>
          <w:rFonts w:cs="Times New Roman"/>
          <w:spacing w:val="-4"/>
          <w:szCs w:val="28"/>
        </w:rPr>
        <w:t>(продукции)</w:t>
      </w:r>
      <w:r w:rsidRPr="001B308D">
        <w:rPr>
          <w:rFonts w:cs="Times New Roman"/>
          <w:szCs w:val="28"/>
        </w:rPr>
        <w:t xml:space="preserve"> обеспечивается уровнем использования проектной мощности создаваемого (реконструируемого) в результате реализации проекта объекта капитального строительства в размере менее 100 процентов, но не ниже 75 процентов проектной мощности.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Балл, равный 0, присваивается, если потребность в данных услугах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>(продукции) обеспечивается уровнем использования проектной мощности создаваемого (реконструируемого) в результате реализации проекта объекта капитального строительства в размере менее 75 процентов проектной мощности.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Потребность в продукции (услугах) определяется на момент ввода создаваемого (реконструируемого) в результате реализации проекта объекта капитального строительства с учетом уже созданных и создаваемых мощностей </w:t>
      </w:r>
      <w:r w:rsidR="006C4790"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в данной сфере деятельности.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1.3</w:t>
      </w:r>
      <w:r>
        <w:rPr>
          <w:rFonts w:cs="Times New Roman"/>
          <w:szCs w:val="28"/>
        </w:rPr>
        <w:t>. Критерий –</w:t>
      </w:r>
      <w:r w:rsidRPr="001B308D">
        <w:rPr>
          <w:rFonts w:cs="Times New Roman"/>
          <w:szCs w:val="28"/>
        </w:rPr>
        <w:t xml:space="preserve"> отношение проектной мощности создаваемого (реконструируемого) объекта капитального строительства к мощности, необходимой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>для предоставления услуг (производства продукции) в объеме, предусмотренном для муниципальных нужд.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Балл, равный 1, присваивается, если отношение проектной мощности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 xml:space="preserve">создаваемого (реконструируемого) объекта капитального строительства </w:t>
      </w:r>
      <w:r w:rsidR="006C4790">
        <w:rPr>
          <w:rFonts w:cs="Times New Roman"/>
          <w:szCs w:val="28"/>
        </w:rPr>
        <w:t xml:space="preserve">                    </w:t>
      </w:r>
      <w:r w:rsidRPr="001B308D">
        <w:rPr>
          <w:rFonts w:cs="Times New Roman"/>
          <w:szCs w:val="28"/>
        </w:rPr>
        <w:t xml:space="preserve">к мощности, необходимой для предоставления услуг (производства продукции) в объеме, предусмотренном для муниципальных нужд, не превышает </w:t>
      </w:r>
      <w:r w:rsidR="006C4790">
        <w:rPr>
          <w:rFonts w:cs="Times New Roman"/>
          <w:szCs w:val="28"/>
        </w:rPr>
        <w:t xml:space="preserve">                            </w:t>
      </w:r>
      <w:r w:rsidRPr="001B308D">
        <w:rPr>
          <w:rFonts w:cs="Times New Roman"/>
          <w:szCs w:val="28"/>
        </w:rPr>
        <w:t>100 процентов.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Заявитель приводит обоснования спроса (потребности) на услуги </w:t>
      </w:r>
      <w:r w:rsidR="006C4790">
        <w:rPr>
          <w:rFonts w:cs="Times New Roman"/>
          <w:szCs w:val="28"/>
        </w:rPr>
        <w:t xml:space="preserve">                          </w:t>
      </w:r>
      <w:r w:rsidRPr="001B308D">
        <w:rPr>
          <w:rFonts w:cs="Times New Roman"/>
          <w:szCs w:val="28"/>
        </w:rPr>
        <w:t>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Критерий – </w:t>
      </w:r>
      <w:r w:rsidRPr="001B308D">
        <w:rPr>
          <w:rFonts w:cs="Times New Roman"/>
          <w:szCs w:val="28"/>
        </w:rPr>
        <w:t xml:space="preserve">обеспечение планируемого объекта капитального строительства инженерной и транспортной инфраструктурой в объемах, достаточных </w:t>
      </w:r>
      <w:r>
        <w:rPr>
          <w:rFonts w:cs="Times New Roman"/>
          <w:szCs w:val="28"/>
        </w:rPr>
        <w:t xml:space="preserve">                         </w:t>
      </w:r>
      <w:r w:rsidRPr="001B308D">
        <w:rPr>
          <w:rFonts w:cs="Times New Roman"/>
          <w:szCs w:val="28"/>
        </w:rPr>
        <w:t>для реализации проекта.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Заявитель приводит обоснование планируемого обеспечения создаваемого </w:t>
      </w:r>
      <w:r>
        <w:rPr>
          <w:rFonts w:cs="Times New Roman"/>
          <w:szCs w:val="28"/>
        </w:rPr>
        <w:t xml:space="preserve">               </w:t>
      </w:r>
      <w:r w:rsidRPr="001B308D">
        <w:rPr>
          <w:rFonts w:cs="Times New Roman"/>
          <w:szCs w:val="28"/>
        </w:rPr>
        <w:t>(реконструируемого) объекта капитального строительства инженерной и транс</w:t>
      </w:r>
      <w:r>
        <w:rPr>
          <w:rFonts w:cs="Times New Roman"/>
          <w:szCs w:val="28"/>
        </w:rPr>
        <w:t xml:space="preserve">-   </w:t>
      </w:r>
      <w:r w:rsidRPr="001B308D">
        <w:rPr>
          <w:rFonts w:cs="Times New Roman"/>
          <w:szCs w:val="28"/>
        </w:rPr>
        <w:t>портной инфраструктурой.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Заявитель указывает: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- характеристики имеющейся инженерной (транспортной) инфраструктуры;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- информацию о видах и мощности инженерной (транспортной) инфраструктуры, необходимой для функционирования </w:t>
      </w:r>
      <w:r>
        <w:rPr>
          <w:rFonts w:cs="Times New Roman"/>
          <w:szCs w:val="28"/>
        </w:rPr>
        <w:t>объекта;</w:t>
      </w:r>
    </w:p>
    <w:p w:rsidR="001B308D" w:rsidRDefault="001B308D" w:rsidP="006C4790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- характеристики инженерной (транспортной) инфраструктуры, предусмотренной проектом (либо соответствующей программой). При необходимости даются ссылки на соответствующие программы, иные документы, подтверждающие наличие соответствующих проектов развития инженерной и транспортной инфраструктуры.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>Балл равен 1 в случаях: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- если на площадке, отводимой под предлагаемое строительство, </w:t>
      </w:r>
      <w:r w:rsidR="006C4790">
        <w:rPr>
          <w:rFonts w:cs="Times New Roman"/>
          <w:szCs w:val="28"/>
        </w:rPr>
        <w:t xml:space="preserve">                             </w:t>
      </w:r>
      <w:r w:rsidRPr="001B308D">
        <w:rPr>
          <w:rFonts w:cs="Times New Roman"/>
          <w:szCs w:val="28"/>
        </w:rPr>
        <w:t>уже имеются все виды инженерной и транспортной инфраструктуры в необходимых объемах;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- если для предполагаемого объекта капитального строительства в силу </w:t>
      </w:r>
      <w:r>
        <w:rPr>
          <w:rFonts w:cs="Times New Roman"/>
          <w:szCs w:val="28"/>
        </w:rPr>
        <w:t xml:space="preserve">            </w:t>
      </w:r>
      <w:r w:rsidRPr="001B308D">
        <w:rPr>
          <w:rFonts w:cs="Times New Roman"/>
          <w:szCs w:val="28"/>
        </w:rPr>
        <w:t xml:space="preserve">его функционального назначения инженерная и транспортная инфраструктура </w:t>
      </w:r>
      <w:r w:rsidRPr="001B308D">
        <w:rPr>
          <w:rFonts w:cs="Times New Roman"/>
          <w:szCs w:val="28"/>
        </w:rPr>
        <w:br/>
        <w:t>не требуется (например, берегоукрепительные работы).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6C4790">
        <w:rPr>
          <w:rFonts w:cs="Times New Roman"/>
          <w:spacing w:val="-4"/>
          <w:szCs w:val="28"/>
        </w:rPr>
        <w:t>Балл равен 0,5, если на площадке, отводимой под строительство, не в полном</w:t>
      </w:r>
      <w:r w:rsidRPr="001B308D">
        <w:rPr>
          <w:rFonts w:cs="Times New Roman"/>
          <w:szCs w:val="28"/>
        </w:rPr>
        <w:t xml:space="preserve"> объеме имеется инженерная и транспортная инфраструктура и проектом (либо </w:t>
      </w:r>
      <w:r>
        <w:rPr>
          <w:rFonts w:cs="Times New Roman"/>
          <w:szCs w:val="28"/>
        </w:rPr>
        <w:t xml:space="preserve">                      </w:t>
      </w:r>
      <w:r w:rsidRPr="001B308D">
        <w:rPr>
          <w:rFonts w:cs="Times New Roman"/>
          <w:szCs w:val="28"/>
        </w:rPr>
        <w:t xml:space="preserve">соответствующей программой) не предусмотрены затраты на обеспечение </w:t>
      </w:r>
      <w:r w:rsidR="006C4790">
        <w:rPr>
          <w:rFonts w:cs="Times New Roman"/>
          <w:szCs w:val="28"/>
        </w:rPr>
        <w:t xml:space="preserve">                 </w:t>
      </w:r>
      <w:r w:rsidRPr="001B308D">
        <w:rPr>
          <w:rFonts w:cs="Times New Roman"/>
          <w:szCs w:val="28"/>
        </w:rPr>
        <w:t>планируемого объекта капитального строительства инженерной и транспортной инфраструктурой в объемах, необходимых для функционирования объекта.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В случае, если на площадке, отводимой под строительство, не в полном объеме имеется инженерная и транспортная инфраструктура и проектом (либо соответствующей программой) не предусмотрены затраты на обеспечение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 xml:space="preserve">планируемого объекта </w:t>
      </w:r>
      <w:r w:rsidRPr="001B308D">
        <w:rPr>
          <w:rFonts w:cs="Times New Roman"/>
          <w:spacing w:val="-4"/>
          <w:szCs w:val="28"/>
        </w:rPr>
        <w:t>капитального строительства инженерной и транспортной инфраструктурой в объемах,</w:t>
      </w:r>
      <w:r w:rsidRPr="001B308D">
        <w:rPr>
          <w:rFonts w:cs="Times New Roman"/>
          <w:szCs w:val="28"/>
        </w:rPr>
        <w:t xml:space="preserve"> необходимых для функционирования объекта,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>проект не может реализовываться с участием средств бюджета городского округа.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bookmarkStart w:id="21" w:name="sub_1132"/>
      <w:r w:rsidRPr="001B308D">
        <w:rPr>
          <w:rFonts w:cs="Times New Roman"/>
          <w:szCs w:val="28"/>
        </w:rPr>
        <w:t>2. Оценка эффективности на основе количественных критериев рассчитывается по следующей формуле:</w:t>
      </w:r>
      <w:bookmarkEnd w:id="21"/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7C270B26" wp14:editId="00E39CB5">
            <wp:extent cx="1264257" cy="6688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33" cy="67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08D">
        <w:rPr>
          <w:rFonts w:cs="Times New Roman"/>
          <w:szCs w:val="28"/>
        </w:rPr>
        <w:t>, где: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36FF6E72" wp14:editId="003CE914">
            <wp:extent cx="230588" cy="2544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3" cy="26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</w:t>
      </w:r>
      <w:r w:rsidRPr="001B308D">
        <w:rPr>
          <w:rFonts w:cs="Times New Roman"/>
          <w:szCs w:val="28"/>
        </w:rPr>
        <w:t xml:space="preserve"> балл оценки i-ого количественного критерия;  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3BC66527" wp14:editId="45236E8C">
            <wp:extent cx="143123" cy="218092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9" cy="2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</w:t>
      </w:r>
      <w:r w:rsidRPr="001B308D">
        <w:rPr>
          <w:rFonts w:cs="Times New Roman"/>
          <w:szCs w:val="28"/>
        </w:rPr>
        <w:t xml:space="preserve"> весовой коэффициент i-ого количественного критерия, в процентах;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7B54CFDD" wp14:editId="7FB75DC6">
            <wp:extent cx="198782" cy="2271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0" cy="2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</w:t>
      </w:r>
      <w:r w:rsidRPr="001B308D">
        <w:rPr>
          <w:rFonts w:cs="Times New Roman"/>
          <w:szCs w:val="28"/>
        </w:rPr>
        <w:t xml:space="preserve"> общее число количественных критериев.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Сумма весовых коэффициентов по всем количественным критериям </w:t>
      </w:r>
      <w:r w:rsidR="006C4790">
        <w:rPr>
          <w:rFonts w:cs="Times New Roman"/>
          <w:szCs w:val="28"/>
        </w:rPr>
        <w:t xml:space="preserve">                   </w:t>
      </w:r>
      <w:r w:rsidRPr="001B308D">
        <w:rPr>
          <w:rFonts w:cs="Times New Roman"/>
          <w:szCs w:val="28"/>
        </w:rPr>
        <w:t>составляет 100</w:t>
      </w:r>
      <w:r w:rsidR="006C4790">
        <w:rPr>
          <w:rFonts w:cs="Times New Roman"/>
          <w:szCs w:val="28"/>
        </w:rPr>
        <w:t xml:space="preserve"> процентов.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bookmarkStart w:id="22" w:name="sub_1133"/>
      <w:r w:rsidRPr="001B308D">
        <w:rPr>
          <w:rFonts w:cs="Times New Roman"/>
          <w:szCs w:val="28"/>
        </w:rPr>
        <w:t xml:space="preserve">3. Значения весовых коэффициентов количественных критериев в зависимости </w:t>
      </w:r>
      <w:r w:rsidRPr="001B308D">
        <w:rPr>
          <w:rFonts w:cs="Times New Roman"/>
          <w:spacing w:val="-4"/>
          <w:szCs w:val="28"/>
        </w:rPr>
        <w:t>от типа проекта, устанавливаемые в целях настоящей методики, приведены в таблице 2</w:t>
      </w:r>
      <w:r w:rsidRPr="001B308D">
        <w:rPr>
          <w:rFonts w:cs="Times New Roman"/>
          <w:szCs w:val="28"/>
        </w:rPr>
        <w:t xml:space="preserve"> «Оценка соответствия инвестиционного проекта количественным критериям» </w:t>
      </w:r>
      <w:r>
        <w:rPr>
          <w:rFonts w:cs="Times New Roman"/>
          <w:szCs w:val="28"/>
        </w:rPr>
        <w:t>приложения</w:t>
      </w:r>
      <w:r w:rsidRPr="001B308D">
        <w:rPr>
          <w:rFonts w:cs="Times New Roman"/>
          <w:szCs w:val="28"/>
        </w:rPr>
        <w:t xml:space="preserve"> 2 к настоящей методике.</w:t>
      </w:r>
    </w:p>
    <w:bookmarkEnd w:id="22"/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Возможные значения баллов оценки по каждому из количественных </w:t>
      </w:r>
      <w:r w:rsidR="006C4790">
        <w:rPr>
          <w:rFonts w:cs="Times New Roman"/>
          <w:szCs w:val="28"/>
        </w:rPr>
        <w:t xml:space="preserve">                  </w:t>
      </w:r>
      <w:r w:rsidRPr="001B308D">
        <w:rPr>
          <w:rFonts w:cs="Times New Roman"/>
          <w:szCs w:val="28"/>
        </w:rPr>
        <w:t xml:space="preserve">критериев приведены в графе «Допустимые баллы оценки» </w:t>
      </w:r>
      <w:hyperlink w:anchor="sub_200" w:history="1">
        <w:r w:rsidRPr="001B308D">
          <w:rPr>
            <w:rFonts w:cs="Times New Roman"/>
            <w:szCs w:val="28"/>
          </w:rPr>
          <w:t>таблицы 2</w:t>
        </w:r>
      </w:hyperlink>
      <w:r w:rsidRPr="001B308D">
        <w:rPr>
          <w:rFonts w:cs="Times New Roman"/>
          <w:szCs w:val="28"/>
        </w:rPr>
        <w:t xml:space="preserve"> «Оценка соответствия инвестиционного проекта количественным критериям» прило</w:t>
      </w:r>
      <w:r w:rsidR="00B12D43">
        <w:rPr>
          <w:rFonts w:cs="Times New Roman"/>
          <w:szCs w:val="28"/>
        </w:rPr>
        <w:t xml:space="preserve">-            </w:t>
      </w:r>
      <w:r w:rsidRPr="001B308D">
        <w:rPr>
          <w:rFonts w:cs="Times New Roman"/>
          <w:szCs w:val="28"/>
        </w:rPr>
        <w:t>жения 2 к настоящей методике.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</w:p>
    <w:p w:rsidR="001B308D" w:rsidRPr="001B308D" w:rsidRDefault="001B308D" w:rsidP="001B308D">
      <w:pPr>
        <w:ind w:firstLine="709"/>
        <w:jc w:val="both"/>
        <w:outlineLvl w:val="0"/>
        <w:rPr>
          <w:rFonts w:cs="Times New Roman"/>
          <w:bCs/>
          <w:szCs w:val="28"/>
        </w:rPr>
      </w:pPr>
      <w:bookmarkStart w:id="23" w:name="sub_1104"/>
      <w:r w:rsidRPr="001B308D">
        <w:rPr>
          <w:rFonts w:cs="Times New Roman"/>
          <w:bCs/>
          <w:szCs w:val="28"/>
        </w:rPr>
        <w:t>Раздел I</w:t>
      </w:r>
      <w:r w:rsidRPr="001B308D">
        <w:rPr>
          <w:rFonts w:cs="Times New Roman"/>
          <w:bCs/>
          <w:szCs w:val="28"/>
          <w:lang w:val="en-US"/>
        </w:rPr>
        <w:t>V</w:t>
      </w:r>
      <w:r w:rsidRPr="001B308D">
        <w:rPr>
          <w:rFonts w:cs="Times New Roman"/>
          <w:bCs/>
          <w:szCs w:val="28"/>
        </w:rPr>
        <w:t>. Расчет интегральной оценки эффективности</w:t>
      </w:r>
      <w:bookmarkEnd w:id="23"/>
    </w:p>
    <w:p w:rsidR="001B308D" w:rsidRDefault="001B308D" w:rsidP="001B308D">
      <w:pPr>
        <w:ind w:firstLine="709"/>
        <w:jc w:val="both"/>
        <w:rPr>
          <w:rFonts w:cs="Times New Roman"/>
          <w:szCs w:val="28"/>
        </w:rPr>
      </w:pPr>
      <w:bookmarkStart w:id="24" w:name="sub_1141"/>
      <w:r w:rsidRPr="001B308D">
        <w:rPr>
          <w:rFonts w:cs="Times New Roman"/>
          <w:szCs w:val="28"/>
        </w:rPr>
        <w:t xml:space="preserve">1. Интегральная оценка (Эинт) определяется как средневзвешенная сумма </w:t>
      </w:r>
      <w:r>
        <w:rPr>
          <w:rFonts w:cs="Times New Roman"/>
          <w:szCs w:val="28"/>
        </w:rPr>
        <w:t xml:space="preserve">                    </w:t>
      </w:r>
      <w:r w:rsidRPr="001B308D">
        <w:rPr>
          <w:rFonts w:cs="Times New Roman"/>
          <w:szCs w:val="28"/>
        </w:rPr>
        <w:t xml:space="preserve">оценок эффективности на основе качественных и количественных критериев </w:t>
      </w:r>
      <w:r>
        <w:rPr>
          <w:rFonts w:cs="Times New Roman"/>
          <w:szCs w:val="28"/>
        </w:rPr>
        <w:t xml:space="preserve">                          </w:t>
      </w:r>
      <w:r w:rsidRPr="001B308D">
        <w:rPr>
          <w:rFonts w:cs="Times New Roman"/>
          <w:szCs w:val="28"/>
        </w:rPr>
        <w:t>по следующей формуле:</w:t>
      </w:r>
      <w:bookmarkEnd w:id="24"/>
    </w:p>
    <w:p w:rsidR="001B308D" w:rsidRPr="001B308D" w:rsidRDefault="001B308D" w:rsidP="001B308D">
      <w:pPr>
        <w:ind w:firstLine="709"/>
        <w:jc w:val="both"/>
        <w:rPr>
          <w:rFonts w:cs="Times New Roman"/>
          <w:sz w:val="10"/>
          <w:szCs w:val="10"/>
        </w:rPr>
      </w:pP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389564F3" wp14:editId="564E8708">
            <wp:extent cx="2178657" cy="2755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99" cy="28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08D">
        <w:rPr>
          <w:rFonts w:cs="Times New Roman"/>
          <w:szCs w:val="28"/>
        </w:rPr>
        <w:t>, где: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1D9F260F" wp14:editId="7D83D35B">
            <wp:extent cx="2667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0" cy="3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</w:t>
      </w:r>
      <w:r w:rsidRPr="001B308D">
        <w:rPr>
          <w:rFonts w:cs="Times New Roman"/>
          <w:szCs w:val="28"/>
        </w:rPr>
        <w:t xml:space="preserve"> оценка эффективности на основе качественных критериев;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noProof/>
          <w:szCs w:val="28"/>
          <w:lang w:eastAsia="ru-RU"/>
        </w:rPr>
        <w:drawing>
          <wp:inline distT="0" distB="0" distL="0" distR="0" wp14:anchorId="455035F5" wp14:editId="3132C10F">
            <wp:extent cx="214685" cy="24535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6" cy="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</w:t>
      </w:r>
      <w:r w:rsidRPr="001B308D">
        <w:rPr>
          <w:rFonts w:cs="Times New Roman"/>
          <w:szCs w:val="28"/>
        </w:rPr>
        <w:t xml:space="preserve"> оценка эффективности на основе количественных критериев;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0,2 и 0,8 –</w:t>
      </w:r>
      <w:r w:rsidRPr="001B308D">
        <w:rPr>
          <w:rFonts w:cs="Times New Roman"/>
          <w:szCs w:val="28"/>
        </w:rPr>
        <w:t xml:space="preserve"> весовые коэффициенты оценок эффективности на основе качес</w:t>
      </w:r>
      <w:r>
        <w:rPr>
          <w:rFonts w:cs="Times New Roman"/>
          <w:szCs w:val="28"/>
        </w:rPr>
        <w:t xml:space="preserve">-               </w:t>
      </w:r>
      <w:r w:rsidRPr="001B308D">
        <w:rPr>
          <w:rFonts w:cs="Times New Roman"/>
          <w:szCs w:val="28"/>
        </w:rPr>
        <w:t>твенных и количественных критериев соответственно.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Расчет интегральной оценки приведен в таблице 3 «Оценка эффективности </w:t>
      </w:r>
      <w:r>
        <w:rPr>
          <w:rFonts w:cs="Times New Roman"/>
          <w:szCs w:val="28"/>
        </w:rPr>
        <w:t xml:space="preserve">                 </w:t>
      </w:r>
      <w:r w:rsidRPr="001B308D">
        <w:rPr>
          <w:rFonts w:cs="Times New Roman"/>
          <w:szCs w:val="28"/>
        </w:rPr>
        <w:t xml:space="preserve">инвестиционного проекта» </w:t>
      </w:r>
      <w:hyperlink w:anchor="sub_11200" w:history="1">
        <w:r w:rsidRPr="001B308D">
          <w:rPr>
            <w:rFonts w:cs="Times New Roman"/>
            <w:szCs w:val="28"/>
          </w:rPr>
          <w:t>приложения 2</w:t>
        </w:r>
      </w:hyperlink>
      <w:r w:rsidRPr="001B308D">
        <w:rPr>
          <w:rFonts w:cs="Times New Roman"/>
          <w:szCs w:val="28"/>
        </w:rPr>
        <w:t xml:space="preserve"> к настоящей методике.</w:t>
      </w:r>
    </w:p>
    <w:p w:rsidR="001B308D" w:rsidRPr="001B308D" w:rsidRDefault="001B308D" w:rsidP="001B308D">
      <w:pPr>
        <w:ind w:firstLine="709"/>
        <w:jc w:val="both"/>
        <w:rPr>
          <w:rFonts w:cs="Times New Roman"/>
          <w:szCs w:val="28"/>
        </w:rPr>
      </w:pPr>
      <w:r w:rsidRPr="001B308D">
        <w:rPr>
          <w:rFonts w:cs="Times New Roman"/>
          <w:szCs w:val="28"/>
        </w:rPr>
        <w:t xml:space="preserve">2. При осуществлении оценки эффективности предельное (минимальное) </w:t>
      </w:r>
      <w:r>
        <w:rPr>
          <w:rFonts w:cs="Times New Roman"/>
          <w:szCs w:val="28"/>
        </w:rPr>
        <w:t xml:space="preserve">              </w:t>
      </w:r>
      <w:r w:rsidRPr="001B308D">
        <w:rPr>
          <w:rFonts w:cs="Times New Roman"/>
          <w:szCs w:val="28"/>
        </w:rPr>
        <w:t>значение интегральной оценки устанавливается равным 70</w:t>
      </w:r>
      <w:r w:rsidR="00B12D43">
        <w:rPr>
          <w:rFonts w:cs="Times New Roman"/>
          <w:szCs w:val="28"/>
        </w:rPr>
        <w:t xml:space="preserve"> процентам. Соответствие</w:t>
      </w:r>
      <w:r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>или превышение числового значения интегральной оценки установленному</w:t>
      </w:r>
      <w:r w:rsidR="00B12D43">
        <w:rPr>
          <w:rFonts w:cs="Times New Roman"/>
          <w:szCs w:val="28"/>
        </w:rPr>
        <w:t xml:space="preserve"> </w:t>
      </w:r>
      <w:r w:rsidRPr="001B308D">
        <w:rPr>
          <w:rFonts w:cs="Times New Roman"/>
          <w:szCs w:val="28"/>
        </w:rPr>
        <w:t xml:space="preserve">предельному значению свидетельствует об эффективности проекта и целесообразности его финансирования полностью или частично за счет средств </w:t>
      </w:r>
      <w:r w:rsidR="00B12D43">
        <w:rPr>
          <w:rFonts w:cs="Times New Roman"/>
          <w:szCs w:val="28"/>
        </w:rPr>
        <w:t xml:space="preserve">              </w:t>
      </w:r>
      <w:r w:rsidRPr="001B308D">
        <w:rPr>
          <w:rFonts w:cs="Times New Roman"/>
          <w:szCs w:val="28"/>
        </w:rPr>
        <w:t>бюджета</w:t>
      </w:r>
      <w:bookmarkEnd w:id="20"/>
      <w:r w:rsidRPr="001B308D">
        <w:rPr>
          <w:rFonts w:cs="Times New Roman"/>
          <w:szCs w:val="28"/>
        </w:rPr>
        <w:t>.</w:t>
      </w: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  <w:sectPr w:rsidR="001B308D" w:rsidRPr="00C56CE1" w:rsidSect="006C4790">
          <w:headerReference w:type="default" r:id="rId18"/>
          <w:headerReference w:type="first" r:id="rId19"/>
          <w:pgSz w:w="11900" w:h="16800"/>
          <w:pgMar w:top="1134" w:right="567" w:bottom="992" w:left="1701" w:header="720" w:footer="720" w:gutter="0"/>
          <w:cols w:space="720"/>
          <w:noEndnote/>
          <w:docGrid w:linePitch="326"/>
        </w:sectPr>
      </w:pPr>
    </w:p>
    <w:p w:rsidR="001B308D" w:rsidRPr="001B308D" w:rsidRDefault="001B308D" w:rsidP="001B308D">
      <w:pPr>
        <w:ind w:firstLine="10773"/>
        <w:rPr>
          <w:rStyle w:val="a7"/>
          <w:rFonts w:cs="Times New Roman"/>
          <w:b w:val="0"/>
          <w:bCs/>
          <w:color w:val="auto"/>
          <w:szCs w:val="28"/>
        </w:rPr>
      </w:pPr>
      <w:bookmarkStart w:id="25" w:name="sub_11100"/>
      <w:r w:rsidRPr="001B308D">
        <w:rPr>
          <w:rStyle w:val="a7"/>
          <w:rFonts w:cs="Times New Roman"/>
          <w:b w:val="0"/>
          <w:bCs/>
          <w:color w:val="auto"/>
          <w:szCs w:val="28"/>
        </w:rPr>
        <w:t>Приложение 1</w:t>
      </w:r>
    </w:p>
    <w:p w:rsidR="001B308D" w:rsidRPr="001B308D" w:rsidRDefault="001B308D" w:rsidP="001B308D">
      <w:pPr>
        <w:ind w:firstLine="10773"/>
        <w:rPr>
          <w:rStyle w:val="a7"/>
          <w:rFonts w:cs="Times New Roman"/>
          <w:b w:val="0"/>
          <w:bCs/>
          <w:color w:val="auto"/>
          <w:szCs w:val="28"/>
        </w:rPr>
      </w:pPr>
      <w:r w:rsidRPr="001B308D">
        <w:rPr>
          <w:rStyle w:val="a7"/>
          <w:rFonts w:cs="Times New Roman"/>
          <w:b w:val="0"/>
          <w:bCs/>
          <w:color w:val="auto"/>
          <w:szCs w:val="28"/>
        </w:rPr>
        <w:t>к методике оценки эффективности</w:t>
      </w:r>
    </w:p>
    <w:p w:rsidR="001B308D" w:rsidRPr="001B308D" w:rsidRDefault="001B308D" w:rsidP="001B308D">
      <w:pPr>
        <w:ind w:firstLine="10773"/>
        <w:rPr>
          <w:rStyle w:val="a7"/>
          <w:rFonts w:cs="Times New Roman"/>
          <w:b w:val="0"/>
          <w:bCs/>
          <w:color w:val="auto"/>
          <w:szCs w:val="28"/>
        </w:rPr>
      </w:pPr>
      <w:r w:rsidRPr="001B308D">
        <w:rPr>
          <w:rStyle w:val="a7"/>
          <w:rFonts w:cs="Times New Roman"/>
          <w:b w:val="0"/>
          <w:bCs/>
          <w:color w:val="auto"/>
          <w:szCs w:val="28"/>
        </w:rPr>
        <w:t xml:space="preserve">использования средств местного </w:t>
      </w:r>
    </w:p>
    <w:p w:rsidR="001B308D" w:rsidRPr="001B308D" w:rsidRDefault="001B308D" w:rsidP="001B308D">
      <w:pPr>
        <w:ind w:firstLine="10773"/>
        <w:rPr>
          <w:rStyle w:val="a7"/>
          <w:rFonts w:cs="Times New Roman"/>
          <w:b w:val="0"/>
          <w:bCs/>
          <w:color w:val="auto"/>
          <w:szCs w:val="28"/>
        </w:rPr>
      </w:pPr>
      <w:r w:rsidRPr="001B308D">
        <w:rPr>
          <w:rStyle w:val="a7"/>
          <w:rFonts w:cs="Times New Roman"/>
          <w:b w:val="0"/>
          <w:bCs/>
          <w:color w:val="auto"/>
          <w:szCs w:val="28"/>
        </w:rPr>
        <w:t>бюджета, направляемых</w:t>
      </w:r>
    </w:p>
    <w:p w:rsidR="001B308D" w:rsidRPr="001B308D" w:rsidRDefault="001B308D" w:rsidP="001B308D">
      <w:pPr>
        <w:ind w:firstLine="10773"/>
        <w:rPr>
          <w:rStyle w:val="a7"/>
          <w:rFonts w:cs="Times New Roman"/>
          <w:b w:val="0"/>
          <w:bCs/>
          <w:color w:val="auto"/>
          <w:szCs w:val="28"/>
        </w:rPr>
      </w:pPr>
      <w:r w:rsidRPr="001B308D">
        <w:rPr>
          <w:rStyle w:val="a7"/>
          <w:rFonts w:cs="Times New Roman"/>
          <w:b w:val="0"/>
          <w:bCs/>
          <w:color w:val="auto"/>
          <w:szCs w:val="28"/>
        </w:rPr>
        <w:t>на капитальные вложения</w:t>
      </w:r>
    </w:p>
    <w:p w:rsidR="001B308D" w:rsidRDefault="001B308D" w:rsidP="001B308D">
      <w:pPr>
        <w:ind w:firstLine="698"/>
        <w:jc w:val="center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center"/>
        <w:rPr>
          <w:rStyle w:val="a7"/>
          <w:rFonts w:cs="Times New Roman"/>
          <w:b w:val="0"/>
          <w:bCs/>
          <w:szCs w:val="28"/>
        </w:rPr>
      </w:pPr>
    </w:p>
    <w:p w:rsidR="001B308D" w:rsidRPr="001B308D" w:rsidRDefault="001B308D" w:rsidP="001B308D">
      <w:pPr>
        <w:ind w:firstLine="698"/>
        <w:jc w:val="center"/>
        <w:rPr>
          <w:rStyle w:val="a7"/>
          <w:rFonts w:cs="Times New Roman"/>
          <w:b w:val="0"/>
          <w:bCs/>
          <w:color w:val="auto"/>
          <w:szCs w:val="28"/>
        </w:rPr>
      </w:pPr>
      <w:r w:rsidRPr="001B308D">
        <w:rPr>
          <w:rStyle w:val="a7"/>
          <w:rFonts w:cs="Times New Roman"/>
          <w:b w:val="0"/>
          <w:bCs/>
          <w:color w:val="auto"/>
          <w:szCs w:val="28"/>
        </w:rPr>
        <w:t xml:space="preserve">Рекомендуемые показатели, </w:t>
      </w:r>
    </w:p>
    <w:p w:rsidR="001B308D" w:rsidRPr="001B308D" w:rsidRDefault="001B308D" w:rsidP="001B308D">
      <w:pPr>
        <w:ind w:firstLine="698"/>
        <w:jc w:val="center"/>
        <w:rPr>
          <w:rFonts w:cs="Times New Roman"/>
          <w:szCs w:val="28"/>
        </w:rPr>
      </w:pPr>
      <w:r w:rsidRPr="001B308D">
        <w:rPr>
          <w:rStyle w:val="a7"/>
          <w:rFonts w:cs="Times New Roman"/>
          <w:b w:val="0"/>
          <w:bCs/>
          <w:color w:val="auto"/>
          <w:szCs w:val="28"/>
        </w:rPr>
        <w:t>характеризующие конечные социально-эко</w:t>
      </w:r>
      <w:bookmarkEnd w:id="25"/>
      <w:r w:rsidRPr="001B308D">
        <w:rPr>
          <w:rFonts w:cs="Times New Roman"/>
          <w:szCs w:val="28"/>
        </w:rPr>
        <w:t xml:space="preserve">номические результаты </w:t>
      </w:r>
      <w:r w:rsidRPr="001B308D">
        <w:rPr>
          <w:rFonts w:cs="Times New Roman"/>
          <w:szCs w:val="28"/>
        </w:rPr>
        <w:br/>
        <w:t>реализации проекта</w:t>
      </w:r>
    </w:p>
    <w:p w:rsidR="001B308D" w:rsidRPr="00C56CE1" w:rsidRDefault="001B308D" w:rsidP="001B308D">
      <w:pPr>
        <w:rPr>
          <w:rFonts w:cs="Times New Roman"/>
          <w:szCs w:val="28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255"/>
        <w:gridCol w:w="5245"/>
      </w:tblGrid>
      <w:tr w:rsidR="001B308D" w:rsidRPr="00C56CE1" w:rsidTr="00322704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1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</w:tr>
      <w:tr w:rsidR="001B308D" w:rsidRPr="00C56CE1" w:rsidTr="00322704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Характеризующие прямые (непосредственные) результаты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Характеризующие конечные результаты проекта</w:t>
            </w:r>
          </w:p>
        </w:tc>
      </w:tr>
      <w:tr w:rsidR="001B308D" w:rsidRPr="00C56CE1" w:rsidTr="00322704">
        <w:tc>
          <w:tcPr>
            <w:tcW w:w="15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образования, культуры и спорта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и общеобразовательные учреждения, центры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1. Мощность объекта: количество мест.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2. Общая площадь здания, кв. метров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3. Строительный </w:t>
            </w:r>
            <w:r w:rsidR="006C4790">
              <w:rPr>
                <w:rFonts w:ascii="Times New Roman" w:hAnsi="Times New Roman" w:cs="Times New Roman"/>
                <w:sz w:val="28"/>
                <w:szCs w:val="28"/>
              </w:rPr>
              <w:t xml:space="preserve">объем,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куб. метров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создаваемых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(сохраняемых) рабочих мест, единицы.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Рост обеспеченности муниципального образования (в расчете на 100 детей)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местами в дошкольных образовательных, общеобразовательных учебных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учреждениях, центрах детского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творчества, в процентах к уровню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обеспеченности до реализации проекта.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3. Перечень объектов инвестиционной деятельности (с указанием мощности), планируемых к созданию из внебюд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жетных источников в результате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за счет развития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и создания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условий для развития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(театры, музеи,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библиотеки и т.п.)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Мощность объекта: количество мест;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день.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библиотек –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 число единиц библиотечного фонда.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2. Общая площадь здания, кв. метров.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Строительный объем, куб. метров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создаваемых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(сохраняемых) рабочих мест, единицы.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Рост обеспеченности муниципального образования (в расчете на 1000 жителей) местами в учреждениях культуры,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>в процентах к уровню обеспеченности          до реализации проекта.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3. Перечень объектов инвестиционной деятельности (с указанием мощно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сти), планируемых к созданию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                             в результате реализации проекта за счет развития инфраструктуры и создания благоприятных условий для развития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Объекты физической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(стадионы, спортивные центры, ледовые арены, плавательные бассейны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и другие спортивные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сооружения)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1. Мощность объекта: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пропускная способность спортивных сооружений количество мест,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тыс. человек.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2. Общая площадь здания, кв. метров.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Строительный объем, куб. метров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создаваемых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(сохраняемых) рабочих мест, единицы.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Рост обеспеченности муниципального образования объектами физической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культуры и спорта, рост количества мест в процентах к уровню обеспеченности                   до реализации проекта.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3. Перечень объектов инвестиционной деятельности (с указанием мощности), планируемых к созданию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внебюджетных источников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результате реализации проекта за счет развития инфраструктуры и создания благоприятных условий для развития </w:t>
            </w:r>
          </w:p>
          <w:p w:rsidR="001B308D" w:rsidRP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  <w:tr w:rsidR="001B308D" w:rsidRPr="00C56CE1" w:rsidTr="00322704">
        <w:tc>
          <w:tcPr>
            <w:tcW w:w="15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общественных зданий и жилых помещений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1. Общая площадь объекта, кв. метров.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2. Полезная жилая площадь объекта, кв. метров.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3. Количество квартир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1. Сокращение количества очередников на улучшение жилищных условий                        в муниципальном образовании                               в процентах к количеству очередников        до реализации проекта.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объектов инвестиционной деятельности (с указанием мощности), планируемых к созданию                                   из внебюджетных источников                              в результате реализации проекта за счет развития инфраструктуры и создания благоприятных условий для развития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деятельности.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1. Общая площадь объекта, кв. метров.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Полезная и служебная площадь объекта,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>кв. метров.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объем, куб. м</w:t>
            </w:r>
            <w:r w:rsidR="003D11D3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комфортных условий труда работников (кв. м) общей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(полезной, служебной) площади здания на одного работника.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объектов инвестиционной деятельности (с указанием мощности), планируемых к созданию                                     из внебюджетных источников                              в результате реализации проекта за счет развития инфраструктуры и создания благоприятных условий для развития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1. Количество мест.</w:t>
            </w:r>
          </w:p>
          <w:p w:rsidR="001B308D" w:rsidRPr="00C56CE1" w:rsidRDefault="001B308D" w:rsidP="0032270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2. Общая площадь объекта, кв. метров.</w:t>
            </w:r>
          </w:p>
          <w:p w:rsidR="001B308D" w:rsidRPr="00C56CE1" w:rsidRDefault="003D11D3" w:rsidP="0032270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Строительный объем, куб. метров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(кв. м) общей площади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объекта на одного проживающего.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объектов инвестиционной деятельности (с указанием мощности), планируемых к созданию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внебюджетных источников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результате реализации проекта за счет развития инфраструктуры и создания благоприятных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  <w:tr w:rsidR="001B308D" w:rsidRPr="00C56CE1" w:rsidTr="00322704">
        <w:tc>
          <w:tcPr>
            <w:tcW w:w="15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коммунальной инфраструктуры (объекты водоснабжения,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водоотведения, тепло-, газо- и электроснабжения)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Мощность объекта в соответствующих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натуральных единицах измерения.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Размерные и иные характеристики объекта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(газопровода-отв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–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 км, давление;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электрических сетей –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 км, напряжение и т.п.)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создаваемых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(сохраняемых) рабочих мест, единицы.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уровня обеспеченности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соответствующими объектами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3. Перечень объектов инвестиционной деятельности (с указанием мощности), планируемых к созданию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внебюджетных источников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результате реализации проекта за счет развития инфраструктуры и создания благоприятных условий для развития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4. Снижение потерь при транспортировке тепловой энергии.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5. Снижение концентрации вредных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веществ для защиты водных ресурсов                в сбросах (выбросах), в процентах                    к их концентрации до реализации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по переработке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и утилизации твердых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бытовых отходов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мощность объекта: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объем переработки твердых бытовых отходов, тонн в сутки (год)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создаваемых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(сохраняемых) рабочих мест, единицы.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Закрытие существующих свалок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твердых бытовых отходов, общая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площадь некультивированных земель, гектары.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3. Перечень объектов инвестиционной деятельности (с указанием мощности), планируемых к созданию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внебюджетных источников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результате реализации проекта за счет развития инфраструктуры и создания благоприятных условий для развития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Береговые сооружения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для защиты от наводнений, противооползневые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1. Общая площадь (объем) объекта, кв. м (куб. м).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Иные размерные характеристики объекта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соответствующих единицах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1. Общая площадь защищаемой                     от наводнения (оползня) береговой зоны, тыс. кв. метров.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3. Перечень объектов инвестиционной деятельности (с указанием мощности), планируемых к созданию из внебюд</w:t>
            </w:r>
            <w:r w:rsidR="003D1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жетных источников в результате 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за счет развития 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и создания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условий для развития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  <w:tr w:rsidR="001B308D" w:rsidRPr="00C56CE1" w:rsidTr="00322704">
        <w:tc>
          <w:tcPr>
            <w:tcW w:w="15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производственных объектов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объекта, в соответствующих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натуральных единицах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создаваемых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(сохраняемых) рабочих мест, единицы.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Конечные результаты с учетом типа проекта (например, повышение доли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конкурентоспособной продукции (услуг) в общем объеме производства,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в процентах).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3. Перечень объектов инвестиционной деятельности (с указанием мощности), планируемых к созданию из внебюд</w:t>
            </w:r>
            <w:r w:rsidR="003D1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жетных источников в результате 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за счет развития 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и создания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условий для развития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  <w:tr w:rsidR="001B308D" w:rsidRPr="00C56CE1" w:rsidTr="00322704">
        <w:tc>
          <w:tcPr>
            <w:tcW w:w="15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транспортной инфраструктуры</w:t>
            </w:r>
          </w:p>
        </w:tc>
      </w:tr>
      <w:tr w:rsidR="001B308D" w:rsidRPr="00C56CE1" w:rsidTr="003227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Автомобильные дороги 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с твердым покрытием,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в том числе мосты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Эксплуатационная длина дорог общего </w:t>
            </w:r>
          </w:p>
          <w:p w:rsidR="001B308D" w:rsidRPr="00C56CE1" w:rsidRDefault="006C4790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пользования, км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2. Иные размерные характеристики объекта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соответствующих единицах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создаваемых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(сохраняемых) рабочих мест, единицы.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2. Объем (увеличение объема):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грузооборота транспорта общего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пользования, тонно-км в год;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пассажирооборота автобусного и другого транспорта, пассажиро-км в год.</w:t>
            </w:r>
          </w:p>
          <w:p w:rsidR="001B308D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3. Сокращение времени пребывания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грузов, пассажиров в пути, процентов.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4. Перечень объектов инвестиционной деятельности (с указанием мощности), планируемых к созданию из внебюд</w:t>
            </w:r>
            <w:r w:rsidR="003D1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жетных источников в результате 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за счет развития 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и создания 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условий </w:t>
            </w:r>
          </w:p>
          <w:p w:rsidR="003D11D3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инвестиционной </w:t>
            </w:r>
          </w:p>
          <w:p w:rsidR="001B308D" w:rsidRPr="00C56CE1" w:rsidRDefault="001B308D" w:rsidP="001B30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pStyle w:val="a9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B308D" w:rsidRDefault="001B308D" w:rsidP="001B308D"/>
    <w:p w:rsidR="001B308D" w:rsidRDefault="001B308D" w:rsidP="001B308D"/>
    <w:p w:rsidR="001B308D" w:rsidRDefault="001B308D" w:rsidP="001B308D"/>
    <w:p w:rsidR="001B308D" w:rsidRDefault="001B308D" w:rsidP="001B308D"/>
    <w:p w:rsidR="001B308D" w:rsidRDefault="001B308D" w:rsidP="001B308D"/>
    <w:p w:rsidR="001B308D" w:rsidRDefault="001B308D" w:rsidP="001B308D"/>
    <w:p w:rsidR="001B308D" w:rsidRDefault="001B308D" w:rsidP="001B308D"/>
    <w:p w:rsidR="001B308D" w:rsidRDefault="001B308D" w:rsidP="001B308D"/>
    <w:p w:rsidR="001B308D" w:rsidRPr="00C56CE1" w:rsidRDefault="001B308D" w:rsidP="001B308D"/>
    <w:p w:rsidR="001B308D" w:rsidRPr="00C56CE1" w:rsidRDefault="001B308D" w:rsidP="001B308D"/>
    <w:p w:rsidR="001B308D" w:rsidRPr="003D11D3" w:rsidRDefault="001B308D" w:rsidP="001B308D">
      <w:pPr>
        <w:ind w:firstLine="698"/>
        <w:jc w:val="center"/>
        <w:rPr>
          <w:rFonts w:cs="Times New Roman"/>
          <w:b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 xml:space="preserve">                                                                                                       </w:t>
      </w:r>
      <w:r w:rsidRPr="003D11D3">
        <w:rPr>
          <w:rStyle w:val="a7"/>
          <w:rFonts w:cs="Times New Roman"/>
          <w:b w:val="0"/>
          <w:bCs/>
          <w:color w:val="auto"/>
          <w:szCs w:val="28"/>
        </w:rPr>
        <w:t>Приложение 2</w:t>
      </w:r>
      <w:r w:rsidRPr="003D11D3">
        <w:rPr>
          <w:rStyle w:val="a7"/>
          <w:rFonts w:cs="Times New Roman"/>
          <w:b w:val="0"/>
          <w:bCs/>
          <w:color w:val="auto"/>
          <w:szCs w:val="28"/>
        </w:rPr>
        <w:br/>
        <w:t xml:space="preserve">                                                                                                                                                    к</w:t>
      </w:r>
      <w:r w:rsidRPr="003D11D3">
        <w:rPr>
          <w:rStyle w:val="a7"/>
          <w:rFonts w:cs="Times New Roman"/>
          <w:bCs/>
          <w:color w:val="auto"/>
          <w:szCs w:val="28"/>
        </w:rPr>
        <w:t xml:space="preserve"> </w:t>
      </w:r>
      <w:r w:rsidRPr="003D11D3">
        <w:rPr>
          <w:rStyle w:val="a8"/>
          <w:rFonts w:cs="Times New Roman"/>
          <w:color w:val="auto"/>
          <w:szCs w:val="28"/>
        </w:rPr>
        <w:t>методике</w:t>
      </w:r>
      <w:r w:rsidRPr="003D11D3">
        <w:rPr>
          <w:rStyle w:val="a7"/>
          <w:rFonts w:cs="Times New Roman"/>
          <w:b w:val="0"/>
          <w:bCs/>
          <w:color w:val="auto"/>
          <w:szCs w:val="28"/>
        </w:rPr>
        <w:t xml:space="preserve"> оценки эффективности</w:t>
      </w:r>
      <w:r w:rsidRPr="003D11D3">
        <w:rPr>
          <w:rStyle w:val="a7"/>
          <w:rFonts w:cs="Times New Roman"/>
          <w:b w:val="0"/>
          <w:bCs/>
          <w:color w:val="auto"/>
          <w:szCs w:val="28"/>
        </w:rPr>
        <w:br/>
        <w:t xml:space="preserve">                                                                                                                                                 использования средств местного </w:t>
      </w:r>
      <w:r w:rsidRPr="003D11D3">
        <w:rPr>
          <w:rStyle w:val="a7"/>
          <w:rFonts w:cs="Times New Roman"/>
          <w:b w:val="0"/>
          <w:bCs/>
          <w:color w:val="auto"/>
          <w:szCs w:val="28"/>
        </w:rPr>
        <w:br/>
        <w:t xml:space="preserve">                                                                                                                                  бюджета, направляемых</w:t>
      </w:r>
      <w:r w:rsidRPr="003D11D3">
        <w:rPr>
          <w:rStyle w:val="a7"/>
          <w:rFonts w:cs="Times New Roman"/>
          <w:b w:val="0"/>
          <w:bCs/>
          <w:color w:val="auto"/>
          <w:szCs w:val="28"/>
        </w:rPr>
        <w:br/>
        <w:t xml:space="preserve">                                                                                                                                     на капитальные вложения</w:t>
      </w:r>
    </w:p>
    <w:p w:rsidR="001B308D" w:rsidRPr="003D11D3" w:rsidRDefault="001B308D" w:rsidP="001B308D">
      <w:pPr>
        <w:rPr>
          <w:rFonts w:cs="Times New Roman"/>
          <w:szCs w:val="28"/>
        </w:rPr>
      </w:pPr>
    </w:p>
    <w:p w:rsidR="003D11D3" w:rsidRPr="00C56CE1" w:rsidRDefault="003D11D3" w:rsidP="001B308D">
      <w:pPr>
        <w:rPr>
          <w:rFonts w:cs="Times New Roman"/>
          <w:szCs w:val="28"/>
        </w:rPr>
      </w:pPr>
    </w:p>
    <w:p w:rsidR="001B308D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Расчет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интегральной оценки эффективности инвестиционного проекта</w:t>
      </w:r>
    </w:p>
    <w:p w:rsidR="003D11D3" w:rsidRPr="003D11D3" w:rsidRDefault="003D11D3" w:rsidP="003D11D3">
      <w:pPr>
        <w:rPr>
          <w:lang w:eastAsia="ru-RU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Наименование проекта _____________________________________________</w:t>
      </w:r>
      <w:r w:rsidR="003D11D3">
        <w:rPr>
          <w:rFonts w:cs="Times New Roman"/>
          <w:szCs w:val="28"/>
        </w:rPr>
        <w:t>___________</w:t>
      </w:r>
    </w:p>
    <w:p w:rsidR="001B308D" w:rsidRPr="00C56CE1" w:rsidRDefault="001B308D" w:rsidP="001B308D">
      <w:pPr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Форма реализации проекта (новое строительство, реконструкция) ________</w:t>
      </w:r>
      <w:r w:rsidR="003D11D3">
        <w:rPr>
          <w:rFonts w:cs="Times New Roman"/>
          <w:szCs w:val="28"/>
        </w:rPr>
        <w:t xml:space="preserve">___________ </w:t>
      </w:r>
    </w:p>
    <w:p w:rsidR="001B308D" w:rsidRPr="00C56CE1" w:rsidRDefault="001B308D" w:rsidP="001B308D">
      <w:pPr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Заявитель ________________________________________________________</w:t>
      </w:r>
      <w:r w:rsidR="003D11D3">
        <w:rPr>
          <w:rFonts w:cs="Times New Roman"/>
          <w:szCs w:val="28"/>
        </w:rPr>
        <w:t>___________</w:t>
      </w:r>
    </w:p>
    <w:p w:rsidR="001B308D" w:rsidRPr="00C56CE1" w:rsidRDefault="001B308D" w:rsidP="003D11D3">
      <w:pPr>
        <w:tabs>
          <w:tab w:val="left" w:pos="11057"/>
        </w:tabs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Тип проекта ______________________________________________________</w:t>
      </w:r>
      <w:r w:rsidR="003D11D3">
        <w:rPr>
          <w:rFonts w:cs="Times New Roman"/>
          <w:szCs w:val="28"/>
        </w:rPr>
        <w:t>___________</w:t>
      </w: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  <w:bookmarkStart w:id="26" w:name="sub_100"/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ind w:firstLine="698"/>
        <w:jc w:val="right"/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3D11D3">
      <w:pPr>
        <w:rPr>
          <w:rStyle w:val="a7"/>
          <w:rFonts w:cs="Times New Roman"/>
          <w:b w:val="0"/>
          <w:bCs/>
          <w:szCs w:val="28"/>
        </w:rPr>
      </w:pPr>
    </w:p>
    <w:p w:rsidR="003D11D3" w:rsidRPr="003D11D3" w:rsidRDefault="001B308D" w:rsidP="003D11D3">
      <w:pPr>
        <w:ind w:firstLine="13325"/>
        <w:rPr>
          <w:rFonts w:cs="Times New Roman"/>
          <w:b/>
          <w:bCs/>
          <w:szCs w:val="28"/>
        </w:rPr>
      </w:pPr>
      <w:r w:rsidRPr="003D11D3">
        <w:rPr>
          <w:rStyle w:val="a7"/>
          <w:rFonts w:cs="Times New Roman"/>
          <w:b w:val="0"/>
          <w:bCs/>
          <w:color w:val="auto"/>
          <w:szCs w:val="28"/>
        </w:rPr>
        <w:t>Таблица 1</w:t>
      </w:r>
      <w:r w:rsidRPr="003D11D3">
        <w:rPr>
          <w:rStyle w:val="a7"/>
          <w:rFonts w:cs="Times New Roman"/>
          <w:b w:val="0"/>
          <w:bCs/>
          <w:szCs w:val="28"/>
        </w:rPr>
        <w:t xml:space="preserve"> </w:t>
      </w:r>
      <w:bookmarkEnd w:id="26"/>
    </w:p>
    <w:p w:rsidR="001B308D" w:rsidRPr="00C56CE1" w:rsidRDefault="001B308D" w:rsidP="001B308D">
      <w:pPr>
        <w:ind w:firstLine="698"/>
        <w:jc w:val="center"/>
        <w:rPr>
          <w:rFonts w:cs="Times New Roman"/>
          <w:bCs/>
          <w:szCs w:val="28"/>
        </w:rPr>
      </w:pPr>
    </w:p>
    <w:p w:rsidR="001B308D" w:rsidRPr="00C56CE1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Оценка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соответствия инвестиционного проекта качественным критериям</w:t>
      </w:r>
    </w:p>
    <w:p w:rsidR="001B308D" w:rsidRPr="00C56CE1" w:rsidRDefault="001B308D" w:rsidP="001B308D">
      <w:pPr>
        <w:rPr>
          <w:rFonts w:cs="Times New Roman"/>
          <w:szCs w:val="28"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2126"/>
        <w:gridCol w:w="2410"/>
        <w:gridCol w:w="5244"/>
      </w:tblGrid>
      <w:tr w:rsidR="001B308D" w:rsidRPr="003D11D3" w:rsidTr="00322704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Допустимые баллы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Балл оценки (б1i)</w:t>
            </w:r>
          </w:p>
          <w:p w:rsidR="003D11D3" w:rsidRDefault="003D11D3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(или «Критерий </w:t>
            </w:r>
          </w:p>
          <w:p w:rsidR="001B308D" w:rsidRPr="003D11D3" w:rsidRDefault="003D11D3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не применим»</w:t>
            </w:r>
            <w:r w:rsidR="001B308D" w:rsidRPr="003D11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Ссылки на документальные </w:t>
            </w:r>
          </w:p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подтверждения</w:t>
            </w:r>
          </w:p>
        </w:tc>
      </w:tr>
      <w:tr w:rsidR="001B308D" w:rsidRPr="003D11D3" w:rsidTr="00322704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сформулированной цели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проекта с определением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количественного показателя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(показателей) проекта и результатов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его осуществления, в том числе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благоприятных условий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для развития инвестиционной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проекта, количественные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результатов реализации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проекта в соответствии с паспортом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инвестиционного проекта и обоснованием экономической </w:t>
            </w:r>
            <w:r w:rsidR="003D11D3"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целесообразности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осуществления капитальных вложений</w:t>
            </w:r>
          </w:p>
        </w:tc>
      </w:tr>
      <w:tr w:rsidR="001B308D" w:rsidRPr="003D11D3" w:rsidTr="00322704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Комплексный подход к реализации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конкретной проблемы во взаимосвязи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 мероприятиями, реализуемыми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муниципальными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программами и (или) государственными программами Ханты-Мансийского </w:t>
            </w:r>
          </w:p>
          <w:p w:rsidR="001B308D" w:rsidRPr="003D11D3" w:rsidRDefault="003D11D3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автономного округа –</w:t>
            </w:r>
            <w:r w:rsidR="001B308D"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для инвестиционных проектов,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включенных в программы, указываются цели, задачи, конкретные программные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достижение и реализацию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которых обеспечивает осуществление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инвестиционного проекта.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Для инвестиционных проектов,                     не включенных в программы,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реквизиты документа,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содержащего оценку влияния реализации инвестиционного проекта на комплексное развитие территории муниципального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</w:tr>
      <w:tr w:rsidR="001B308D" w:rsidRPr="003D11D3" w:rsidTr="00322704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строительства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(реконструкции, в том числе с элементами реставрации, технического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перевооружения) объекта капитального строительства либо необходимость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приобретения объекта недвижимого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создаваемого (приобретаемого) в рамках инвестиционного проекта,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осуществлением муниципальным образованием полномочий, отнесенных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к предмету его 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необходимости строительства (реконструкции), в том числе с элементами реставрации, и технического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перевооружения объекта капитального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либо необходимость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приобретения объекта недвижимого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создаваемого (приобретаемого) в рамках инвестиционного проекта, в связи                    с осуществлением муниципальным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образованием полномочий, отнесенных                           к предмету его ведения</w:t>
            </w:r>
          </w:p>
        </w:tc>
      </w:tr>
      <w:tr w:rsidR="001B308D" w:rsidRPr="003D11D3" w:rsidTr="00322704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в достаточном объеме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замещающих услуг (работ, продукции), предоставляемой (производимой) иными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объемы, основные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характеристики продукции (работ, услуг),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не имеющей мир</w:t>
            </w:r>
            <w:r w:rsidR="003D11D3"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овых </w:t>
            </w: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 отечественных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аналогов, либо замещаемой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импортируемой продукции;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объемы производства, основн</w:t>
            </w:r>
            <w:r w:rsidR="003D11D3" w:rsidRPr="003D11D3">
              <w:rPr>
                <w:rFonts w:ascii="Times New Roman" w:hAnsi="Times New Roman" w:cs="Times New Roman"/>
                <w:sz w:val="26"/>
                <w:szCs w:val="26"/>
              </w:rPr>
              <w:t>ые характеристики, наименование</w:t>
            </w: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 и месторасположение производителя замещающей отечественной продукции (работ и услуг)</w:t>
            </w:r>
          </w:p>
        </w:tc>
      </w:tr>
      <w:tr w:rsidR="001B308D" w:rsidRPr="003D11D3" w:rsidTr="00322704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положительного заключения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экспертизы проектной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документации и результатов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инженерных изысканий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  <w:p w:rsidR="003D11D3" w:rsidRPr="003D11D3" w:rsidRDefault="001B308D" w:rsidP="003D11D3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критерий </w:t>
            </w:r>
          </w:p>
          <w:p w:rsidR="001B308D" w:rsidRPr="003D11D3" w:rsidRDefault="001B308D" w:rsidP="003D11D3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применяется </w:t>
            </w:r>
            <w:r w:rsidRPr="003D11D3">
              <w:rPr>
                <w:rFonts w:ascii="Times New Roman" w:hAnsi="Times New Roman" w:cs="Times New Roman"/>
                <w:sz w:val="26"/>
                <w:szCs w:val="26"/>
              </w:rPr>
              <w:br/>
              <w:t>с условием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указываются: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- реквизиты положительного заключения государственной экспертизы проектной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документации и результатов инженерных изысканий (в случае ее необходимости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законодательству Российской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Федерации);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- ссылка на соответствующие пункты                   и подпункты </w:t>
            </w:r>
            <w:r w:rsidRPr="003D11D3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статьи 49</w:t>
            </w: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кодекса Российской Федерации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(в случае если проведение государ</w:t>
            </w:r>
            <w:r w:rsidR="003D11D3" w:rsidRPr="003D11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ственной экспертизы проектной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документации не требуется)</w:t>
            </w:r>
          </w:p>
        </w:tc>
      </w:tr>
      <w:tr w:rsidR="001B308D" w:rsidRPr="003D11D3" w:rsidTr="00322704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Применение в проекте энергоэффективных и ресурсосберегающих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указываются: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- реквизиты паспорта энергетической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(в случае разработки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проектной документации), соответствие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показателей энергетической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установленным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требованиям;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- реквизиты задания на проектирование,                    в котором указано требование                          о разработке паспорта энергетической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(в случае отсутствия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разработанной проектной документации)</w:t>
            </w:r>
          </w:p>
        </w:tc>
      </w:tr>
      <w:tr w:rsidR="001B308D" w:rsidRPr="003D11D3" w:rsidTr="00322704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Наличие земельного участка, выделенного под реализацию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указываются реквизиты правоустанавли</w:t>
            </w:r>
            <w:r w:rsidR="003D11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вающих документов</w:t>
            </w:r>
            <w:r w:rsidR="003D11D3"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на земельный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участок, решения о предварительном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согласовании места размещения объекта </w:t>
            </w:r>
          </w:p>
          <w:p w:rsidR="003D11D3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капитального строительства,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возможность реализации проекта</w:t>
            </w:r>
          </w:p>
        </w:tc>
      </w:tr>
      <w:tr w:rsidR="001B308D" w:rsidRPr="003D11D3" w:rsidTr="00322704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7FE9B7C" wp14:editId="2D9FE4B3">
                  <wp:extent cx="466725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A157C25" wp14:editId="55487E78">
                  <wp:extent cx="429371" cy="26580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22" cy="27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9289211" wp14:editId="0478732A">
                  <wp:extent cx="762000" cy="6381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08D" w:rsidRPr="003D11D3" w:rsidRDefault="001B308D" w:rsidP="001B308D">
      <w:pPr>
        <w:rPr>
          <w:rStyle w:val="a7"/>
          <w:rFonts w:cs="Times New Roman"/>
          <w:b w:val="0"/>
          <w:bCs/>
          <w:sz w:val="26"/>
          <w:szCs w:val="26"/>
        </w:rPr>
      </w:pPr>
      <w:bookmarkStart w:id="27" w:name="sub_200"/>
    </w:p>
    <w:p w:rsidR="001B308D" w:rsidRPr="00C56CE1" w:rsidRDefault="001B308D" w:rsidP="001B308D">
      <w:pPr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rPr>
          <w:rStyle w:val="a7"/>
          <w:rFonts w:cs="Times New Roman"/>
          <w:b w:val="0"/>
          <w:bCs/>
          <w:szCs w:val="28"/>
        </w:rPr>
      </w:pPr>
    </w:p>
    <w:p w:rsidR="001B308D" w:rsidRPr="00C56CE1" w:rsidRDefault="001B308D" w:rsidP="001B308D">
      <w:pPr>
        <w:rPr>
          <w:rStyle w:val="a7"/>
          <w:rFonts w:cs="Times New Roman"/>
          <w:b w:val="0"/>
          <w:bCs/>
          <w:szCs w:val="28"/>
        </w:rPr>
      </w:pPr>
    </w:p>
    <w:p w:rsidR="003D11D3" w:rsidRPr="003D11D3" w:rsidRDefault="001B308D" w:rsidP="003D11D3">
      <w:pPr>
        <w:ind w:firstLine="13041"/>
        <w:rPr>
          <w:rFonts w:cs="Times New Roman"/>
          <w:b/>
          <w:bCs/>
          <w:szCs w:val="28"/>
        </w:rPr>
      </w:pPr>
      <w:r w:rsidRPr="003D11D3">
        <w:rPr>
          <w:rStyle w:val="a7"/>
          <w:rFonts w:cs="Times New Roman"/>
          <w:b w:val="0"/>
          <w:bCs/>
          <w:szCs w:val="28"/>
        </w:rPr>
        <w:t xml:space="preserve">Таблица 2 </w:t>
      </w:r>
    </w:p>
    <w:p w:rsidR="001B308D" w:rsidRPr="00C56CE1" w:rsidRDefault="001B308D" w:rsidP="001B308D">
      <w:pPr>
        <w:rPr>
          <w:rFonts w:cs="Times New Roman"/>
          <w:bCs/>
          <w:szCs w:val="28"/>
        </w:rPr>
      </w:pPr>
    </w:p>
    <w:bookmarkEnd w:id="27"/>
    <w:p w:rsidR="001B308D" w:rsidRPr="00C56CE1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Оценка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соответствия инвестиционного проекта количественным критериям</w:t>
      </w: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701"/>
        <w:gridCol w:w="963"/>
        <w:gridCol w:w="1985"/>
        <w:gridCol w:w="1701"/>
        <w:gridCol w:w="5386"/>
      </w:tblGrid>
      <w:tr w:rsidR="001B308D" w:rsidRPr="00C56CE1" w:rsidTr="003D11D3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Допустимые </w:t>
            </w:r>
          </w:p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Балл оценки (б2i)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Весовой </w:t>
            </w:r>
          </w:p>
          <w:p w:rsidR="003D11D3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</w:p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критерия Pi,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Средневзвешенный балл (б2i х Pi), %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Ссылки на документальные подтверждения</w:t>
            </w:r>
          </w:p>
        </w:tc>
      </w:tr>
      <w:tr w:rsidR="001B308D" w:rsidRPr="00C56CE1" w:rsidTr="003D11D3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сметной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или предполагаемой (предельной)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объекта капитального строительства либо стоимости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приобретения объекта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недвижимого имущества, входящих в состав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инвестиционного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проекта, к значениям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количественных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показателей (показателя)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результатов реализации инвестиционного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0,5;</w:t>
            </w:r>
          </w:p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основные сведения и технико-экономические показатели проекта-аналога, реализуемого</w:t>
            </w:r>
            <w:r w:rsidRPr="003D11D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(или реализованного) на территории автономного округа или (в случае отсутствия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проектов-аналогов, реализуемых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автономного округа)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в Российской Федерации. Приводятся в ценах соответствующих лет с учетом периода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проекта (с указанием периода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реализации проекта).</w:t>
            </w:r>
            <w:r w:rsidR="003D1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Рыночная стоимость приобретаемого объекта недвижимого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указанная в отчете об оценке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данного объекта, составленном в порядке, предусмотренном законодательством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об оценочной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деятельности (в случае приобретения объекта недвижимого имущества)</w:t>
            </w:r>
          </w:p>
        </w:tc>
      </w:tr>
      <w:tr w:rsidR="001B308D" w:rsidRPr="00C56CE1" w:rsidTr="003D11D3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потребителей услуг (продукции),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создаваемых в результате реализации проекта,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в количестве,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достаточном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0,5;</w:t>
            </w:r>
          </w:p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обоснование спроса (пот</w:t>
            </w:r>
            <w:r w:rsidR="003D11D3">
              <w:rPr>
                <w:rFonts w:ascii="Times New Roman" w:hAnsi="Times New Roman" w:cs="Times New Roman"/>
                <w:sz w:val="26"/>
                <w:szCs w:val="26"/>
              </w:rPr>
              <w:t xml:space="preserve">ребности) </w:t>
            </w: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на услуги (продукцию), создаваемые в результате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проекта, для обеспечения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проектируемого (нормативного) уровня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использования проектной мощности объекта</w:t>
            </w:r>
          </w:p>
        </w:tc>
      </w:tr>
      <w:tr w:rsidR="001B308D" w:rsidRPr="00C56CE1" w:rsidTr="003D11D3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проектной мощности создаваемого (реконструируемого)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объекта капитального строительства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к мощности,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необходимой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для предоставления услуг (производства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продукции) в объеме, предусмотренном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приводятся документально подтвержденные данные о мощности, необходимой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для предоставления услуг (производства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продукции) в объеме, предусмотренном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для муниципальных нужд</w:t>
            </w:r>
          </w:p>
        </w:tc>
      </w:tr>
      <w:tr w:rsidR="001B308D" w:rsidRPr="00C56CE1" w:rsidTr="003D11D3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планируемого объекта капитального строительства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инженерной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 транспортной </w:t>
            </w:r>
          </w:p>
          <w:p w:rsidR="001B308D" w:rsidRPr="003D11D3" w:rsidRDefault="003D11D3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B308D"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в объемах, достаточных </w:t>
            </w:r>
            <w:r w:rsidR="001B308D" w:rsidRPr="003D11D3">
              <w:rPr>
                <w:rFonts w:ascii="Times New Roman" w:hAnsi="Times New Roman" w:cs="Times New Roman"/>
                <w:sz w:val="26"/>
                <w:szCs w:val="26"/>
              </w:rPr>
              <w:br/>
              <w:t>для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1B308D" w:rsidRPr="003D11D3" w:rsidRDefault="00B12D43" w:rsidP="003D11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планируемого обеспечения,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создаваемого (реконструируемого) объекта капитального строительства инженерной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и транспортной инфраструктурой в объемах, достаточных для реализации проекта.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характеристики имеющейся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инженерной и транспортной инфраструктуры, в том числе: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дороги;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водоснабжения;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водоотведения;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-объекты энергосбережения;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газоснабжения;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теплоснабжения.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информация </w:t>
            </w:r>
            <w:r w:rsidR="003D11D3">
              <w:rPr>
                <w:rFonts w:ascii="Times New Roman" w:hAnsi="Times New Roman" w:cs="Times New Roman"/>
                <w:sz w:val="26"/>
                <w:szCs w:val="26"/>
              </w:rPr>
              <w:t xml:space="preserve">о видах </w:t>
            </w: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и мощности инженерной (транспортной) инфраструктуры, необходимой для функционирования объекта, в том числе: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дороги;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водоснабжения;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водоотведения;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энергосбережения;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газоснабжения;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теплоснабжения.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характеристики инженерной (транспортной) инфраструктуры,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предусмотренной инвестиционным проектом, в том числе: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дороги;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водоснабжения;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водоотведения;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энергосбережения;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газоснабжения;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- объекты теплоснабжения</w:t>
            </w:r>
          </w:p>
        </w:tc>
      </w:tr>
      <w:tr w:rsidR="001B308D" w:rsidRPr="00C56CE1" w:rsidTr="003D11D3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использования средств бюджета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3D11D3">
              <w:rPr>
                <w:rFonts w:ascii="Times New Roman" w:hAnsi="Times New Roman" w:cs="Times New Roman"/>
                <w:sz w:val="26"/>
                <w:szCs w:val="26"/>
              </w:rPr>
              <w:t xml:space="preserve">ного </w:t>
            </w:r>
          </w:p>
          <w:p w:rsidR="003D11D3" w:rsidRDefault="003D11D3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</w:t>
            </w:r>
          </w:p>
          <w:p w:rsidR="003D11D3" w:rsidRDefault="003D11D3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направляемых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B308D"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на капитальные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вложения, на основе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количественных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критериев, Ч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BE6D5B2" wp14:editId="01A0D36D">
                  <wp:extent cx="1352550" cy="6381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08D" w:rsidRDefault="001B308D" w:rsidP="003D11D3">
      <w:pPr>
        <w:rPr>
          <w:rStyle w:val="a7"/>
          <w:rFonts w:cs="Times New Roman"/>
          <w:b w:val="0"/>
          <w:bCs/>
          <w:szCs w:val="28"/>
        </w:rPr>
      </w:pPr>
    </w:p>
    <w:p w:rsidR="003D11D3" w:rsidRPr="00C56CE1" w:rsidRDefault="003D11D3" w:rsidP="003D11D3">
      <w:pPr>
        <w:rPr>
          <w:rStyle w:val="a7"/>
          <w:rFonts w:cs="Times New Roman"/>
          <w:b w:val="0"/>
          <w:bCs/>
          <w:szCs w:val="28"/>
        </w:rPr>
      </w:pPr>
    </w:p>
    <w:p w:rsidR="001B308D" w:rsidRPr="003D11D3" w:rsidRDefault="001B308D" w:rsidP="003D11D3">
      <w:pPr>
        <w:ind w:firstLine="12900"/>
        <w:rPr>
          <w:rFonts w:cs="Times New Roman"/>
          <w:b/>
          <w:szCs w:val="28"/>
        </w:rPr>
      </w:pPr>
      <w:r w:rsidRPr="003D11D3">
        <w:rPr>
          <w:rStyle w:val="a7"/>
          <w:rFonts w:cs="Times New Roman"/>
          <w:b w:val="0"/>
          <w:bCs/>
          <w:szCs w:val="28"/>
        </w:rPr>
        <w:t xml:space="preserve">Таблица 3 </w:t>
      </w:r>
    </w:p>
    <w:p w:rsidR="001B308D" w:rsidRDefault="001B308D" w:rsidP="001B308D">
      <w:pPr>
        <w:rPr>
          <w:rFonts w:cs="Times New Roman"/>
          <w:szCs w:val="28"/>
        </w:rPr>
      </w:pPr>
    </w:p>
    <w:p w:rsidR="003D11D3" w:rsidRPr="00C56CE1" w:rsidRDefault="003D11D3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Оценка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эффективности инвестиционного проекта</w:t>
      </w:r>
    </w:p>
    <w:p w:rsidR="001B308D" w:rsidRPr="003D11D3" w:rsidRDefault="001B308D" w:rsidP="001B308D">
      <w:pPr>
        <w:rPr>
          <w:rFonts w:cs="Times New Roman"/>
          <w:sz w:val="26"/>
          <w:szCs w:val="26"/>
        </w:rPr>
      </w:pPr>
    </w:p>
    <w:tbl>
      <w:tblPr>
        <w:tblW w:w="147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4"/>
        <w:gridCol w:w="3261"/>
        <w:gridCol w:w="3402"/>
      </w:tblGrid>
      <w:tr w:rsidR="001B308D" w:rsidRPr="003D11D3" w:rsidTr="00322704"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Весовой коэффициент</w:t>
            </w:r>
          </w:p>
        </w:tc>
      </w:tr>
      <w:tr w:rsidR="001B308D" w:rsidRPr="003D11D3" w:rsidTr="00322704"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на основе качественных критериев, </w:t>
            </w:r>
            <w:r w:rsidRPr="003D11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1DBB433" wp14:editId="349CB377">
                  <wp:extent cx="228600" cy="247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1B308D" w:rsidRPr="003D11D3" w:rsidTr="00322704"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на основе количественных критериев, </w:t>
            </w:r>
            <w:r w:rsidRPr="003D11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A9D9E47" wp14:editId="0BCDFB46">
                  <wp:extent cx="228600" cy="247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1B308D" w:rsidRPr="003D11D3" w:rsidTr="00322704"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 xml:space="preserve">Интегральная оценка эффективности использования средств бюджета муниципального образования, направляемых на капитальные </w:t>
            </w:r>
          </w:p>
          <w:p w:rsidR="001B308D" w:rsidRPr="003D11D3" w:rsidRDefault="001B308D" w:rsidP="003D11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вложения, Эинт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82D76D5" wp14:editId="0334B162">
                  <wp:extent cx="2076450" cy="247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D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1B308D" w:rsidRPr="003D11D3" w:rsidRDefault="001B308D" w:rsidP="001B308D">
      <w:pPr>
        <w:rPr>
          <w:rFonts w:cs="Times New Roman"/>
          <w:sz w:val="26"/>
          <w:szCs w:val="26"/>
        </w:rPr>
      </w:pPr>
    </w:p>
    <w:p w:rsidR="001B308D" w:rsidRPr="003D11D3" w:rsidRDefault="001B308D" w:rsidP="001B308D">
      <w:pPr>
        <w:jc w:val="center"/>
        <w:rPr>
          <w:rFonts w:cs="Times New Roman"/>
          <w:sz w:val="26"/>
          <w:szCs w:val="26"/>
        </w:rPr>
      </w:pPr>
      <w:r w:rsidRPr="003D11D3">
        <w:rPr>
          <w:rFonts w:cs="Times New Roman"/>
          <w:sz w:val="26"/>
          <w:szCs w:val="26"/>
        </w:rPr>
        <w:t>Значения</w:t>
      </w:r>
    </w:p>
    <w:p w:rsidR="001B308D" w:rsidRPr="003D11D3" w:rsidRDefault="001B308D" w:rsidP="001B308D">
      <w:pPr>
        <w:jc w:val="center"/>
        <w:rPr>
          <w:rFonts w:cs="Times New Roman"/>
          <w:sz w:val="26"/>
          <w:szCs w:val="26"/>
        </w:rPr>
      </w:pPr>
      <w:r w:rsidRPr="003D11D3">
        <w:rPr>
          <w:rFonts w:cs="Times New Roman"/>
          <w:sz w:val="26"/>
          <w:szCs w:val="26"/>
        </w:rPr>
        <w:t>весовых коэффициентов количественных критериев для инвестиционных проектов</w:t>
      </w:r>
    </w:p>
    <w:p w:rsidR="001B308D" w:rsidRPr="003D11D3" w:rsidRDefault="001B308D" w:rsidP="001B308D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93"/>
        <w:gridCol w:w="4841"/>
      </w:tblGrid>
      <w:tr w:rsidR="001B308D" w:rsidRPr="003D11D3" w:rsidTr="00322704">
        <w:tc>
          <w:tcPr>
            <w:tcW w:w="988" w:type="dxa"/>
          </w:tcPr>
          <w:p w:rsidR="001B308D" w:rsidRPr="003D11D3" w:rsidRDefault="001B308D" w:rsidP="00322704">
            <w:pPr>
              <w:jc w:val="center"/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№ п/п</w:t>
            </w:r>
          </w:p>
        </w:tc>
        <w:tc>
          <w:tcPr>
            <w:tcW w:w="8693" w:type="dxa"/>
          </w:tcPr>
          <w:p w:rsidR="001B308D" w:rsidRPr="003D11D3" w:rsidRDefault="001B308D" w:rsidP="00322704">
            <w:pPr>
              <w:jc w:val="center"/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Критерий</w:t>
            </w:r>
          </w:p>
        </w:tc>
        <w:tc>
          <w:tcPr>
            <w:tcW w:w="4841" w:type="dxa"/>
          </w:tcPr>
          <w:p w:rsidR="001B308D" w:rsidRPr="003D11D3" w:rsidRDefault="001B308D" w:rsidP="00322704">
            <w:pPr>
              <w:jc w:val="center"/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Процент</w:t>
            </w:r>
          </w:p>
        </w:tc>
      </w:tr>
      <w:tr w:rsidR="001B308D" w:rsidRPr="003D11D3" w:rsidTr="00322704">
        <w:tc>
          <w:tcPr>
            <w:tcW w:w="988" w:type="dxa"/>
          </w:tcPr>
          <w:p w:rsidR="001B308D" w:rsidRPr="003D11D3" w:rsidRDefault="003D11D3" w:rsidP="003227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93" w:type="dxa"/>
          </w:tcPr>
          <w:p w:rsid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Отношение сметной стоимости проекта или предполагаемой (предельной) стоимости объекта капитального строительства либо планового объема бюджетных ассигнований на приобретение объекта недвижимого </w:t>
            </w:r>
          </w:p>
          <w:p w:rsid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имущества к значениям количественных показателей (показателя) </w:t>
            </w:r>
          </w:p>
          <w:p w:rsidR="001B308D" w:rsidRP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результатов реализации проекта </w:t>
            </w:r>
          </w:p>
        </w:tc>
        <w:tc>
          <w:tcPr>
            <w:tcW w:w="4841" w:type="dxa"/>
          </w:tcPr>
          <w:p w:rsidR="001B308D" w:rsidRPr="003D11D3" w:rsidRDefault="001B308D" w:rsidP="00322704">
            <w:pPr>
              <w:jc w:val="center"/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45</w:t>
            </w:r>
          </w:p>
        </w:tc>
      </w:tr>
      <w:tr w:rsidR="001B308D" w:rsidRPr="003D11D3" w:rsidTr="00322704">
        <w:tc>
          <w:tcPr>
            <w:tcW w:w="988" w:type="dxa"/>
          </w:tcPr>
          <w:p w:rsidR="001B308D" w:rsidRPr="003D11D3" w:rsidRDefault="003D11D3" w:rsidP="003227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93" w:type="dxa"/>
          </w:tcPr>
          <w:p w:rsid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Наличие потребителей услуг (продукции), предоставляемых (создаваемой) в результате реализации проекта, в количестве, достаточном </w:t>
            </w:r>
          </w:p>
          <w:p w:rsid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для обеспечения проектируемого (нормативного) уровня использования проектной мощности объекта капитального строительства (мощности </w:t>
            </w:r>
          </w:p>
          <w:p w:rsidR="001B308D" w:rsidRP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приобретаемого объекта недвижимого имущества)</w:t>
            </w:r>
          </w:p>
        </w:tc>
        <w:tc>
          <w:tcPr>
            <w:tcW w:w="4841" w:type="dxa"/>
          </w:tcPr>
          <w:p w:rsidR="001B308D" w:rsidRPr="003D11D3" w:rsidRDefault="001B308D" w:rsidP="00322704">
            <w:pPr>
              <w:jc w:val="center"/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20</w:t>
            </w:r>
          </w:p>
        </w:tc>
      </w:tr>
      <w:tr w:rsidR="001B308D" w:rsidRPr="003D11D3" w:rsidTr="00322704">
        <w:tc>
          <w:tcPr>
            <w:tcW w:w="988" w:type="dxa"/>
          </w:tcPr>
          <w:p w:rsidR="001B308D" w:rsidRPr="003D11D3" w:rsidRDefault="003D11D3" w:rsidP="003227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93" w:type="dxa"/>
          </w:tcPr>
          <w:p w:rsid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Отношение проектной мощности создаваемого (реконструируемого) </w:t>
            </w:r>
          </w:p>
          <w:p w:rsid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объекта капитального строительства (проектной мощности приобретаемого объекта недвижимого имущества) к мощности, необходимой </w:t>
            </w:r>
          </w:p>
          <w:p w:rsid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для предоставления услуг (производства продукции) в объеме, </w:t>
            </w:r>
          </w:p>
          <w:p w:rsidR="001B308D" w:rsidRP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предусмотренном для государственных и муниципальных нужд</w:t>
            </w:r>
          </w:p>
        </w:tc>
        <w:tc>
          <w:tcPr>
            <w:tcW w:w="4841" w:type="dxa"/>
          </w:tcPr>
          <w:p w:rsidR="001B308D" w:rsidRPr="003D11D3" w:rsidRDefault="001B308D" w:rsidP="00322704">
            <w:pPr>
              <w:jc w:val="center"/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18</w:t>
            </w:r>
          </w:p>
        </w:tc>
      </w:tr>
      <w:tr w:rsidR="001B308D" w:rsidRPr="003D11D3" w:rsidTr="00322704">
        <w:tc>
          <w:tcPr>
            <w:tcW w:w="988" w:type="dxa"/>
          </w:tcPr>
          <w:p w:rsidR="001B308D" w:rsidRPr="003D11D3" w:rsidRDefault="003D11D3" w:rsidP="003227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93" w:type="dxa"/>
          </w:tcPr>
          <w:p w:rsid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Обеспечение планируемого объекта капитального строительства </w:t>
            </w:r>
          </w:p>
          <w:p w:rsid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(планируемого к приобретению объекта недвижимого имущества) </w:t>
            </w:r>
          </w:p>
          <w:p w:rsidR="001B308D" w:rsidRPr="003D11D3" w:rsidRDefault="001B308D" w:rsidP="00322704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 xml:space="preserve">инженерной и транспортной инфраструктурами в объемах, достаточных для реализации проекта    </w:t>
            </w:r>
          </w:p>
        </w:tc>
        <w:tc>
          <w:tcPr>
            <w:tcW w:w="4841" w:type="dxa"/>
          </w:tcPr>
          <w:p w:rsidR="001B308D" w:rsidRPr="003D11D3" w:rsidRDefault="001B308D" w:rsidP="00322704">
            <w:pPr>
              <w:jc w:val="center"/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17</w:t>
            </w:r>
          </w:p>
        </w:tc>
      </w:tr>
      <w:tr w:rsidR="003D11D3" w:rsidRPr="003D11D3" w:rsidTr="00FE405F">
        <w:tc>
          <w:tcPr>
            <w:tcW w:w="9681" w:type="dxa"/>
            <w:gridSpan w:val="2"/>
          </w:tcPr>
          <w:p w:rsidR="003D11D3" w:rsidRPr="003D11D3" w:rsidRDefault="003D11D3" w:rsidP="003D11D3">
            <w:pPr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Итого</w:t>
            </w:r>
          </w:p>
        </w:tc>
        <w:tc>
          <w:tcPr>
            <w:tcW w:w="4841" w:type="dxa"/>
          </w:tcPr>
          <w:p w:rsidR="003D11D3" w:rsidRPr="003D11D3" w:rsidRDefault="003D11D3" w:rsidP="00322704">
            <w:pPr>
              <w:jc w:val="center"/>
              <w:rPr>
                <w:sz w:val="26"/>
                <w:szCs w:val="26"/>
              </w:rPr>
            </w:pPr>
            <w:r w:rsidRPr="003D11D3">
              <w:rPr>
                <w:sz w:val="26"/>
                <w:szCs w:val="26"/>
              </w:rPr>
              <w:t>100</w:t>
            </w:r>
          </w:p>
        </w:tc>
      </w:tr>
    </w:tbl>
    <w:p w:rsidR="001B308D" w:rsidRPr="00C56CE1" w:rsidRDefault="001B308D" w:rsidP="001B308D">
      <w:pPr>
        <w:jc w:val="center"/>
        <w:rPr>
          <w:rFonts w:cs="Times New Roman"/>
          <w:szCs w:val="28"/>
        </w:rPr>
      </w:pPr>
    </w:p>
    <w:p w:rsidR="001B308D" w:rsidRDefault="001B308D" w:rsidP="001B308D">
      <w:pPr>
        <w:jc w:val="both"/>
        <w:rPr>
          <w:rFonts w:cs="Times New Roman"/>
          <w:szCs w:val="28"/>
        </w:rPr>
        <w:sectPr w:rsidR="001B308D" w:rsidSect="006C4790">
          <w:headerReference w:type="default" r:id="rId27"/>
          <w:pgSz w:w="16838" w:h="11906" w:orient="landscape"/>
          <w:pgMar w:top="1701" w:right="567" w:bottom="1021" w:left="1134" w:header="709" w:footer="709" w:gutter="0"/>
          <w:cols w:space="708"/>
          <w:titlePg/>
          <w:docGrid w:linePitch="381"/>
        </w:sectPr>
      </w:pPr>
    </w:p>
    <w:p w:rsidR="006C4790" w:rsidRDefault="001B308D" w:rsidP="001B308D">
      <w:pPr>
        <w:ind w:left="6096"/>
        <w:rPr>
          <w:rStyle w:val="a7"/>
          <w:rFonts w:cs="Times New Roman"/>
          <w:b w:val="0"/>
          <w:bCs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>Приложение 3</w:t>
      </w:r>
      <w:r w:rsidRPr="001B308D">
        <w:rPr>
          <w:rStyle w:val="a7"/>
          <w:rFonts w:cs="Times New Roman"/>
          <w:b w:val="0"/>
          <w:bCs/>
          <w:szCs w:val="28"/>
        </w:rPr>
        <w:br/>
        <w:t xml:space="preserve">к </w:t>
      </w:r>
      <w:r w:rsidRPr="001B308D">
        <w:rPr>
          <w:rStyle w:val="a8"/>
          <w:rFonts w:cs="Times New Roman"/>
          <w:color w:val="auto"/>
          <w:szCs w:val="28"/>
        </w:rPr>
        <w:t>методике</w:t>
      </w:r>
      <w:r w:rsidRPr="001B308D">
        <w:rPr>
          <w:rStyle w:val="a7"/>
          <w:rFonts w:cs="Times New Roman"/>
          <w:b w:val="0"/>
          <w:bCs/>
          <w:szCs w:val="28"/>
        </w:rPr>
        <w:t xml:space="preserve"> оценки </w:t>
      </w:r>
    </w:p>
    <w:p w:rsidR="006C4790" w:rsidRDefault="006C4790" w:rsidP="001B308D">
      <w:pPr>
        <w:ind w:left="6096"/>
        <w:rPr>
          <w:rStyle w:val="a7"/>
          <w:rFonts w:cs="Times New Roman"/>
          <w:b w:val="0"/>
          <w:bCs/>
          <w:szCs w:val="28"/>
        </w:rPr>
      </w:pPr>
      <w:r>
        <w:rPr>
          <w:rStyle w:val="a7"/>
          <w:rFonts w:cs="Times New Roman"/>
          <w:b w:val="0"/>
          <w:bCs/>
          <w:szCs w:val="28"/>
        </w:rPr>
        <w:t>э</w:t>
      </w:r>
      <w:r w:rsidR="001B308D" w:rsidRPr="001B308D">
        <w:rPr>
          <w:rStyle w:val="a7"/>
          <w:rFonts w:cs="Times New Roman"/>
          <w:b w:val="0"/>
          <w:bCs/>
          <w:szCs w:val="28"/>
        </w:rPr>
        <w:t>ффективности</w:t>
      </w:r>
      <w:r>
        <w:rPr>
          <w:rStyle w:val="a7"/>
          <w:rFonts w:cs="Times New Roman"/>
          <w:b w:val="0"/>
          <w:bCs/>
          <w:szCs w:val="28"/>
        </w:rPr>
        <w:t xml:space="preserve"> </w:t>
      </w:r>
    </w:p>
    <w:p w:rsidR="006C4790" w:rsidRDefault="001B308D" w:rsidP="001B308D">
      <w:pPr>
        <w:ind w:left="6096"/>
        <w:rPr>
          <w:rStyle w:val="a7"/>
          <w:rFonts w:cs="Times New Roman"/>
          <w:b w:val="0"/>
          <w:bCs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 xml:space="preserve">использования средств </w:t>
      </w:r>
    </w:p>
    <w:p w:rsidR="006C4790" w:rsidRDefault="001B308D" w:rsidP="001B308D">
      <w:pPr>
        <w:ind w:left="6096"/>
        <w:rPr>
          <w:rStyle w:val="a7"/>
          <w:rFonts w:cs="Times New Roman"/>
          <w:b w:val="0"/>
          <w:bCs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 xml:space="preserve">местного бюджета, </w:t>
      </w:r>
    </w:p>
    <w:p w:rsidR="001B308D" w:rsidRPr="001B308D" w:rsidRDefault="001B308D" w:rsidP="001B308D">
      <w:pPr>
        <w:ind w:left="6096"/>
        <w:rPr>
          <w:rStyle w:val="a7"/>
          <w:rFonts w:cs="Times New Roman"/>
          <w:b w:val="0"/>
          <w:bCs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>направляемых</w:t>
      </w:r>
    </w:p>
    <w:p w:rsidR="001B308D" w:rsidRPr="006C4790" w:rsidRDefault="001B308D" w:rsidP="001B308D">
      <w:pPr>
        <w:ind w:left="6096"/>
        <w:rPr>
          <w:rFonts w:cs="Times New Roman"/>
          <w:szCs w:val="28"/>
        </w:rPr>
      </w:pPr>
      <w:r w:rsidRPr="001B308D">
        <w:rPr>
          <w:rStyle w:val="a7"/>
          <w:rFonts w:cs="Times New Roman"/>
          <w:b w:val="0"/>
          <w:bCs/>
          <w:szCs w:val="28"/>
        </w:rPr>
        <w:t>на капитальные вложения</w:t>
      </w:r>
      <w:r w:rsidRPr="001B308D">
        <w:rPr>
          <w:rStyle w:val="a7"/>
          <w:rFonts w:cs="Times New Roman"/>
          <w:b w:val="0"/>
          <w:bCs/>
          <w:szCs w:val="28"/>
        </w:rPr>
        <w:br/>
      </w: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количественные показатели результатов реализации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инвестиционного проекта-аналога</w:t>
      </w:r>
    </w:p>
    <w:p w:rsidR="001B308D" w:rsidRPr="00C56CE1" w:rsidRDefault="001B308D" w:rsidP="001B308D">
      <w:pPr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Наименование проекта-аналога _________________________________</w:t>
      </w:r>
    </w:p>
    <w:p w:rsidR="001B308D" w:rsidRPr="00C56CE1" w:rsidRDefault="001B308D" w:rsidP="001B308D">
      <w:pPr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Срок реализации ______________________________________________</w:t>
      </w:r>
    </w:p>
    <w:p w:rsidR="001B308D" w:rsidRPr="00C56CE1" w:rsidRDefault="001B308D" w:rsidP="001B308D">
      <w:pPr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Месторасположение объекта ____________________________________</w:t>
      </w:r>
    </w:p>
    <w:p w:rsidR="001B308D" w:rsidRPr="00C56CE1" w:rsidRDefault="001B308D" w:rsidP="003D11D3">
      <w:pPr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Форма реализации проекта-аналога (строительство/реконструкция объекта капитального строительства) __________________________________</w:t>
      </w:r>
      <w:r w:rsidR="006C4790">
        <w:rPr>
          <w:rFonts w:cs="Times New Roman"/>
          <w:szCs w:val="28"/>
        </w:rPr>
        <w:t>_____________</w:t>
      </w: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Сметная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стоимость и количественные показатели результатов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реализации проекта-аналога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5045"/>
        <w:gridCol w:w="850"/>
        <w:gridCol w:w="3289"/>
      </w:tblGrid>
      <w:tr w:rsidR="001B308D" w:rsidRPr="00C56CE1" w:rsidTr="006C479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3D11D3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по проекту-аналогу</w:t>
            </w:r>
          </w:p>
        </w:tc>
      </w:tr>
      <w:tr w:rsidR="001B308D" w:rsidRPr="00C56CE1" w:rsidTr="006C479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объекта-аналога,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по заключению государственной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(с указанием года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ее получения)/в ценах года расчета сметной стоимости планируемого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объекта капитального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B1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(стоимости приобретения объекта недвижимого имущества),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реализуемого в соответствии </w:t>
            </w:r>
          </w:p>
          <w:p w:rsidR="003D11D3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 xml:space="preserve">с проектом, представленным </w:t>
            </w:r>
          </w:p>
          <w:p w:rsidR="001B308D" w:rsidRPr="00C56CE1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для проведения оценки эффективности (с указанием года ее определения)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D11D3" w:rsidRPr="00C56CE1" w:rsidTr="006C4790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11D3" w:rsidRPr="00C56CE1" w:rsidRDefault="003D11D3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B308D" w:rsidRPr="00C56CE1" w:rsidTr="006C479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1B308D" w:rsidRPr="00C56CE1" w:rsidTr="006C479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приобретение машин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1B308D" w:rsidRPr="00C56CE1" w:rsidTr="006C479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D11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1B308D" w:rsidRPr="00C56CE1" w:rsidTr="006C4790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прямые результаты реализации проекта-аналога</w:t>
            </w:r>
          </w:p>
        </w:tc>
      </w:tr>
      <w:tr w:rsidR="001B308D" w:rsidRPr="00C56CE1" w:rsidTr="006C479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8D" w:rsidRPr="00C56CE1" w:rsidTr="006C4790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1B308D" w:rsidRPr="00C56CE1" w:rsidTr="006C479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C56CE1" w:rsidRDefault="001B308D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08D" w:rsidRPr="00C56CE1" w:rsidRDefault="001B308D" w:rsidP="006C4790">
      <w:pPr>
        <w:rPr>
          <w:rStyle w:val="a7"/>
          <w:rFonts w:cs="Times New Roman"/>
          <w:b w:val="0"/>
          <w:bCs/>
          <w:szCs w:val="28"/>
        </w:rPr>
      </w:pPr>
    </w:p>
    <w:p w:rsidR="006C4790" w:rsidRDefault="001B308D" w:rsidP="003D11D3">
      <w:pPr>
        <w:ind w:left="5954"/>
        <w:rPr>
          <w:rStyle w:val="a7"/>
          <w:rFonts w:cs="Times New Roman"/>
          <w:b w:val="0"/>
          <w:bCs/>
          <w:szCs w:val="28"/>
        </w:rPr>
      </w:pPr>
      <w:r w:rsidRPr="003D11D3">
        <w:rPr>
          <w:rStyle w:val="a7"/>
          <w:rFonts w:cs="Times New Roman"/>
          <w:b w:val="0"/>
          <w:bCs/>
          <w:szCs w:val="28"/>
        </w:rPr>
        <w:t>Приложение 2</w:t>
      </w:r>
      <w:r w:rsidRPr="003D11D3">
        <w:rPr>
          <w:rStyle w:val="a7"/>
          <w:rFonts w:cs="Times New Roman"/>
          <w:b w:val="0"/>
          <w:bCs/>
          <w:szCs w:val="28"/>
        </w:rPr>
        <w:br/>
        <w:t xml:space="preserve">к </w:t>
      </w:r>
      <w:r w:rsidRPr="003D11D3">
        <w:rPr>
          <w:rStyle w:val="a8"/>
          <w:rFonts w:cs="Times New Roman"/>
          <w:color w:val="auto"/>
          <w:szCs w:val="28"/>
        </w:rPr>
        <w:t>порядку</w:t>
      </w:r>
      <w:r w:rsidRPr="003D11D3">
        <w:rPr>
          <w:rStyle w:val="a7"/>
          <w:rFonts w:cs="Times New Roman"/>
          <w:b w:val="0"/>
          <w:bCs/>
          <w:szCs w:val="28"/>
        </w:rPr>
        <w:t xml:space="preserve"> проведения </w:t>
      </w:r>
    </w:p>
    <w:p w:rsidR="006C4790" w:rsidRDefault="001B308D" w:rsidP="003D11D3">
      <w:pPr>
        <w:ind w:left="5954"/>
        <w:rPr>
          <w:rStyle w:val="a7"/>
          <w:rFonts w:cs="Times New Roman"/>
          <w:b w:val="0"/>
          <w:bCs/>
          <w:szCs w:val="28"/>
        </w:rPr>
      </w:pPr>
      <w:r w:rsidRPr="003D11D3">
        <w:rPr>
          <w:rStyle w:val="a7"/>
          <w:rFonts w:cs="Times New Roman"/>
          <w:b w:val="0"/>
          <w:bCs/>
          <w:szCs w:val="28"/>
        </w:rPr>
        <w:t>проверки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3D11D3">
        <w:rPr>
          <w:rStyle w:val="a7"/>
          <w:rFonts w:cs="Times New Roman"/>
          <w:b w:val="0"/>
          <w:bCs/>
          <w:szCs w:val="28"/>
        </w:rPr>
        <w:t>инвестиционных проектов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3D11D3">
        <w:rPr>
          <w:rStyle w:val="a7"/>
          <w:rFonts w:cs="Times New Roman"/>
          <w:b w:val="0"/>
          <w:bCs/>
          <w:szCs w:val="28"/>
        </w:rPr>
        <w:t xml:space="preserve">на предмет </w:t>
      </w:r>
    </w:p>
    <w:p w:rsidR="001B308D" w:rsidRPr="003D11D3" w:rsidRDefault="001B308D" w:rsidP="003D11D3">
      <w:pPr>
        <w:ind w:left="5954"/>
        <w:rPr>
          <w:rFonts w:cs="Times New Roman"/>
          <w:szCs w:val="28"/>
        </w:rPr>
      </w:pPr>
      <w:r w:rsidRPr="003D11D3">
        <w:rPr>
          <w:rStyle w:val="a7"/>
          <w:rFonts w:cs="Times New Roman"/>
          <w:b w:val="0"/>
          <w:bCs/>
          <w:szCs w:val="28"/>
        </w:rPr>
        <w:t>эффективности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3D11D3">
        <w:rPr>
          <w:rStyle w:val="a7"/>
          <w:rFonts w:cs="Times New Roman"/>
          <w:b w:val="0"/>
          <w:bCs/>
          <w:szCs w:val="28"/>
        </w:rPr>
        <w:t>использования средств местного бюджета, направляемых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3D11D3">
        <w:rPr>
          <w:rStyle w:val="a7"/>
          <w:rFonts w:cs="Times New Roman"/>
          <w:b w:val="0"/>
          <w:bCs/>
          <w:szCs w:val="28"/>
        </w:rPr>
        <w:t>на капитальные вложения</w:t>
      </w:r>
    </w:p>
    <w:p w:rsidR="001B308D" w:rsidRPr="003D11D3" w:rsidRDefault="001B308D" w:rsidP="001B308D">
      <w:pPr>
        <w:rPr>
          <w:rFonts w:cs="Times New Roman"/>
          <w:sz w:val="27"/>
          <w:szCs w:val="27"/>
        </w:rPr>
      </w:pPr>
    </w:p>
    <w:p w:rsidR="003D11D3" w:rsidRPr="003D11D3" w:rsidRDefault="003D11D3" w:rsidP="001B308D">
      <w:pPr>
        <w:rPr>
          <w:rFonts w:cs="Times New Roman"/>
          <w:sz w:val="27"/>
          <w:szCs w:val="27"/>
        </w:rPr>
      </w:pPr>
    </w:p>
    <w:p w:rsidR="001B308D" w:rsidRPr="003D11D3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11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</w:t>
      </w:r>
      <w:r w:rsidRPr="003D11D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инвестиционного проекта</w:t>
      </w:r>
    </w:p>
    <w:p w:rsidR="001B308D" w:rsidRPr="003D11D3" w:rsidRDefault="001B308D" w:rsidP="001B308D">
      <w:pPr>
        <w:rPr>
          <w:rFonts w:cs="Times New Roman"/>
          <w:szCs w:val="28"/>
        </w:rPr>
      </w:pP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>1. Наименование инвестиционного проект</w:t>
      </w:r>
      <w:r w:rsidR="006C4790">
        <w:rPr>
          <w:rFonts w:cs="Times New Roman"/>
          <w:szCs w:val="28"/>
        </w:rPr>
        <w:t>а __________________________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>2. Адрес ___________________________</w:t>
      </w:r>
      <w:r w:rsidR="006C4790">
        <w:rPr>
          <w:rFonts w:cs="Times New Roman"/>
          <w:szCs w:val="28"/>
        </w:rPr>
        <w:t>_____________________________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>3. Наименование мероприятия муниципа</w:t>
      </w:r>
      <w:r w:rsidR="006C4790">
        <w:rPr>
          <w:rFonts w:cs="Times New Roman"/>
          <w:szCs w:val="28"/>
        </w:rPr>
        <w:t>льной программы _____________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>4. Срок реализации (приобретения) инвест</w:t>
      </w:r>
      <w:r w:rsidR="006C4790">
        <w:rPr>
          <w:rFonts w:cs="Times New Roman"/>
          <w:szCs w:val="28"/>
        </w:rPr>
        <w:t>иционного проекта ___________</w:t>
      </w:r>
    </w:p>
    <w:p w:rsidR="001B308D" w:rsidRDefault="001B308D" w:rsidP="006C4790">
      <w:pPr>
        <w:ind w:firstLine="709"/>
        <w:jc w:val="both"/>
        <w:rPr>
          <w:rFonts w:cs="Times New Roman"/>
          <w:spacing w:val="-4"/>
          <w:szCs w:val="28"/>
        </w:rPr>
      </w:pPr>
      <w:r w:rsidRPr="003D11D3">
        <w:rPr>
          <w:rFonts w:cs="Times New Roman"/>
          <w:szCs w:val="28"/>
        </w:rPr>
        <w:t xml:space="preserve">5. </w:t>
      </w:r>
      <w:r w:rsidRPr="006C4790">
        <w:rPr>
          <w:rFonts w:cs="Times New Roman"/>
          <w:spacing w:val="-4"/>
          <w:szCs w:val="28"/>
        </w:rPr>
        <w:t>Форма реализации проекта (строительство, реконст</w:t>
      </w:r>
      <w:r w:rsidR="006C4790" w:rsidRPr="006C4790">
        <w:rPr>
          <w:rFonts w:cs="Times New Roman"/>
          <w:spacing w:val="-4"/>
          <w:szCs w:val="28"/>
        </w:rPr>
        <w:t>рукция, приобретение)</w:t>
      </w:r>
    </w:p>
    <w:p w:rsidR="006C4790" w:rsidRPr="006C4790" w:rsidRDefault="006C4790" w:rsidP="006C4790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_________________________________________________________________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>6. Мощность инвестиционного проекта _</w:t>
      </w:r>
      <w:r w:rsidR="006C4790">
        <w:rPr>
          <w:rFonts w:cs="Times New Roman"/>
          <w:szCs w:val="28"/>
        </w:rPr>
        <w:t>____________________________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>7. Наличие проектной документации по проекту (ссылка на подтвержда</w:t>
      </w:r>
      <w:r w:rsidR="006C4790">
        <w:rPr>
          <w:rFonts w:cs="Times New Roman"/>
          <w:szCs w:val="28"/>
        </w:rPr>
        <w:t>-</w:t>
      </w:r>
      <w:r w:rsidRPr="003D11D3">
        <w:rPr>
          <w:rFonts w:cs="Times New Roman"/>
          <w:szCs w:val="28"/>
        </w:rPr>
        <w:t>ющий документ) _______________________________</w:t>
      </w:r>
      <w:r w:rsidR="006C4790">
        <w:rPr>
          <w:rFonts w:cs="Times New Roman"/>
          <w:szCs w:val="28"/>
        </w:rPr>
        <w:t>______________________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 xml:space="preserve">8. Наличие положительного заключения государственной экспертизы </w:t>
      </w:r>
      <w:r w:rsidR="003D11D3" w:rsidRPr="003D11D3">
        <w:rPr>
          <w:rFonts w:cs="Times New Roman"/>
          <w:szCs w:val="28"/>
        </w:rPr>
        <w:t xml:space="preserve">                        </w:t>
      </w:r>
      <w:r w:rsidRPr="003D11D3">
        <w:rPr>
          <w:rFonts w:cs="Times New Roman"/>
          <w:szCs w:val="28"/>
        </w:rPr>
        <w:t>проектной</w:t>
      </w:r>
      <w:r w:rsidR="003D11D3" w:rsidRPr="003D11D3">
        <w:rPr>
          <w:rFonts w:cs="Times New Roman"/>
          <w:szCs w:val="28"/>
        </w:rPr>
        <w:t xml:space="preserve"> </w:t>
      </w:r>
      <w:r w:rsidRPr="003D11D3">
        <w:rPr>
          <w:rFonts w:cs="Times New Roman"/>
          <w:szCs w:val="28"/>
        </w:rPr>
        <w:t xml:space="preserve">документации и результатов инженерных изысканий, положительного заключения о проверке достоверности определения сметной стоимости </w:t>
      </w:r>
      <w:r w:rsidR="006C4790">
        <w:rPr>
          <w:rFonts w:cs="Times New Roman"/>
          <w:szCs w:val="28"/>
        </w:rPr>
        <w:t xml:space="preserve"> </w:t>
      </w:r>
      <w:r w:rsidRPr="003D11D3">
        <w:rPr>
          <w:rFonts w:cs="Times New Roman"/>
          <w:szCs w:val="28"/>
        </w:rPr>
        <w:t>объекта капитального строительства (ссылка на документ, копия заключения прилагается) ________________________________________</w:t>
      </w:r>
      <w:r w:rsidR="006C4790">
        <w:rPr>
          <w:rFonts w:cs="Times New Roman"/>
          <w:szCs w:val="28"/>
        </w:rPr>
        <w:t>________________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>9. Реквизиты отчета об оценке (копия отчета</w:t>
      </w:r>
      <w:r w:rsidR="006C4790">
        <w:rPr>
          <w:rFonts w:cs="Times New Roman"/>
          <w:szCs w:val="28"/>
        </w:rPr>
        <w:t xml:space="preserve"> прилагается) _____________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 xml:space="preserve">10. </w:t>
      </w:r>
      <w:r w:rsidRPr="006C4790">
        <w:rPr>
          <w:rFonts w:cs="Times New Roman"/>
          <w:spacing w:val="-4"/>
          <w:szCs w:val="28"/>
        </w:rPr>
        <w:t>Сметная стоимость объекта капитального строительства по заключению</w:t>
      </w:r>
      <w:r w:rsidRPr="003D11D3">
        <w:rPr>
          <w:rFonts w:cs="Times New Roman"/>
          <w:szCs w:val="28"/>
        </w:rPr>
        <w:t xml:space="preserve"> </w:t>
      </w:r>
      <w:r w:rsidR="003D11D3" w:rsidRPr="003D11D3">
        <w:rPr>
          <w:rFonts w:cs="Times New Roman"/>
          <w:szCs w:val="28"/>
        </w:rPr>
        <w:t xml:space="preserve">                   </w:t>
      </w:r>
      <w:r w:rsidRPr="003D11D3">
        <w:rPr>
          <w:rFonts w:cs="Times New Roman"/>
          <w:szCs w:val="28"/>
        </w:rPr>
        <w:t xml:space="preserve">государственной экспертизы в ценах года его получения (предполагаемая </w:t>
      </w:r>
      <w:r w:rsidR="006C4790">
        <w:rPr>
          <w:rFonts w:cs="Times New Roman"/>
          <w:szCs w:val="28"/>
        </w:rPr>
        <w:t xml:space="preserve">             </w:t>
      </w:r>
      <w:r w:rsidRPr="003D11D3">
        <w:rPr>
          <w:rFonts w:cs="Times New Roman"/>
          <w:szCs w:val="28"/>
        </w:rPr>
        <w:t>(предельная)</w:t>
      </w:r>
      <w:r w:rsidR="003D11D3" w:rsidRPr="003D11D3">
        <w:rPr>
          <w:rFonts w:cs="Times New Roman"/>
          <w:szCs w:val="28"/>
        </w:rPr>
        <w:t xml:space="preserve"> </w:t>
      </w:r>
      <w:r w:rsidRPr="003D11D3">
        <w:rPr>
          <w:rFonts w:cs="Times New Roman"/>
          <w:szCs w:val="28"/>
        </w:rPr>
        <w:t>стоимость объекта капиталь</w:t>
      </w:r>
      <w:r w:rsidR="003D11D3" w:rsidRPr="003D11D3">
        <w:rPr>
          <w:rFonts w:cs="Times New Roman"/>
          <w:szCs w:val="28"/>
        </w:rPr>
        <w:t xml:space="preserve">ного строительства в ценах года </w:t>
      </w:r>
      <w:r w:rsidR="006C4790">
        <w:rPr>
          <w:rFonts w:cs="Times New Roman"/>
          <w:szCs w:val="28"/>
        </w:rPr>
        <w:t xml:space="preserve">                </w:t>
      </w:r>
      <w:r w:rsidRPr="003D11D3">
        <w:rPr>
          <w:rFonts w:cs="Times New Roman"/>
          <w:szCs w:val="28"/>
        </w:rPr>
        <w:t>представления паспорта инвестиционного проекта), с указанием года ее о</w:t>
      </w:r>
      <w:r w:rsidR="006C4790">
        <w:rPr>
          <w:rFonts w:cs="Times New Roman"/>
          <w:szCs w:val="28"/>
        </w:rPr>
        <w:t>пределения, ______________ тыс. рублей</w:t>
      </w:r>
      <w:r w:rsidRPr="003D11D3">
        <w:rPr>
          <w:rFonts w:cs="Times New Roman"/>
          <w:szCs w:val="28"/>
        </w:rPr>
        <w:t xml:space="preserve"> (включая НДС), а также сметная стоимость объекта</w:t>
      </w:r>
      <w:r w:rsidR="003D11D3" w:rsidRPr="003D11D3">
        <w:rPr>
          <w:rFonts w:cs="Times New Roman"/>
          <w:szCs w:val="28"/>
        </w:rPr>
        <w:t xml:space="preserve"> </w:t>
      </w:r>
      <w:r w:rsidRPr="003D11D3">
        <w:rPr>
          <w:rFonts w:cs="Times New Roman"/>
          <w:szCs w:val="28"/>
        </w:rPr>
        <w:t>капитального строительства</w:t>
      </w:r>
      <w:r w:rsidR="003D11D3" w:rsidRPr="003D11D3">
        <w:rPr>
          <w:rFonts w:cs="Times New Roman"/>
          <w:szCs w:val="28"/>
        </w:rPr>
        <w:t xml:space="preserve"> </w:t>
      </w:r>
      <w:r w:rsidRPr="003D11D3">
        <w:rPr>
          <w:rFonts w:cs="Times New Roman"/>
          <w:szCs w:val="28"/>
        </w:rPr>
        <w:t xml:space="preserve">в ценах соответствующих лет с учетом </w:t>
      </w:r>
      <w:r w:rsidR="006C4790">
        <w:rPr>
          <w:rFonts w:cs="Times New Roman"/>
          <w:szCs w:val="28"/>
        </w:rPr>
        <w:t xml:space="preserve">            </w:t>
      </w:r>
      <w:r w:rsidRPr="003D11D3">
        <w:rPr>
          <w:rFonts w:cs="Times New Roman"/>
          <w:szCs w:val="28"/>
        </w:rPr>
        <w:t>перио</w:t>
      </w:r>
      <w:r w:rsidR="003D11D3" w:rsidRPr="003D11D3">
        <w:rPr>
          <w:rFonts w:cs="Times New Roman"/>
          <w:szCs w:val="28"/>
        </w:rPr>
        <w:t>да реализации проекта _______</w:t>
      </w:r>
      <w:r w:rsidR="006C4790">
        <w:rPr>
          <w:rFonts w:cs="Times New Roman"/>
          <w:szCs w:val="28"/>
        </w:rPr>
        <w:t>____</w:t>
      </w:r>
      <w:r w:rsidR="003D11D3" w:rsidRPr="003D11D3">
        <w:rPr>
          <w:rFonts w:cs="Times New Roman"/>
          <w:szCs w:val="28"/>
        </w:rPr>
        <w:t xml:space="preserve"> </w:t>
      </w:r>
      <w:r w:rsidR="006C4790">
        <w:rPr>
          <w:rFonts w:cs="Times New Roman"/>
          <w:szCs w:val="28"/>
        </w:rPr>
        <w:t>тыс. рублей</w:t>
      </w:r>
      <w:r w:rsidRPr="003D11D3">
        <w:rPr>
          <w:rFonts w:cs="Times New Roman"/>
          <w:szCs w:val="28"/>
        </w:rPr>
        <w:t xml:space="preserve"> (включая НДС) и рассчитанная в цен</w:t>
      </w:r>
      <w:r w:rsidR="006C4790">
        <w:rPr>
          <w:rFonts w:cs="Times New Roman"/>
          <w:szCs w:val="28"/>
        </w:rPr>
        <w:t>ах 2001 года ___________ тыс. рублей</w:t>
      </w:r>
      <w:r w:rsidRPr="003D11D3">
        <w:rPr>
          <w:rFonts w:cs="Times New Roman"/>
          <w:szCs w:val="28"/>
        </w:rPr>
        <w:t xml:space="preserve">, в том числе затраты </w:t>
      </w:r>
      <w:r w:rsidR="006C4790">
        <w:rPr>
          <w:rFonts w:cs="Times New Roman"/>
          <w:szCs w:val="28"/>
        </w:rPr>
        <w:t xml:space="preserve">                           </w:t>
      </w:r>
      <w:r w:rsidRPr="003D11D3">
        <w:rPr>
          <w:rFonts w:cs="Times New Roman"/>
          <w:szCs w:val="28"/>
        </w:rPr>
        <w:t>на подготовку проектной</w:t>
      </w:r>
      <w:r w:rsidR="003D11D3" w:rsidRPr="003D11D3">
        <w:rPr>
          <w:rFonts w:cs="Times New Roman"/>
          <w:szCs w:val="28"/>
        </w:rPr>
        <w:t xml:space="preserve"> </w:t>
      </w:r>
      <w:r w:rsidRPr="003D11D3">
        <w:rPr>
          <w:rFonts w:cs="Times New Roman"/>
          <w:szCs w:val="28"/>
        </w:rPr>
        <w:t>документации в ценах соответствующих лет с учетом периода реализации проекта _____</w:t>
      </w:r>
      <w:r w:rsidR="003D11D3" w:rsidRPr="003D11D3">
        <w:rPr>
          <w:rFonts w:cs="Times New Roman"/>
          <w:szCs w:val="28"/>
        </w:rPr>
        <w:t>___</w:t>
      </w:r>
      <w:r w:rsidRPr="003D11D3">
        <w:rPr>
          <w:rFonts w:cs="Times New Roman"/>
          <w:szCs w:val="28"/>
        </w:rPr>
        <w:t xml:space="preserve"> тыс.</w:t>
      </w:r>
      <w:r w:rsidR="006C4790">
        <w:rPr>
          <w:rFonts w:cs="Times New Roman"/>
          <w:szCs w:val="28"/>
        </w:rPr>
        <w:t> рублей.</w:t>
      </w:r>
      <w:r w:rsidRPr="003D11D3">
        <w:rPr>
          <w:rFonts w:cs="Times New Roman"/>
          <w:szCs w:val="28"/>
        </w:rPr>
        <w:t xml:space="preserve">  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Cs w:val="28"/>
        </w:rPr>
      </w:pPr>
      <w:r w:rsidRPr="003D11D3">
        <w:rPr>
          <w:rFonts w:cs="Times New Roman"/>
          <w:szCs w:val="28"/>
        </w:rPr>
        <w:t xml:space="preserve">11. Технологическая структура капитальных вложений.  </w:t>
      </w:r>
    </w:p>
    <w:p w:rsidR="003D11D3" w:rsidRPr="003D11D3" w:rsidRDefault="003D11D3">
      <w:pPr>
        <w:rPr>
          <w:rFonts w:cs="Times New Roman"/>
          <w:sz w:val="27"/>
          <w:szCs w:val="27"/>
        </w:rPr>
      </w:pPr>
    </w:p>
    <w:p w:rsidR="003D11D3" w:rsidRDefault="003D11D3">
      <w: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157"/>
        <w:gridCol w:w="2467"/>
        <w:gridCol w:w="2330"/>
      </w:tblGrid>
      <w:tr w:rsidR="001B308D" w:rsidRPr="003D11D3" w:rsidTr="006C4790"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Сметная стоимость (тыс. руб.)</w:t>
            </w:r>
          </w:p>
        </w:tc>
      </w:tr>
      <w:tr w:rsidR="001B308D" w:rsidRPr="003D11D3" w:rsidTr="006C4790"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3D11D3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в ценах 2001 </w:t>
            </w:r>
          </w:p>
          <w:p w:rsidR="001B308D" w:rsidRPr="003D11D3" w:rsidRDefault="003D11D3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в ценах года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представления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паспорта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или получения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заключения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государственной экспертизы </w:t>
            </w:r>
          </w:p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(с НДС)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в ценах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соответствующих </w:t>
            </w:r>
          </w:p>
          <w:p w:rsidR="006C4790" w:rsidRDefault="001B308D" w:rsidP="003D11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лет с учетом </w:t>
            </w:r>
          </w:p>
          <w:p w:rsidR="003D11D3" w:rsidRPr="003D11D3" w:rsidRDefault="001B308D" w:rsidP="003D11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периода</w:t>
            </w:r>
          </w:p>
          <w:p w:rsidR="006C4790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реализации </w:t>
            </w:r>
          </w:p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проекта </w:t>
            </w:r>
          </w:p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(с НДС)</w:t>
            </w:r>
          </w:p>
        </w:tc>
      </w:tr>
      <w:tr w:rsidR="001B308D" w:rsidRPr="003D11D3" w:rsidTr="006C4790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Стоимость инвестиционного проекта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B308D" w:rsidRPr="003D11D3" w:rsidTr="006C4790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B308D" w:rsidRPr="003D11D3" w:rsidTr="006C4790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строительно-монтажные </w:t>
            </w:r>
          </w:p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работы, из них дорогостоящие материалы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B308D" w:rsidRPr="003D11D3" w:rsidTr="006C4790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приобретение машин </w:t>
            </w:r>
          </w:p>
          <w:p w:rsid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и оборудования, из них дорогостоящие и (или) импортные </w:t>
            </w:r>
          </w:p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машины и оборудование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B308D" w:rsidRPr="003D11D3" w:rsidTr="006C4790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прочие затраты, из них затраты на подготовку проектной </w:t>
            </w:r>
          </w:p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документации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B308D" w:rsidRPr="003D11D3" w:rsidRDefault="001B308D" w:rsidP="001B308D">
      <w:pPr>
        <w:rPr>
          <w:rFonts w:cs="Times New Roman"/>
          <w:sz w:val="20"/>
          <w:szCs w:val="20"/>
        </w:rPr>
      </w:pPr>
    </w:p>
    <w:p w:rsidR="001B308D" w:rsidRPr="003D11D3" w:rsidRDefault="001B308D" w:rsidP="003D11D3">
      <w:pPr>
        <w:ind w:firstLine="709"/>
        <w:jc w:val="both"/>
        <w:rPr>
          <w:rFonts w:cs="Times New Roman"/>
          <w:sz w:val="27"/>
          <w:szCs w:val="27"/>
        </w:rPr>
      </w:pPr>
      <w:r w:rsidRPr="003D11D3">
        <w:rPr>
          <w:rFonts w:cs="Times New Roman"/>
          <w:sz w:val="27"/>
          <w:szCs w:val="27"/>
        </w:rPr>
        <w:t xml:space="preserve">12. Планируемый объем бюджетных инвестиций в целях приобретения </w:t>
      </w:r>
      <w:r w:rsidR="006C4790">
        <w:rPr>
          <w:rFonts w:cs="Times New Roman"/>
          <w:sz w:val="27"/>
          <w:szCs w:val="27"/>
        </w:rPr>
        <w:t xml:space="preserve">                  </w:t>
      </w:r>
      <w:r w:rsidRPr="003D11D3">
        <w:rPr>
          <w:rFonts w:cs="Times New Roman"/>
          <w:sz w:val="27"/>
          <w:szCs w:val="27"/>
        </w:rPr>
        <w:t xml:space="preserve">объекта недвижимого имущества.  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 w:val="27"/>
          <w:szCs w:val="27"/>
        </w:rPr>
      </w:pPr>
      <w:r w:rsidRPr="003D11D3">
        <w:rPr>
          <w:rFonts w:cs="Times New Roman"/>
          <w:sz w:val="27"/>
          <w:szCs w:val="27"/>
        </w:rPr>
        <w:t>13. Источники и объемы финансирования инвестицион</w:t>
      </w:r>
      <w:r w:rsidR="006C4790">
        <w:rPr>
          <w:rFonts w:cs="Times New Roman"/>
          <w:sz w:val="27"/>
          <w:szCs w:val="27"/>
        </w:rPr>
        <w:t>ного проекта по годам, тыс. рублей.</w:t>
      </w:r>
      <w:r w:rsidRPr="003D11D3">
        <w:rPr>
          <w:rFonts w:cs="Times New Roman"/>
          <w:sz w:val="27"/>
          <w:szCs w:val="27"/>
        </w:rPr>
        <w:t xml:space="preserve">  </w:t>
      </w:r>
    </w:p>
    <w:p w:rsidR="001B308D" w:rsidRPr="003D11D3" w:rsidRDefault="001B308D" w:rsidP="003D11D3">
      <w:pPr>
        <w:ind w:firstLine="709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417"/>
        <w:gridCol w:w="1276"/>
        <w:gridCol w:w="1417"/>
        <w:gridCol w:w="1276"/>
      </w:tblGrid>
      <w:tr w:rsidR="001B308D" w:rsidRPr="003D11D3" w:rsidTr="006C479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Годы </w:t>
            </w:r>
          </w:p>
          <w:p w:rsidR="006C4790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реали</w:t>
            </w:r>
            <w:r w:rsidR="006C4790">
              <w:rPr>
                <w:rFonts w:cs="Times New Roman"/>
                <w:sz w:val="26"/>
                <w:szCs w:val="26"/>
              </w:rPr>
              <w:t>-</w:t>
            </w:r>
          </w:p>
          <w:p w:rsidR="006C4790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зации </w:t>
            </w:r>
          </w:p>
          <w:p w:rsid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инвестиционного </w:t>
            </w:r>
          </w:p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проекта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Стоимость инвестиционного проекта в ценах </w:t>
            </w:r>
          </w:p>
          <w:p w:rsidR="006C4790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соответствующих </w:t>
            </w:r>
          </w:p>
          <w:p w:rsidR="003D11D3" w:rsidRPr="003D11D3" w:rsidRDefault="001B308D" w:rsidP="006C47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лет с учетом периода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реализации проекта </w:t>
            </w:r>
          </w:p>
          <w:p w:rsidR="006C4790" w:rsidRDefault="001B308D" w:rsidP="003D11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(с НДС)</w:t>
            </w:r>
            <w:r w:rsidR="003D11D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B308D" w:rsidRPr="003D11D3" w:rsidRDefault="001B308D" w:rsidP="006C47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(планируемый объем бюджетных инвестиций в целях приобретения объекта недвижимого имущества)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90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Источники финансирования инвестиционного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проекта по государственной программе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автономного округа (в ценах </w:t>
            </w:r>
          </w:p>
          <w:p w:rsidR="003D11D3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соответствующих лет с учетом периода </w:t>
            </w:r>
          </w:p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реализации проекта)</w:t>
            </w:r>
          </w:p>
        </w:tc>
      </w:tr>
      <w:tr w:rsidR="001B308D" w:rsidRPr="003D11D3" w:rsidTr="006C479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0" w:rsidRDefault="003D11D3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средства феде</w:t>
            </w:r>
            <w:r w:rsidR="001B308D" w:rsidRPr="003D11D3">
              <w:rPr>
                <w:rFonts w:cs="Times New Roman"/>
                <w:sz w:val="26"/>
                <w:szCs w:val="26"/>
              </w:rPr>
              <w:t xml:space="preserve">рального </w:t>
            </w:r>
          </w:p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средства бюджета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средства муниципального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90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внебюд</w:t>
            </w:r>
            <w:r w:rsidR="006C4790">
              <w:rPr>
                <w:rFonts w:cs="Times New Roman"/>
                <w:sz w:val="26"/>
                <w:szCs w:val="26"/>
              </w:rPr>
              <w:t>-</w:t>
            </w:r>
          </w:p>
          <w:p w:rsid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 xml:space="preserve">жетные </w:t>
            </w:r>
          </w:p>
          <w:p w:rsidR="001B308D" w:rsidRPr="003D11D3" w:rsidRDefault="001B308D" w:rsidP="003227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источники</w:t>
            </w:r>
          </w:p>
        </w:tc>
      </w:tr>
      <w:tr w:rsidR="001B308D" w:rsidRPr="003D11D3" w:rsidTr="006C479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B308D" w:rsidRPr="003D11D3" w:rsidTr="006C479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В том числе:</w:t>
            </w:r>
          </w:p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20__год</w:t>
            </w:r>
          </w:p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20__год</w:t>
            </w:r>
          </w:p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20__год</w:t>
            </w:r>
          </w:p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  <w:r w:rsidRPr="003D11D3">
              <w:rPr>
                <w:rFonts w:cs="Times New Roman"/>
                <w:sz w:val="26"/>
                <w:szCs w:val="26"/>
              </w:rPr>
              <w:t>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8D" w:rsidRPr="003D11D3" w:rsidRDefault="001B308D" w:rsidP="00322704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3D11D3" w:rsidRDefault="003D11D3" w:rsidP="001B308D">
      <w:pPr>
        <w:rPr>
          <w:rFonts w:cs="Times New Roman"/>
          <w:sz w:val="27"/>
          <w:szCs w:val="27"/>
        </w:rPr>
      </w:pPr>
    </w:p>
    <w:p w:rsidR="001B308D" w:rsidRPr="003D11D3" w:rsidRDefault="001B308D" w:rsidP="001B308D">
      <w:pPr>
        <w:rPr>
          <w:rFonts w:cs="Times New Roman"/>
          <w:sz w:val="27"/>
          <w:szCs w:val="27"/>
        </w:rPr>
      </w:pPr>
      <w:r w:rsidRPr="003D11D3">
        <w:rPr>
          <w:rFonts w:cs="Times New Roman"/>
          <w:sz w:val="27"/>
          <w:szCs w:val="27"/>
        </w:rPr>
        <w:t>Руководитель заявителя ___________________</w:t>
      </w:r>
      <w:r w:rsidR="006C4790">
        <w:rPr>
          <w:rFonts w:cs="Times New Roman"/>
          <w:sz w:val="27"/>
          <w:szCs w:val="27"/>
        </w:rPr>
        <w:t>______________</w:t>
      </w:r>
      <w:r w:rsidRPr="003D11D3">
        <w:rPr>
          <w:rFonts w:cs="Times New Roman"/>
          <w:sz w:val="27"/>
          <w:szCs w:val="27"/>
        </w:rPr>
        <w:t xml:space="preserve"> должность, Ф.И.О.</w:t>
      </w:r>
    </w:p>
    <w:p w:rsidR="001B308D" w:rsidRPr="00C56CE1" w:rsidRDefault="003D11D3" w:rsidP="001B308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</w:t>
      </w:r>
      <w:r w:rsidRPr="003D11D3">
        <w:rPr>
          <w:rFonts w:cs="Times New Roman"/>
          <w:sz w:val="20"/>
          <w:szCs w:val="20"/>
        </w:rPr>
        <w:t xml:space="preserve"> </w:t>
      </w:r>
      <w:r w:rsidR="001B308D" w:rsidRPr="003D11D3">
        <w:rPr>
          <w:rFonts w:cs="Times New Roman"/>
          <w:sz w:val="20"/>
          <w:szCs w:val="20"/>
        </w:rPr>
        <w:t>(подпись)</w:t>
      </w:r>
    </w:p>
    <w:p w:rsidR="006C4790" w:rsidRDefault="001B308D" w:rsidP="003D11D3">
      <w:pPr>
        <w:ind w:left="5954"/>
        <w:rPr>
          <w:rStyle w:val="a7"/>
          <w:rFonts w:cs="Times New Roman"/>
          <w:b w:val="0"/>
          <w:bCs/>
          <w:szCs w:val="28"/>
        </w:rPr>
      </w:pPr>
      <w:bookmarkStart w:id="28" w:name="sub_1300"/>
      <w:r w:rsidRPr="003D11D3">
        <w:rPr>
          <w:rStyle w:val="a7"/>
          <w:rFonts w:cs="Times New Roman"/>
          <w:b w:val="0"/>
          <w:bCs/>
          <w:szCs w:val="28"/>
        </w:rPr>
        <w:t>Приложение 3</w:t>
      </w:r>
      <w:r w:rsidRPr="003D11D3">
        <w:rPr>
          <w:rStyle w:val="a7"/>
          <w:rFonts w:cs="Times New Roman"/>
          <w:b w:val="0"/>
          <w:bCs/>
          <w:szCs w:val="28"/>
        </w:rPr>
        <w:br/>
        <w:t xml:space="preserve">к </w:t>
      </w:r>
      <w:r w:rsidRPr="003D11D3">
        <w:rPr>
          <w:rStyle w:val="a8"/>
          <w:rFonts w:cs="Times New Roman"/>
          <w:color w:val="auto"/>
          <w:szCs w:val="28"/>
        </w:rPr>
        <w:t>порядку</w:t>
      </w:r>
      <w:r w:rsidRPr="003D11D3">
        <w:rPr>
          <w:rStyle w:val="a7"/>
          <w:rFonts w:cs="Times New Roman"/>
          <w:b w:val="0"/>
          <w:bCs/>
          <w:szCs w:val="28"/>
        </w:rPr>
        <w:t xml:space="preserve"> проведения </w:t>
      </w:r>
    </w:p>
    <w:p w:rsidR="006C4790" w:rsidRDefault="001B308D" w:rsidP="003D11D3">
      <w:pPr>
        <w:ind w:left="5954"/>
        <w:rPr>
          <w:rStyle w:val="a7"/>
          <w:rFonts w:cs="Times New Roman"/>
          <w:b w:val="0"/>
          <w:bCs/>
          <w:szCs w:val="28"/>
        </w:rPr>
      </w:pPr>
      <w:r w:rsidRPr="003D11D3">
        <w:rPr>
          <w:rStyle w:val="a7"/>
          <w:rFonts w:cs="Times New Roman"/>
          <w:b w:val="0"/>
          <w:bCs/>
          <w:szCs w:val="28"/>
        </w:rPr>
        <w:t>проверки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3D11D3">
        <w:rPr>
          <w:rStyle w:val="a7"/>
          <w:rFonts w:cs="Times New Roman"/>
          <w:b w:val="0"/>
          <w:bCs/>
          <w:szCs w:val="28"/>
        </w:rPr>
        <w:t>инвестиционных проектов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3D11D3">
        <w:rPr>
          <w:rStyle w:val="a7"/>
          <w:rFonts w:cs="Times New Roman"/>
          <w:b w:val="0"/>
          <w:bCs/>
          <w:szCs w:val="28"/>
        </w:rPr>
        <w:t xml:space="preserve">на предмет </w:t>
      </w:r>
    </w:p>
    <w:p w:rsidR="001B308D" w:rsidRPr="003D11D3" w:rsidRDefault="001B308D" w:rsidP="003D11D3">
      <w:pPr>
        <w:ind w:left="5954"/>
        <w:rPr>
          <w:rFonts w:cs="Times New Roman"/>
          <w:b/>
          <w:szCs w:val="28"/>
        </w:rPr>
      </w:pPr>
      <w:r w:rsidRPr="003D11D3">
        <w:rPr>
          <w:rStyle w:val="a7"/>
          <w:rFonts w:cs="Times New Roman"/>
          <w:b w:val="0"/>
          <w:bCs/>
          <w:szCs w:val="28"/>
        </w:rPr>
        <w:t>эффективности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3D11D3">
        <w:rPr>
          <w:rStyle w:val="a7"/>
          <w:rFonts w:cs="Times New Roman"/>
          <w:b w:val="0"/>
          <w:bCs/>
          <w:szCs w:val="28"/>
        </w:rPr>
        <w:t>использования средств местного бюджета, направляемых</w:t>
      </w:r>
      <w:r w:rsidR="006C4790">
        <w:rPr>
          <w:rStyle w:val="a7"/>
          <w:rFonts w:cs="Times New Roman"/>
          <w:b w:val="0"/>
          <w:bCs/>
          <w:szCs w:val="28"/>
        </w:rPr>
        <w:t xml:space="preserve"> </w:t>
      </w:r>
      <w:r w:rsidRPr="003D11D3">
        <w:rPr>
          <w:rStyle w:val="a7"/>
          <w:rFonts w:cs="Times New Roman"/>
          <w:b w:val="0"/>
          <w:bCs/>
          <w:szCs w:val="28"/>
        </w:rPr>
        <w:t>на капитальные вложения</w:t>
      </w:r>
    </w:p>
    <w:bookmarkEnd w:id="28"/>
    <w:p w:rsidR="001B308D" w:rsidRDefault="001B308D" w:rsidP="003D11D3">
      <w:pPr>
        <w:rPr>
          <w:rFonts w:cs="Times New Roman"/>
          <w:szCs w:val="28"/>
        </w:rPr>
      </w:pPr>
    </w:p>
    <w:p w:rsidR="003D11D3" w:rsidRPr="00C56CE1" w:rsidRDefault="003D11D3" w:rsidP="003D11D3">
      <w:pPr>
        <w:rPr>
          <w:rFonts w:cs="Times New Roman"/>
          <w:szCs w:val="28"/>
        </w:rPr>
      </w:pPr>
    </w:p>
    <w:p w:rsidR="001B308D" w:rsidRPr="00C56CE1" w:rsidRDefault="001B308D" w:rsidP="001B30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Сводная информация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результатах проверки инвестиционного проекта на предмет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эффективности использования средств местного бюджета, </w:t>
      </w:r>
      <w:r w:rsidRPr="00C56CE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направляемых на капитальные вложения</w:t>
      </w:r>
    </w:p>
    <w:p w:rsidR="001B308D" w:rsidRPr="00C56CE1" w:rsidRDefault="001B308D" w:rsidP="001B308D">
      <w:pPr>
        <w:rPr>
          <w:rFonts w:cs="Times New Roman"/>
          <w:szCs w:val="28"/>
        </w:rPr>
      </w:pP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1. </w:t>
      </w:r>
      <w:r w:rsidRPr="00B12D43">
        <w:rPr>
          <w:rFonts w:cs="Times New Roman"/>
          <w:spacing w:val="-4"/>
          <w:szCs w:val="28"/>
        </w:rPr>
        <w:t>Сведения о проекте, представленном для проведения проверки на предмет</w:t>
      </w:r>
      <w:r w:rsidRPr="00C56CE1">
        <w:rPr>
          <w:rFonts w:cs="Times New Roman"/>
          <w:szCs w:val="28"/>
        </w:rPr>
        <w:t xml:space="preserve"> эффективности использования средств местного бюджета, направляемых некапитальные вложения, согласно паспорту инвестиционного проекта</w:t>
      </w:r>
      <w:r w:rsidR="003D11D3">
        <w:rPr>
          <w:rFonts w:cs="Times New Roman"/>
          <w:szCs w:val="28"/>
        </w:rPr>
        <w:t>:</w:t>
      </w:r>
    </w:p>
    <w:p w:rsidR="001B308D" w:rsidRPr="00C56CE1" w:rsidRDefault="003D11D3" w:rsidP="003D11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1B308D" w:rsidRPr="00C56CE1">
        <w:rPr>
          <w:rFonts w:cs="Times New Roman"/>
          <w:szCs w:val="28"/>
        </w:rPr>
        <w:t>аименование проекта _______________</w:t>
      </w:r>
      <w:r w:rsidR="006C4790">
        <w:rPr>
          <w:rFonts w:cs="Times New Roman"/>
          <w:szCs w:val="28"/>
        </w:rPr>
        <w:t>____________________________</w:t>
      </w:r>
      <w:r>
        <w:rPr>
          <w:rFonts w:cs="Times New Roman"/>
          <w:szCs w:val="28"/>
        </w:rPr>
        <w:t>;</w:t>
      </w:r>
    </w:p>
    <w:p w:rsidR="001B308D" w:rsidRPr="00C56CE1" w:rsidRDefault="003D11D3" w:rsidP="003D11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1B308D" w:rsidRPr="00C56CE1">
        <w:rPr>
          <w:rFonts w:cs="Times New Roman"/>
          <w:szCs w:val="28"/>
        </w:rPr>
        <w:t>естонахождение (район, город) _____________</w:t>
      </w:r>
      <w:r w:rsidR="006C4790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;</w:t>
      </w:r>
    </w:p>
    <w:p w:rsidR="001B308D" w:rsidRPr="00C56CE1" w:rsidRDefault="003D11D3" w:rsidP="003D11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1B308D" w:rsidRPr="00C56CE1">
        <w:rPr>
          <w:rFonts w:cs="Times New Roman"/>
          <w:szCs w:val="28"/>
        </w:rPr>
        <w:t>дрес (фактический) _________________</w:t>
      </w:r>
      <w:r w:rsidR="006C4790">
        <w:rPr>
          <w:rFonts w:cs="Times New Roman"/>
          <w:szCs w:val="28"/>
        </w:rPr>
        <w:t>____________________________</w:t>
      </w:r>
      <w:r>
        <w:rPr>
          <w:rFonts w:cs="Times New Roman"/>
          <w:szCs w:val="28"/>
        </w:rPr>
        <w:t>;</w:t>
      </w:r>
    </w:p>
    <w:p w:rsidR="001B308D" w:rsidRPr="00C56CE1" w:rsidRDefault="003D11D3" w:rsidP="003D11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1B308D" w:rsidRPr="00C56CE1">
        <w:rPr>
          <w:rFonts w:cs="Times New Roman"/>
          <w:szCs w:val="28"/>
        </w:rPr>
        <w:t>аявитель __________________________</w:t>
      </w:r>
      <w:r w:rsidR="006C4790">
        <w:rPr>
          <w:rFonts w:cs="Times New Roman"/>
          <w:szCs w:val="28"/>
        </w:rPr>
        <w:t>____________________________</w:t>
      </w:r>
      <w:r>
        <w:rPr>
          <w:rFonts w:cs="Times New Roman"/>
          <w:szCs w:val="28"/>
        </w:rPr>
        <w:t>;</w:t>
      </w:r>
    </w:p>
    <w:p w:rsidR="001B308D" w:rsidRPr="00C56CE1" w:rsidRDefault="003D11D3" w:rsidP="003D11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1B308D" w:rsidRPr="00C56CE1">
        <w:rPr>
          <w:rFonts w:cs="Times New Roman"/>
          <w:szCs w:val="28"/>
        </w:rPr>
        <w:t>еквизиты комплекта документов, представленных заявителем:</w:t>
      </w: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регистрационный номер _________________</w:t>
      </w:r>
      <w:r w:rsidR="003D11D3">
        <w:rPr>
          <w:rFonts w:cs="Times New Roman"/>
          <w:szCs w:val="28"/>
        </w:rPr>
        <w:t>_____</w:t>
      </w:r>
      <w:r w:rsidR="006C4790">
        <w:rPr>
          <w:rFonts w:cs="Times New Roman"/>
          <w:szCs w:val="28"/>
        </w:rPr>
        <w:t>; дата _______________</w:t>
      </w:r>
      <w:r w:rsidR="003D11D3">
        <w:rPr>
          <w:rFonts w:cs="Times New Roman"/>
          <w:szCs w:val="28"/>
        </w:rPr>
        <w:t>;</w:t>
      </w:r>
    </w:p>
    <w:p w:rsidR="001B308D" w:rsidRPr="00C56CE1" w:rsidRDefault="003D11D3" w:rsidP="003D11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1B308D" w:rsidRPr="00C56CE1">
        <w:rPr>
          <w:rFonts w:cs="Times New Roman"/>
          <w:szCs w:val="28"/>
        </w:rPr>
        <w:t>рок реализации проекта ____________</w:t>
      </w:r>
      <w:r w:rsidR="006C4790">
        <w:rPr>
          <w:rFonts w:cs="Times New Roman"/>
          <w:szCs w:val="28"/>
        </w:rPr>
        <w:t>_____________________________</w:t>
      </w:r>
      <w:r>
        <w:rPr>
          <w:rFonts w:cs="Times New Roman"/>
          <w:szCs w:val="28"/>
        </w:rPr>
        <w:t>.</w:t>
      </w: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 xml:space="preserve">Значения количественных показателей (показателя) реализации проекта </w:t>
      </w:r>
      <w:r w:rsidRPr="00C56CE1">
        <w:rPr>
          <w:rFonts w:cs="Times New Roman"/>
          <w:szCs w:val="28"/>
        </w:rPr>
        <w:br/>
        <w:t>с указанием единиц измерения показателей (показателя) _________________</w:t>
      </w:r>
      <w:r w:rsidR="006C4790">
        <w:rPr>
          <w:rFonts w:cs="Times New Roman"/>
          <w:szCs w:val="28"/>
        </w:rPr>
        <w:t>___</w:t>
      </w:r>
      <w:r w:rsidR="003D11D3">
        <w:rPr>
          <w:rFonts w:cs="Times New Roman"/>
          <w:szCs w:val="28"/>
        </w:rPr>
        <w:t>.</w:t>
      </w: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  <w:r w:rsidRPr="006C4790">
        <w:rPr>
          <w:rFonts w:cs="Times New Roman"/>
          <w:spacing w:val="-6"/>
          <w:szCs w:val="28"/>
        </w:rPr>
        <w:t>Сметная стоимость проекта всего в ценах соответствующих лет (тыс. рублей):</w:t>
      </w:r>
      <w:r w:rsidRPr="00C56CE1">
        <w:rPr>
          <w:rFonts w:cs="Times New Roman"/>
          <w:szCs w:val="28"/>
        </w:rPr>
        <w:t xml:space="preserve"> ________________________________________________________</w:t>
      </w:r>
      <w:r w:rsidR="006C4790">
        <w:rPr>
          <w:rFonts w:cs="Times New Roman"/>
          <w:szCs w:val="28"/>
        </w:rPr>
        <w:t>____________</w:t>
      </w:r>
      <w:r w:rsidR="003D11D3">
        <w:rPr>
          <w:rFonts w:cs="Times New Roman"/>
          <w:szCs w:val="28"/>
        </w:rPr>
        <w:t>.</w:t>
      </w: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2. Оценка эффективности использования средств местного бюджета, направляемых на капитальные вложения, по проекту:</w:t>
      </w: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- на основе качественных критериев _</w:t>
      </w:r>
      <w:r w:rsidR="006C4790">
        <w:rPr>
          <w:rFonts w:cs="Times New Roman"/>
          <w:szCs w:val="28"/>
        </w:rPr>
        <w:t>_______________________________</w:t>
      </w:r>
      <w:r w:rsidR="003D11D3">
        <w:rPr>
          <w:rFonts w:cs="Times New Roman"/>
          <w:szCs w:val="28"/>
        </w:rPr>
        <w:t>;</w:t>
      </w: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- на основе количественных критериев</w:t>
      </w:r>
      <w:r w:rsidR="006C4790">
        <w:rPr>
          <w:rFonts w:cs="Times New Roman"/>
          <w:szCs w:val="28"/>
        </w:rPr>
        <w:t xml:space="preserve"> ______________________________</w:t>
      </w:r>
      <w:r w:rsidR="003D11D3">
        <w:rPr>
          <w:rFonts w:cs="Times New Roman"/>
          <w:szCs w:val="28"/>
        </w:rPr>
        <w:t>;</w:t>
      </w: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- на основе интегральной оценки ____</w:t>
      </w:r>
      <w:r w:rsidR="006C4790">
        <w:rPr>
          <w:rFonts w:cs="Times New Roman"/>
          <w:szCs w:val="28"/>
        </w:rPr>
        <w:t>_______________________________</w:t>
      </w:r>
      <w:r w:rsidR="003D11D3">
        <w:rPr>
          <w:rFonts w:cs="Times New Roman"/>
          <w:szCs w:val="28"/>
        </w:rPr>
        <w:t>;</w:t>
      </w: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  <w:r w:rsidRPr="00C56CE1">
        <w:rPr>
          <w:rFonts w:cs="Times New Roman"/>
          <w:szCs w:val="28"/>
        </w:rPr>
        <w:t>3. Заключение о результатах проверки:</w:t>
      </w:r>
      <w:r w:rsidR="006C4790">
        <w:rPr>
          <w:rFonts w:cs="Times New Roman"/>
          <w:szCs w:val="28"/>
        </w:rPr>
        <w:t xml:space="preserve"> _____________________________</w:t>
      </w:r>
      <w:r w:rsidR="003D11D3">
        <w:rPr>
          <w:rFonts w:cs="Times New Roman"/>
          <w:szCs w:val="28"/>
        </w:rPr>
        <w:t>.</w:t>
      </w:r>
    </w:p>
    <w:p w:rsidR="001B308D" w:rsidRPr="00C56CE1" w:rsidRDefault="001B308D" w:rsidP="003D11D3">
      <w:pPr>
        <w:ind w:firstLine="709"/>
        <w:jc w:val="both"/>
        <w:rPr>
          <w:rFonts w:cs="Times New Roman"/>
          <w:szCs w:val="28"/>
        </w:rPr>
      </w:pPr>
    </w:p>
    <w:p w:rsidR="001B308D" w:rsidRPr="00C56CE1" w:rsidRDefault="001B308D" w:rsidP="001B308D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344"/>
        <w:gridCol w:w="2760"/>
      </w:tblGrid>
      <w:tr w:rsidR="001B308D" w:rsidRPr="00C56CE1" w:rsidTr="00322704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D11D3" w:rsidRDefault="003D11D3" w:rsidP="0032270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1B308D" w:rsidRPr="00C56CE1" w:rsidRDefault="001B308D" w:rsidP="0032270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B308D" w:rsidRPr="00C56CE1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E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1B308D" w:rsidRPr="00C56CE1" w:rsidTr="00322704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308D" w:rsidRPr="003D11D3" w:rsidRDefault="001B308D" w:rsidP="00322704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1D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B308D" w:rsidRPr="003D11D3" w:rsidRDefault="001B308D" w:rsidP="0032270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1D3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1B308D" w:rsidRDefault="001B308D" w:rsidP="001B308D">
      <w:pPr>
        <w:rPr>
          <w:rFonts w:cs="Times New Roman"/>
          <w:szCs w:val="28"/>
        </w:rPr>
      </w:pPr>
    </w:p>
    <w:p w:rsidR="006C4790" w:rsidRPr="00C56CE1" w:rsidRDefault="006C4790" w:rsidP="001B308D">
      <w:pPr>
        <w:rPr>
          <w:rFonts w:cs="Times New Roman"/>
          <w:szCs w:val="28"/>
        </w:rPr>
      </w:pPr>
    </w:p>
    <w:p w:rsidR="001B308D" w:rsidRPr="00D211B6" w:rsidRDefault="003D11D3" w:rsidP="001B30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«____» </w:t>
      </w:r>
      <w:r w:rsidR="001B308D" w:rsidRPr="00C56CE1">
        <w:rPr>
          <w:rFonts w:cs="Times New Roman"/>
          <w:szCs w:val="28"/>
        </w:rPr>
        <w:t>________ 20______г.</w:t>
      </w:r>
    </w:p>
    <w:p w:rsidR="001B308D" w:rsidRPr="00D211B6" w:rsidRDefault="001B308D" w:rsidP="001B308D">
      <w:pPr>
        <w:rPr>
          <w:rFonts w:cs="Times New Roman"/>
          <w:szCs w:val="28"/>
        </w:rPr>
      </w:pPr>
    </w:p>
    <w:p w:rsidR="001B308D" w:rsidRPr="001B308D" w:rsidRDefault="001B308D" w:rsidP="001B308D">
      <w:pPr>
        <w:jc w:val="both"/>
        <w:rPr>
          <w:rFonts w:cs="Times New Roman"/>
          <w:szCs w:val="28"/>
        </w:rPr>
      </w:pPr>
    </w:p>
    <w:sectPr w:rsidR="001B308D" w:rsidRPr="001B308D" w:rsidSect="006C4790">
      <w:pgSz w:w="11900" w:h="16800"/>
      <w:pgMar w:top="1134" w:right="567" w:bottom="68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86" w:rsidRDefault="00312C86">
      <w:r>
        <w:separator/>
      </w:r>
    </w:p>
  </w:endnote>
  <w:endnote w:type="continuationSeparator" w:id="0">
    <w:p w:rsidR="00312C86" w:rsidRDefault="003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86" w:rsidRDefault="00312C86">
      <w:r>
        <w:separator/>
      </w:r>
    </w:p>
  </w:footnote>
  <w:footnote w:type="continuationSeparator" w:id="0">
    <w:p w:rsidR="00312C86" w:rsidRDefault="003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47238"/>
      <w:docPartObj>
        <w:docPartGallery w:val="Page Numbers (Top of Page)"/>
        <w:docPartUnique/>
      </w:docPartObj>
    </w:sdtPr>
    <w:sdtEndPr/>
    <w:sdtContent>
      <w:p w:rsidR="001B308D" w:rsidRDefault="001B308D">
        <w:pPr>
          <w:pStyle w:val="a4"/>
          <w:jc w:val="center"/>
        </w:pPr>
        <w:r w:rsidRPr="00AA7FF0">
          <w:rPr>
            <w:sz w:val="20"/>
            <w:szCs w:val="20"/>
          </w:rPr>
          <w:fldChar w:fldCharType="begin"/>
        </w:r>
        <w:r w:rsidRPr="00AA7FF0">
          <w:rPr>
            <w:sz w:val="20"/>
            <w:szCs w:val="20"/>
          </w:rPr>
          <w:instrText>PAGE   \* MERGEFORMAT</w:instrText>
        </w:r>
        <w:r w:rsidRPr="00AA7FF0">
          <w:rPr>
            <w:sz w:val="20"/>
            <w:szCs w:val="20"/>
          </w:rPr>
          <w:fldChar w:fldCharType="separate"/>
        </w:r>
        <w:r w:rsidR="007F10A4">
          <w:rPr>
            <w:noProof/>
            <w:sz w:val="20"/>
            <w:szCs w:val="20"/>
          </w:rPr>
          <w:t>1</w:t>
        </w:r>
        <w:r w:rsidRPr="00AA7FF0">
          <w:rPr>
            <w:sz w:val="20"/>
            <w:szCs w:val="20"/>
          </w:rPr>
          <w:fldChar w:fldCharType="end"/>
        </w:r>
      </w:p>
    </w:sdtContent>
  </w:sdt>
  <w:p w:rsidR="001B308D" w:rsidRPr="00257B1D" w:rsidRDefault="001B308D" w:rsidP="00257B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4567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11D3" w:rsidRPr="003D11D3" w:rsidRDefault="003D11D3">
        <w:pPr>
          <w:pStyle w:val="a4"/>
          <w:jc w:val="center"/>
          <w:rPr>
            <w:sz w:val="20"/>
            <w:szCs w:val="20"/>
          </w:rPr>
        </w:pPr>
        <w:r w:rsidRPr="003D11D3">
          <w:rPr>
            <w:sz w:val="20"/>
            <w:szCs w:val="20"/>
          </w:rPr>
          <w:fldChar w:fldCharType="begin"/>
        </w:r>
        <w:r w:rsidRPr="003D11D3">
          <w:rPr>
            <w:sz w:val="20"/>
            <w:szCs w:val="20"/>
          </w:rPr>
          <w:instrText>PAGE   \* MERGEFORMAT</w:instrText>
        </w:r>
        <w:r w:rsidRPr="003D11D3">
          <w:rPr>
            <w:sz w:val="20"/>
            <w:szCs w:val="20"/>
          </w:rPr>
          <w:fldChar w:fldCharType="separate"/>
        </w:r>
        <w:r w:rsidR="00DB1EAB">
          <w:rPr>
            <w:noProof/>
            <w:sz w:val="20"/>
            <w:szCs w:val="20"/>
          </w:rPr>
          <w:t>16</w:t>
        </w:r>
        <w:r w:rsidRPr="003D11D3">
          <w:rPr>
            <w:sz w:val="20"/>
            <w:szCs w:val="20"/>
          </w:rPr>
          <w:fldChar w:fldCharType="end"/>
        </w:r>
      </w:p>
    </w:sdtContent>
  </w:sdt>
  <w:p w:rsidR="003D11D3" w:rsidRDefault="003D11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8498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11D3" w:rsidRPr="003D11D3" w:rsidRDefault="003D11D3">
        <w:pPr>
          <w:pStyle w:val="a4"/>
          <w:jc w:val="center"/>
          <w:rPr>
            <w:sz w:val="20"/>
            <w:szCs w:val="20"/>
          </w:rPr>
        </w:pPr>
        <w:r w:rsidRPr="003D11D3">
          <w:rPr>
            <w:sz w:val="20"/>
            <w:szCs w:val="20"/>
          </w:rPr>
          <w:fldChar w:fldCharType="begin"/>
        </w:r>
        <w:r w:rsidRPr="003D11D3">
          <w:rPr>
            <w:sz w:val="20"/>
            <w:szCs w:val="20"/>
          </w:rPr>
          <w:instrText>PAGE   \* MERGEFORMAT</w:instrText>
        </w:r>
        <w:r w:rsidRPr="003D11D3">
          <w:rPr>
            <w:sz w:val="20"/>
            <w:szCs w:val="20"/>
          </w:rPr>
          <w:fldChar w:fldCharType="separate"/>
        </w:r>
        <w:r w:rsidR="00DB1EAB">
          <w:rPr>
            <w:noProof/>
            <w:sz w:val="20"/>
            <w:szCs w:val="20"/>
          </w:rPr>
          <w:t>35</w:t>
        </w:r>
        <w:r w:rsidRPr="003D11D3">
          <w:rPr>
            <w:sz w:val="20"/>
            <w:szCs w:val="20"/>
          </w:rPr>
          <w:fldChar w:fldCharType="end"/>
        </w:r>
      </w:p>
    </w:sdtContent>
  </w:sdt>
  <w:p w:rsidR="001E6248" w:rsidRDefault="007F10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FC8"/>
    <w:multiLevelType w:val="multilevel"/>
    <w:tmpl w:val="35742D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42AE59D3"/>
    <w:multiLevelType w:val="multilevel"/>
    <w:tmpl w:val="A37411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583954AC"/>
    <w:multiLevelType w:val="hybridMultilevel"/>
    <w:tmpl w:val="5D98EB08"/>
    <w:lvl w:ilvl="0" w:tplc="6988052A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8D"/>
    <w:rsid w:val="000C15B9"/>
    <w:rsid w:val="001B308D"/>
    <w:rsid w:val="00312C86"/>
    <w:rsid w:val="003D11D3"/>
    <w:rsid w:val="005048E6"/>
    <w:rsid w:val="006C4790"/>
    <w:rsid w:val="007808A6"/>
    <w:rsid w:val="007F10A4"/>
    <w:rsid w:val="00A0383F"/>
    <w:rsid w:val="00B12D43"/>
    <w:rsid w:val="00B47860"/>
    <w:rsid w:val="00C1565A"/>
    <w:rsid w:val="00DB1EA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7180-00C7-4166-A20A-BC50CB15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B30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0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08D"/>
    <w:rPr>
      <w:rFonts w:ascii="Times New Roman" w:hAnsi="Times New Roman"/>
      <w:sz w:val="28"/>
    </w:rPr>
  </w:style>
  <w:style w:type="character" w:styleId="a6">
    <w:name w:val="page number"/>
    <w:basedOn w:val="a0"/>
    <w:rsid w:val="001B308D"/>
  </w:style>
  <w:style w:type="paragraph" w:customStyle="1" w:styleId="ConsPlusTitle">
    <w:name w:val="ConsPlusTitle"/>
    <w:rsid w:val="001B3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30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B308D"/>
    <w:rPr>
      <w:b/>
      <w:color w:val="26282F"/>
    </w:rPr>
  </w:style>
  <w:style w:type="character" w:customStyle="1" w:styleId="a8">
    <w:name w:val="Гипертекстовая ссылка"/>
    <w:uiPriority w:val="99"/>
    <w:rsid w:val="001B308D"/>
    <w:rPr>
      <w:color w:val="106BB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B308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B308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B3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11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11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4.emf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9692</Words>
  <Characters>55248</Characters>
  <Application>Microsoft Office Word</Application>
  <DocSecurity>0</DocSecurity>
  <Lines>460</Lines>
  <Paragraphs>129</Paragraphs>
  <ScaleCrop>false</ScaleCrop>
  <Company/>
  <LinksUpToDate>false</LinksUpToDate>
  <CharactersWithSpaces>64811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2019-11-26T13:32:00Z</cp:lastPrinted>
  <dcterms:created xsi:type="dcterms:W3CDTF">2019-12-03T04:19:00Z</dcterms:created>
  <dcterms:modified xsi:type="dcterms:W3CDTF">2019-12-03T04:19:00Z</dcterms:modified>
</cp:coreProperties>
</file>