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B6" w:rsidRDefault="00E767B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767B6" w:rsidRDefault="00E767B6" w:rsidP="00656C1A">
      <w:pPr>
        <w:spacing w:line="120" w:lineRule="atLeast"/>
        <w:jc w:val="center"/>
        <w:rPr>
          <w:sz w:val="24"/>
          <w:szCs w:val="24"/>
        </w:rPr>
      </w:pPr>
    </w:p>
    <w:p w:rsidR="00E767B6" w:rsidRPr="00852378" w:rsidRDefault="00E767B6" w:rsidP="00656C1A">
      <w:pPr>
        <w:spacing w:line="120" w:lineRule="atLeast"/>
        <w:jc w:val="center"/>
        <w:rPr>
          <w:sz w:val="10"/>
          <w:szCs w:val="10"/>
        </w:rPr>
      </w:pPr>
    </w:p>
    <w:p w:rsidR="00E767B6" w:rsidRDefault="00E767B6" w:rsidP="00656C1A">
      <w:pPr>
        <w:spacing w:line="120" w:lineRule="atLeast"/>
        <w:jc w:val="center"/>
        <w:rPr>
          <w:sz w:val="10"/>
          <w:szCs w:val="24"/>
        </w:rPr>
      </w:pPr>
    </w:p>
    <w:p w:rsidR="00E767B6" w:rsidRPr="005541F0" w:rsidRDefault="00E767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67B6" w:rsidRPr="005541F0" w:rsidRDefault="00E767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767B6" w:rsidRPr="005649E4" w:rsidRDefault="00E767B6" w:rsidP="00656C1A">
      <w:pPr>
        <w:spacing w:line="120" w:lineRule="atLeast"/>
        <w:jc w:val="center"/>
        <w:rPr>
          <w:sz w:val="18"/>
          <w:szCs w:val="24"/>
        </w:rPr>
      </w:pPr>
    </w:p>
    <w:p w:rsidR="00E767B6" w:rsidRPr="00656C1A" w:rsidRDefault="00E767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67B6" w:rsidRPr="005541F0" w:rsidRDefault="00E767B6" w:rsidP="00656C1A">
      <w:pPr>
        <w:spacing w:line="120" w:lineRule="atLeast"/>
        <w:jc w:val="center"/>
        <w:rPr>
          <w:sz w:val="18"/>
          <w:szCs w:val="24"/>
        </w:rPr>
      </w:pPr>
    </w:p>
    <w:p w:rsidR="00E767B6" w:rsidRPr="005541F0" w:rsidRDefault="00E767B6" w:rsidP="00656C1A">
      <w:pPr>
        <w:spacing w:line="120" w:lineRule="atLeast"/>
        <w:jc w:val="center"/>
        <w:rPr>
          <w:sz w:val="20"/>
          <w:szCs w:val="24"/>
        </w:rPr>
      </w:pPr>
    </w:p>
    <w:p w:rsidR="00E767B6" w:rsidRPr="00656C1A" w:rsidRDefault="00E767B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67B6" w:rsidRDefault="00E767B6" w:rsidP="00656C1A">
      <w:pPr>
        <w:spacing w:line="120" w:lineRule="atLeast"/>
        <w:jc w:val="center"/>
        <w:rPr>
          <w:sz w:val="30"/>
          <w:szCs w:val="24"/>
        </w:rPr>
      </w:pPr>
    </w:p>
    <w:p w:rsidR="00E767B6" w:rsidRPr="00656C1A" w:rsidRDefault="00E767B6" w:rsidP="00E767B6">
      <w:pPr>
        <w:tabs>
          <w:tab w:val="left" w:pos="4820"/>
        </w:tabs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67B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67B6" w:rsidRPr="00F8214F" w:rsidRDefault="00E767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67B6" w:rsidRPr="00F8214F" w:rsidRDefault="009736E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67B6" w:rsidRPr="00F8214F" w:rsidRDefault="00E767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67B6" w:rsidRPr="00F8214F" w:rsidRDefault="009736E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767B6" w:rsidRPr="00A63FB0" w:rsidRDefault="00E767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67B6" w:rsidRPr="00A3761A" w:rsidRDefault="009736E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767B6" w:rsidRPr="00F8214F" w:rsidRDefault="00E767B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767B6" w:rsidRPr="00F8214F" w:rsidRDefault="00E767B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767B6" w:rsidRPr="00AB4194" w:rsidRDefault="00E767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67B6" w:rsidRPr="00F8214F" w:rsidRDefault="009736E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7725</w:t>
            </w:r>
          </w:p>
        </w:tc>
      </w:tr>
    </w:tbl>
    <w:p w:rsidR="00E767B6" w:rsidRPr="00C725A6" w:rsidRDefault="00E767B6" w:rsidP="00C725A6">
      <w:pPr>
        <w:rPr>
          <w:rFonts w:cs="Times New Roman"/>
          <w:szCs w:val="28"/>
        </w:rPr>
      </w:pP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 постановление Администрации </w:t>
      </w: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города от 25.04.2018 № 2942 </w:t>
      </w: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«Об утверждении порядка подачи </w:t>
      </w: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 рассмотрения жалоб на решения </w:t>
      </w: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 действия (бездействие) органов </w:t>
      </w: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местного самоуправления </w:t>
      </w: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городского округа город Сургут, </w:t>
      </w: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их должностных лиц, муниципальных </w:t>
      </w: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служащих, муниципального </w:t>
      </w: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казенного учреждения </w:t>
      </w: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«Многофункциональный центр </w:t>
      </w: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предоставления государственных </w:t>
      </w:r>
    </w:p>
    <w:p w:rsidR="00E767B6" w:rsidRDefault="00E767B6" w:rsidP="00E767B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 муниципальных услуг города </w:t>
      </w:r>
    </w:p>
    <w:p w:rsidR="00E767B6" w:rsidRPr="00E767B6" w:rsidRDefault="00E767B6" w:rsidP="00E767B6">
      <w:pPr>
        <w:autoSpaceDE w:val="0"/>
        <w:autoSpaceDN w:val="0"/>
        <w:adjustRightInd w:val="0"/>
        <w:rPr>
          <w:rStyle w:val="a7"/>
          <w:i w:val="0"/>
          <w:iCs w:val="0"/>
          <w:szCs w:val="28"/>
        </w:rPr>
      </w:pPr>
      <w:r>
        <w:rPr>
          <w:szCs w:val="28"/>
        </w:rPr>
        <w:t>Сургута» и его работников»</w:t>
      </w:r>
    </w:p>
    <w:p w:rsidR="00E767B6" w:rsidRDefault="00E767B6" w:rsidP="00E767B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767B6" w:rsidRDefault="00E767B6" w:rsidP="00E767B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767B6" w:rsidRDefault="00E767B6" w:rsidP="00E767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19.07.2018 № 204-ФЗ                       «О внесении изменений в Федеральный закон «Об организации предоставления государственных и муниципальных услуг» в части установления дополните-льных гарантий граждан при получении государственных и муниципальных услуг», распоряжением Администрации города от 30.12.2005 № 3686                              «Об утверждении Регламента Администрации города»: </w:t>
      </w:r>
    </w:p>
    <w:p w:rsidR="00E767B6" w:rsidRDefault="00E767B6" w:rsidP="00E767B6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25.04.2018 № 2942 «Об утверждении порядка подачи и рассмотрения жалоб на решения и действия (бездействие) органов местного самоуправления городского округа город                        Сургут, их должностных лиц, муниципальных служащих, муниципального                казенного учреждения «Многофункциональный центр предоставления государственных и муниципальных услуг города Сургута» и его работников»                          следующие изменения:</w:t>
      </w:r>
    </w:p>
    <w:p w:rsidR="00E767B6" w:rsidRDefault="00E767B6" w:rsidP="00E767B6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E767B6" w:rsidRDefault="00E767B6" w:rsidP="00E767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1.1. В абзаце четвертом пункта 13 слова «документов, не предусмот-                 ренных» заменить словами «документов или информации либо осуществления                   действий, представление или осуществление которых не предусмотрено».</w:t>
      </w:r>
    </w:p>
    <w:p w:rsidR="00E767B6" w:rsidRDefault="00E767B6" w:rsidP="00E767B6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Пункт 13 дополнить абзацем следующего содержания: </w:t>
      </w:r>
    </w:p>
    <w:p w:rsidR="00E767B6" w:rsidRDefault="00E767B6" w:rsidP="00E767B6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«- требование у заявителя при предоставлении муниципальной услуги                 документов или информации, отсутствие и (или) недостоверность которых не указывались при первоначальном отказе в приеме документов, необходимых для предоставления муниципальной услуги, либо в предоставлении муници-пальной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                   досудебное (внесудебное) обжалование заявителем решений и действий (бездействия) МКУ «МФЦ г. Сургута» или его работника возможно в случае,                           если на МКУ «МФЦ г. Сургута» возложена функция по предоставлению                   соответствующей муниципальной услуги в полном объеме в порядке, опреде-ленном частью 1.3 статьи 16 Федерального закона от 27.07.2010 № 210-ФЗ                     «Об организации предоставления государственных и муниципальных услуг».</w:t>
      </w:r>
    </w:p>
    <w:p w:rsidR="00E767B6" w:rsidRDefault="00E767B6" w:rsidP="00E767B6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Пункт 20 дополнить абзацами следующего содержания:</w:t>
      </w:r>
    </w:p>
    <w:p w:rsidR="00E767B6" w:rsidRDefault="00E767B6" w:rsidP="00E767B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 случае признания жалобы, подлежащей удовлетворению в ответе заявителю, указанном в абзаце первом настоящего пункта, дается информация                      о действиях, осуществляемых органом, предоставляющим муниципальную услугу, либо МКУ «МФЦ г. Сургута» в целях незамедлительного устранения     выявленных нарушений при оказании муниципальной услуги, а также приносятся извинения за доставленные неудобства и указывается информация                     о дальнейших действиях, которые необходимо совершить заявителю в целях               получения муниципальной услуги.</w:t>
      </w:r>
    </w:p>
    <w:p w:rsidR="00E767B6" w:rsidRDefault="00E767B6" w:rsidP="00E767B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признания жалобы, не подлежащей удовлетворению в ответе                заявителю, указанном в абзаце первом настоящего пункта, даются аргументированные разъяснения о причинах принятого решения, а также информация                           о порядке обжалования принятого решения».</w:t>
      </w:r>
    </w:p>
    <w:p w:rsidR="00E767B6" w:rsidRDefault="00E767B6" w:rsidP="00E767B6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E767B6" w:rsidRDefault="00E767B6" w:rsidP="00E767B6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767B6" w:rsidRDefault="00E767B6" w:rsidP="00E767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E767B6" w:rsidRDefault="00E767B6" w:rsidP="00E767B6">
      <w:pPr>
        <w:ind w:firstLine="567"/>
        <w:jc w:val="both"/>
        <w:rPr>
          <w:szCs w:val="28"/>
        </w:rPr>
      </w:pPr>
    </w:p>
    <w:p w:rsidR="00E767B6" w:rsidRDefault="00E767B6" w:rsidP="00E767B6">
      <w:pPr>
        <w:ind w:firstLine="567"/>
        <w:jc w:val="both"/>
        <w:rPr>
          <w:szCs w:val="28"/>
        </w:rPr>
      </w:pPr>
    </w:p>
    <w:p w:rsidR="00E767B6" w:rsidRDefault="00E767B6" w:rsidP="00E767B6">
      <w:pPr>
        <w:ind w:firstLine="567"/>
        <w:jc w:val="both"/>
        <w:rPr>
          <w:szCs w:val="28"/>
        </w:rPr>
      </w:pPr>
    </w:p>
    <w:p w:rsidR="00E767B6" w:rsidRDefault="00E767B6" w:rsidP="00E767B6">
      <w:pPr>
        <w:rPr>
          <w:szCs w:val="24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A0383F" w:rsidRPr="00E767B6" w:rsidRDefault="00A0383F" w:rsidP="00E767B6"/>
    <w:sectPr w:rsidR="00A0383F" w:rsidRPr="00E767B6" w:rsidSect="00E767B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03" w:rsidRDefault="008E6B03">
      <w:r>
        <w:separator/>
      </w:r>
    </w:p>
  </w:endnote>
  <w:endnote w:type="continuationSeparator" w:id="0">
    <w:p w:rsidR="008E6B03" w:rsidRDefault="008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03" w:rsidRDefault="008E6B03">
      <w:r>
        <w:separator/>
      </w:r>
    </w:p>
  </w:footnote>
  <w:footnote w:type="continuationSeparator" w:id="0">
    <w:p w:rsidR="008E6B03" w:rsidRDefault="008E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0E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736E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67B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67B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767B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736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B6"/>
    <w:rsid w:val="006C48F2"/>
    <w:rsid w:val="008E6B03"/>
    <w:rsid w:val="009736E1"/>
    <w:rsid w:val="00A0383F"/>
    <w:rsid w:val="00AE0EB9"/>
    <w:rsid w:val="00B175DF"/>
    <w:rsid w:val="00E767B6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3974-15D0-4761-90BB-562E5C6F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67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67B6"/>
    <w:rPr>
      <w:rFonts w:ascii="Times New Roman" w:hAnsi="Times New Roman"/>
      <w:sz w:val="28"/>
    </w:rPr>
  </w:style>
  <w:style w:type="character" w:styleId="a6">
    <w:name w:val="page number"/>
    <w:basedOn w:val="a0"/>
    <w:rsid w:val="00E767B6"/>
  </w:style>
  <w:style w:type="character" w:styleId="a7">
    <w:name w:val="Emphasis"/>
    <w:basedOn w:val="a0"/>
    <w:qFormat/>
    <w:rsid w:val="00E76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2019-10-15T07:44:00Z</cp:lastPrinted>
  <dcterms:created xsi:type="dcterms:W3CDTF">2019-10-21T05:06:00Z</dcterms:created>
  <dcterms:modified xsi:type="dcterms:W3CDTF">2019-10-21T05:06:00Z</dcterms:modified>
</cp:coreProperties>
</file>