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0A" w:rsidRDefault="002139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390A" w:rsidRDefault="0021390A" w:rsidP="00656C1A">
      <w:pPr>
        <w:spacing w:line="120" w:lineRule="atLeast"/>
        <w:jc w:val="center"/>
        <w:rPr>
          <w:sz w:val="24"/>
          <w:szCs w:val="24"/>
        </w:rPr>
      </w:pPr>
    </w:p>
    <w:p w:rsidR="0021390A" w:rsidRPr="00852378" w:rsidRDefault="0021390A" w:rsidP="00656C1A">
      <w:pPr>
        <w:spacing w:line="120" w:lineRule="atLeast"/>
        <w:jc w:val="center"/>
        <w:rPr>
          <w:sz w:val="10"/>
          <w:szCs w:val="10"/>
        </w:rPr>
      </w:pPr>
    </w:p>
    <w:p w:rsidR="0021390A" w:rsidRDefault="0021390A" w:rsidP="00656C1A">
      <w:pPr>
        <w:spacing w:line="120" w:lineRule="atLeast"/>
        <w:jc w:val="center"/>
        <w:rPr>
          <w:sz w:val="10"/>
          <w:szCs w:val="24"/>
        </w:rPr>
      </w:pPr>
    </w:p>
    <w:p w:rsidR="0021390A" w:rsidRPr="005541F0" w:rsidRDefault="00213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390A" w:rsidRPr="005541F0" w:rsidRDefault="00213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390A" w:rsidRPr="005649E4" w:rsidRDefault="0021390A" w:rsidP="00656C1A">
      <w:pPr>
        <w:spacing w:line="120" w:lineRule="atLeast"/>
        <w:jc w:val="center"/>
        <w:rPr>
          <w:sz w:val="18"/>
          <w:szCs w:val="24"/>
        </w:rPr>
      </w:pPr>
    </w:p>
    <w:p w:rsidR="0021390A" w:rsidRPr="00656C1A" w:rsidRDefault="002139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390A" w:rsidRPr="005541F0" w:rsidRDefault="0021390A" w:rsidP="00656C1A">
      <w:pPr>
        <w:spacing w:line="120" w:lineRule="atLeast"/>
        <w:jc w:val="center"/>
        <w:rPr>
          <w:sz w:val="18"/>
          <w:szCs w:val="24"/>
        </w:rPr>
      </w:pPr>
    </w:p>
    <w:p w:rsidR="0021390A" w:rsidRPr="005541F0" w:rsidRDefault="0021390A" w:rsidP="00656C1A">
      <w:pPr>
        <w:spacing w:line="120" w:lineRule="atLeast"/>
        <w:jc w:val="center"/>
        <w:rPr>
          <w:sz w:val="20"/>
          <w:szCs w:val="24"/>
        </w:rPr>
      </w:pPr>
    </w:p>
    <w:p w:rsidR="0021390A" w:rsidRPr="00656C1A" w:rsidRDefault="002139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390A" w:rsidRDefault="0021390A" w:rsidP="00656C1A">
      <w:pPr>
        <w:spacing w:line="120" w:lineRule="atLeast"/>
        <w:jc w:val="center"/>
        <w:rPr>
          <w:sz w:val="30"/>
          <w:szCs w:val="24"/>
        </w:rPr>
      </w:pPr>
    </w:p>
    <w:p w:rsidR="0021390A" w:rsidRPr="00656C1A" w:rsidRDefault="002139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39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390A" w:rsidRPr="00F8214F" w:rsidRDefault="00213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390A" w:rsidRPr="00F8214F" w:rsidRDefault="002A49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390A" w:rsidRPr="00F8214F" w:rsidRDefault="00213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390A" w:rsidRPr="00F8214F" w:rsidRDefault="002A49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1390A" w:rsidRPr="00A63FB0" w:rsidRDefault="00213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390A" w:rsidRPr="00A3761A" w:rsidRDefault="002A49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1390A" w:rsidRPr="00F8214F" w:rsidRDefault="002139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390A" w:rsidRPr="00F8214F" w:rsidRDefault="002139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390A" w:rsidRPr="00AB4194" w:rsidRDefault="00213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390A" w:rsidRPr="00F8214F" w:rsidRDefault="002A49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7520</w:t>
            </w:r>
          </w:p>
        </w:tc>
      </w:tr>
    </w:tbl>
    <w:p w:rsidR="0021390A" w:rsidRPr="00C725A6" w:rsidRDefault="0021390A" w:rsidP="00C725A6">
      <w:pPr>
        <w:rPr>
          <w:rFonts w:cs="Times New Roman"/>
          <w:szCs w:val="28"/>
        </w:rPr>
      </w:pPr>
    </w:p>
    <w:p w:rsidR="0021390A" w:rsidRPr="008D27AD" w:rsidRDefault="0021390A" w:rsidP="0021390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проведении </w:t>
      </w:r>
      <w:r w:rsidRPr="008D27AD">
        <w:rPr>
          <w:rFonts w:eastAsia="Times New Roman" w:cs="Times New Roman"/>
          <w:szCs w:val="28"/>
          <w:lang w:eastAsia="ru-RU"/>
        </w:rPr>
        <w:t>Х</w:t>
      </w:r>
      <w:r w:rsidRPr="008D27AD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 xml:space="preserve">Спартакиады </w:t>
      </w:r>
    </w:p>
    <w:p w:rsidR="0021390A" w:rsidRPr="008D27AD" w:rsidRDefault="0021390A" w:rsidP="0021390A">
      <w:pPr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zCs w:val="28"/>
          <w:lang w:eastAsia="ru-RU"/>
        </w:rPr>
        <w:t xml:space="preserve">работников органов местного </w:t>
      </w:r>
    </w:p>
    <w:p w:rsidR="0021390A" w:rsidRPr="008D27AD" w:rsidRDefault="0021390A" w:rsidP="0021390A">
      <w:pPr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21390A" w:rsidRDefault="0021390A" w:rsidP="0021390A">
      <w:pPr>
        <w:rPr>
          <w:rFonts w:eastAsia="Times New Roman" w:cs="Times New Roman"/>
          <w:szCs w:val="28"/>
          <w:lang w:eastAsia="ru-RU"/>
        </w:rPr>
      </w:pPr>
    </w:p>
    <w:p w:rsidR="0021390A" w:rsidRPr="008D27AD" w:rsidRDefault="0021390A" w:rsidP="0021390A">
      <w:pPr>
        <w:rPr>
          <w:rFonts w:eastAsia="Times New Roman" w:cs="Times New Roman"/>
          <w:szCs w:val="28"/>
          <w:lang w:eastAsia="ru-RU"/>
        </w:rPr>
      </w:pPr>
    </w:p>
    <w:p w:rsidR="0021390A" w:rsidRPr="008D27AD" w:rsidRDefault="0021390A" w:rsidP="0021390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pacing w:val="-4"/>
          <w:szCs w:val="28"/>
          <w:lang w:eastAsia="ru-RU"/>
        </w:rPr>
        <w:t>ф</w:t>
      </w:r>
      <w:r w:rsidRPr="008D27AD">
        <w:rPr>
          <w:rFonts w:eastAsia="Times New Roman" w:cs="Times New Roman"/>
          <w:spacing w:val="-4"/>
          <w:szCs w:val="28"/>
          <w:lang w:eastAsia="ru-RU"/>
        </w:rPr>
        <w:t xml:space="preserve">едеральными законами от 06.10.2003 № 131-ФЗ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8D27AD">
        <w:rPr>
          <w:rFonts w:eastAsia="Times New Roman" w:cs="Times New Roman"/>
          <w:spacing w:val="-4"/>
          <w:szCs w:val="28"/>
          <w:lang w:eastAsia="ru-RU"/>
        </w:rPr>
        <w:t>«Об общих</w:t>
      </w:r>
      <w:r w:rsidRPr="008D27AD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D27AD">
        <w:rPr>
          <w:rFonts w:eastAsia="Times New Roman" w:cs="Times New Roman"/>
          <w:szCs w:val="28"/>
          <w:lang w:eastAsia="ru-RU"/>
        </w:rPr>
        <w:t xml:space="preserve">Федерации», </w:t>
      </w:r>
      <w:r w:rsidRPr="008D27AD">
        <w:rPr>
          <w:rFonts w:eastAsia="Times New Roman" w:cs="Times New Roman"/>
          <w:spacing w:val="-6"/>
          <w:szCs w:val="28"/>
          <w:lang w:eastAsia="ru-RU"/>
        </w:rPr>
        <w:t xml:space="preserve">от 04.12.2007 № 329-ФЗ «О физической культуре и спорте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                </w:t>
      </w:r>
      <w:r w:rsidRPr="008D27AD">
        <w:rPr>
          <w:rFonts w:eastAsia="Times New Roman" w:cs="Times New Roman"/>
          <w:spacing w:val="-6"/>
          <w:szCs w:val="28"/>
          <w:lang w:eastAsia="ru-RU"/>
        </w:rPr>
        <w:t>в Российской Федерации»,</w:t>
      </w:r>
      <w:r w:rsidRPr="008D27AD">
        <w:rPr>
          <w:rFonts w:eastAsia="Times New Roman" w:cs="Times New Roman"/>
          <w:szCs w:val="28"/>
          <w:lang w:eastAsia="ru-RU"/>
        </w:rPr>
        <w:t xml:space="preserve"> ст.41 Устава муниципального образования городской округ город Сургут, </w:t>
      </w:r>
      <w:r>
        <w:rPr>
          <w:rFonts w:eastAsia="Times New Roman" w:cs="Times New Roman"/>
          <w:szCs w:val="28"/>
          <w:lang w:eastAsia="ru-RU"/>
        </w:rPr>
        <w:t>п</w:t>
      </w:r>
      <w:r w:rsidRPr="00F21F47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F21F47">
        <w:rPr>
          <w:rFonts w:eastAsia="Times New Roman" w:cs="Times New Roman"/>
          <w:szCs w:val="28"/>
          <w:lang w:eastAsia="ru-RU"/>
        </w:rPr>
        <w:t xml:space="preserve"> Администрации г</w:t>
      </w:r>
      <w:r w:rsidR="002F6908">
        <w:rPr>
          <w:rFonts w:eastAsia="Times New Roman" w:cs="Times New Roman"/>
          <w:szCs w:val="28"/>
          <w:lang w:eastAsia="ru-RU"/>
        </w:rPr>
        <w:t>орода</w:t>
      </w:r>
      <w:r>
        <w:rPr>
          <w:rFonts w:eastAsia="Times New Roman" w:cs="Times New Roman"/>
          <w:szCs w:val="28"/>
          <w:lang w:eastAsia="ru-RU"/>
        </w:rPr>
        <w:t xml:space="preserve"> от 21.01.2019 </w:t>
      </w:r>
      <w:r w:rsidR="002F6908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№</w:t>
      </w:r>
      <w:r w:rsidRPr="00F21F47">
        <w:rPr>
          <w:rFonts w:eastAsia="Times New Roman" w:cs="Times New Roman"/>
          <w:szCs w:val="28"/>
          <w:lang w:eastAsia="ru-RU"/>
        </w:rPr>
        <w:t xml:space="preserve"> 332 </w:t>
      </w:r>
      <w:r>
        <w:rPr>
          <w:rFonts w:eastAsia="Times New Roman" w:cs="Times New Roman"/>
          <w:szCs w:val="28"/>
          <w:lang w:eastAsia="ru-RU"/>
        </w:rPr>
        <w:t>«</w:t>
      </w:r>
      <w:r w:rsidRPr="00F21F47">
        <w:rPr>
          <w:rFonts w:eastAsia="Times New Roman" w:cs="Times New Roman"/>
          <w:szCs w:val="28"/>
          <w:lang w:eastAsia="ru-RU"/>
        </w:rPr>
        <w:t xml:space="preserve">Об утверждении календарного плана физкультурных мероприятий </w:t>
      </w:r>
      <w:r w:rsidR="002F6908">
        <w:rPr>
          <w:rFonts w:eastAsia="Times New Roman" w:cs="Times New Roman"/>
          <w:szCs w:val="28"/>
          <w:lang w:eastAsia="ru-RU"/>
        </w:rPr>
        <w:t xml:space="preserve">                    </w:t>
      </w:r>
      <w:r w:rsidRPr="00F21F47">
        <w:rPr>
          <w:rFonts w:eastAsia="Times New Roman" w:cs="Times New Roman"/>
          <w:szCs w:val="28"/>
          <w:lang w:eastAsia="ru-RU"/>
        </w:rPr>
        <w:t>и спортивных мероприятий муниципального образования городской</w:t>
      </w:r>
      <w:r>
        <w:rPr>
          <w:rFonts w:eastAsia="Times New Roman" w:cs="Times New Roman"/>
          <w:szCs w:val="28"/>
          <w:lang w:eastAsia="ru-RU"/>
        </w:rPr>
        <w:t xml:space="preserve"> округ</w:t>
      </w:r>
      <w:r w:rsidR="002F6908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город Сургут на 2019 год»</w:t>
      </w:r>
      <w:r w:rsidRPr="008D27AD">
        <w:rPr>
          <w:rFonts w:eastAsia="Times New Roman" w:cs="Times New Roman"/>
          <w:szCs w:val="28"/>
          <w:lang w:eastAsia="ru-RU"/>
        </w:rPr>
        <w:t xml:space="preserve">, в целях популяризации физической культуры </w:t>
      </w:r>
      <w:r w:rsidR="002F690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D27AD">
        <w:rPr>
          <w:rFonts w:eastAsia="Times New Roman" w:cs="Times New Roman"/>
          <w:szCs w:val="28"/>
          <w:lang w:eastAsia="ru-RU"/>
        </w:rPr>
        <w:t>и спорта среди различных групп населения:</w:t>
      </w:r>
    </w:p>
    <w:p w:rsidR="0021390A" w:rsidRPr="008D27AD" w:rsidRDefault="0021390A" w:rsidP="0021390A">
      <w:pPr>
        <w:tabs>
          <w:tab w:val="left" w:pos="720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D27AD">
        <w:rPr>
          <w:rFonts w:eastAsia="Times New Roman" w:cs="Times New Roman"/>
          <w:szCs w:val="28"/>
          <w:lang w:eastAsia="ru-RU"/>
        </w:rPr>
        <w:t>Утвердить: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Pr="008D27AD">
        <w:rPr>
          <w:rFonts w:eastAsia="Times New Roman" w:cs="Times New Roman"/>
          <w:szCs w:val="28"/>
          <w:lang w:eastAsia="ru-RU"/>
        </w:rPr>
        <w:t xml:space="preserve"> Положение о проведении </w:t>
      </w:r>
      <w:r w:rsidRPr="00534E8B">
        <w:rPr>
          <w:rFonts w:eastAsia="Times New Roman" w:cs="Times New Roman"/>
          <w:szCs w:val="28"/>
          <w:lang w:eastAsia="ru-RU"/>
        </w:rPr>
        <w:t>ХVII</w:t>
      </w:r>
      <w:r w:rsidRPr="008D27AD">
        <w:rPr>
          <w:rFonts w:eastAsia="Times New Roman" w:cs="Times New Roman"/>
          <w:szCs w:val="28"/>
          <w:lang w:eastAsia="ru-RU"/>
        </w:rPr>
        <w:t xml:space="preserve"> Спартакиады работников органов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D27AD">
        <w:rPr>
          <w:rFonts w:eastAsia="Times New Roman" w:cs="Times New Roman"/>
          <w:szCs w:val="28"/>
          <w:lang w:eastAsia="ru-RU"/>
        </w:rPr>
        <w:t>местного самоуправления города согласно приложению 1.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Pr="008D27AD">
        <w:rPr>
          <w:rFonts w:eastAsia="Times New Roman" w:cs="Times New Roman"/>
          <w:szCs w:val="28"/>
          <w:lang w:eastAsia="ru-RU"/>
        </w:rPr>
        <w:t xml:space="preserve"> Состав организационного комитета по проведению </w:t>
      </w:r>
      <w:r w:rsidRPr="00534E8B">
        <w:rPr>
          <w:rFonts w:eastAsia="Times New Roman" w:cs="Times New Roman"/>
          <w:szCs w:val="28"/>
          <w:lang w:eastAsia="ru-RU"/>
        </w:rPr>
        <w:t>ХVII</w:t>
      </w:r>
      <w:r w:rsidRPr="008D27AD">
        <w:rPr>
          <w:rFonts w:eastAsia="Times New Roman" w:cs="Times New Roman"/>
          <w:szCs w:val="28"/>
          <w:lang w:eastAsia="ru-RU"/>
        </w:rPr>
        <w:t xml:space="preserve"> Спартакиады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D27AD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>согласно приложению 2.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</w:t>
      </w:r>
      <w:r w:rsidRPr="008D27AD">
        <w:rPr>
          <w:rFonts w:eastAsia="Times New Roman" w:cs="Times New Roman"/>
          <w:szCs w:val="28"/>
          <w:lang w:eastAsia="ru-RU"/>
        </w:rPr>
        <w:t xml:space="preserve"> Призовой фонд комплексного зач</w:t>
      </w:r>
      <w:r>
        <w:rPr>
          <w:rFonts w:eastAsia="Times New Roman" w:cs="Times New Roman"/>
          <w:szCs w:val="28"/>
          <w:lang w:eastAsia="ru-RU"/>
        </w:rPr>
        <w:t>е</w:t>
      </w:r>
      <w:r w:rsidRPr="008D27AD">
        <w:rPr>
          <w:rFonts w:eastAsia="Times New Roman" w:cs="Times New Roman"/>
          <w:szCs w:val="28"/>
          <w:lang w:eastAsia="ru-RU"/>
        </w:rPr>
        <w:t>та Спартакиады:</w:t>
      </w:r>
    </w:p>
    <w:p w:rsidR="0021390A" w:rsidRPr="008D27AD" w:rsidRDefault="0021390A" w:rsidP="0021390A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8D27AD">
        <w:rPr>
          <w:rFonts w:eastAsia="Times New Roman" w:cs="Times New Roman"/>
          <w:szCs w:val="28"/>
          <w:lang w:eastAsia="ru-RU"/>
        </w:rPr>
        <w:t>а первое место – 75 00</w:t>
      </w:r>
      <w:r>
        <w:rPr>
          <w:rFonts w:eastAsia="Times New Roman" w:cs="Times New Roman"/>
          <w:szCs w:val="28"/>
          <w:lang w:eastAsia="ru-RU"/>
        </w:rPr>
        <w:t>0 (семьдесят пять тысяч) рублей;</w:t>
      </w:r>
    </w:p>
    <w:p w:rsidR="0021390A" w:rsidRPr="008D27AD" w:rsidRDefault="0021390A" w:rsidP="0021390A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</w:t>
      </w:r>
      <w:r w:rsidRPr="008D27AD">
        <w:rPr>
          <w:rFonts w:eastAsia="Times New Roman" w:cs="Times New Roman"/>
          <w:szCs w:val="28"/>
          <w:lang w:eastAsia="ru-RU"/>
        </w:rPr>
        <w:t xml:space="preserve"> второе место – 55 00</w:t>
      </w:r>
      <w:r>
        <w:rPr>
          <w:rFonts w:eastAsia="Times New Roman" w:cs="Times New Roman"/>
          <w:szCs w:val="28"/>
          <w:lang w:eastAsia="ru-RU"/>
        </w:rPr>
        <w:t>0 (пятьдесят пять тысяч) рублей;</w:t>
      </w:r>
    </w:p>
    <w:p w:rsidR="0021390A" w:rsidRPr="008D27AD" w:rsidRDefault="0021390A" w:rsidP="0021390A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Pr="008D27AD">
        <w:rPr>
          <w:rFonts w:eastAsia="Times New Roman" w:cs="Times New Roman"/>
          <w:szCs w:val="28"/>
          <w:lang w:eastAsia="ru-RU"/>
        </w:rPr>
        <w:t>а третье место – 40 000 (сорок тысяч) 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21390A" w:rsidRPr="008D27AD" w:rsidRDefault="0021390A" w:rsidP="0021390A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8D27AD">
        <w:rPr>
          <w:rFonts w:eastAsia="Times New Roman" w:cs="Times New Roman"/>
          <w:szCs w:val="28"/>
          <w:lang w:eastAsia="ru-RU"/>
        </w:rPr>
        <w:t xml:space="preserve">енежные подарки в сумме 30 000 (тридцать тысяч) рублей для каждой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D27AD">
        <w:rPr>
          <w:rFonts w:eastAsia="Times New Roman" w:cs="Times New Roman"/>
          <w:szCs w:val="28"/>
          <w:lang w:eastAsia="ru-RU"/>
        </w:rPr>
        <w:t>команды, не занявшей призовые места.</w:t>
      </w:r>
    </w:p>
    <w:p w:rsidR="0021390A" w:rsidRPr="008D27AD" w:rsidRDefault="0021390A" w:rsidP="0021390A">
      <w:pPr>
        <w:tabs>
          <w:tab w:val="left" w:pos="0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D27AD">
        <w:rPr>
          <w:rFonts w:eastAsia="Times New Roman" w:cs="Times New Roman"/>
          <w:szCs w:val="28"/>
          <w:lang w:eastAsia="ru-RU"/>
        </w:rPr>
        <w:t xml:space="preserve">Управлению физической культуры и спорта организовать проведение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D27AD">
        <w:rPr>
          <w:rFonts w:eastAsia="Times New Roman" w:cs="Times New Roman"/>
          <w:szCs w:val="28"/>
          <w:lang w:eastAsia="ru-RU"/>
        </w:rPr>
        <w:t>Х</w:t>
      </w:r>
      <w:r w:rsidRPr="008D27AD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val="en-US" w:eastAsia="ru-RU"/>
        </w:rPr>
        <w:t>II</w:t>
      </w:r>
      <w:r w:rsidRPr="008D27AD">
        <w:rPr>
          <w:rFonts w:eastAsia="Times New Roman" w:cs="Times New Roman"/>
          <w:szCs w:val="28"/>
          <w:lang w:eastAsia="ru-RU"/>
        </w:rPr>
        <w:t xml:space="preserve"> Спартакиады</w:t>
      </w:r>
      <w:r w:rsidRPr="009C0494"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 xml:space="preserve">работников органов местного самоуправления города. 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Сургутской т</w:t>
      </w:r>
      <w:r w:rsidRPr="008D27AD">
        <w:rPr>
          <w:rFonts w:eastAsia="Times New Roman" w:cs="Times New Roman"/>
          <w:color w:val="000000"/>
          <w:szCs w:val="28"/>
          <w:lang w:eastAsia="ru-RU"/>
        </w:rPr>
        <w:t xml:space="preserve">ерриториальной организации общероссийского профессионального союза работников государственных учреждений и общественного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8D27AD">
        <w:rPr>
          <w:rFonts w:eastAsia="Times New Roman" w:cs="Times New Roman"/>
          <w:color w:val="000000"/>
          <w:szCs w:val="28"/>
          <w:lang w:eastAsia="ru-RU"/>
        </w:rPr>
        <w:t>обслуживания Российской Федерации</w:t>
      </w:r>
      <w:r w:rsidRPr="008D27AD">
        <w:rPr>
          <w:rFonts w:eastAsia="Times New Roman" w:cs="Times New Roman"/>
          <w:szCs w:val="28"/>
          <w:lang w:eastAsia="ru-RU"/>
        </w:rPr>
        <w:t xml:space="preserve"> обеспечить своевременное финансиро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8D27AD">
        <w:rPr>
          <w:rFonts w:eastAsia="Times New Roman" w:cs="Times New Roman"/>
          <w:szCs w:val="28"/>
          <w:lang w:eastAsia="ru-RU"/>
        </w:rPr>
        <w:t>вание расходов, связанных с проведением и награждением в комплексном зач</w:t>
      </w:r>
      <w:r>
        <w:rPr>
          <w:rFonts w:eastAsia="Times New Roman" w:cs="Times New Roman"/>
          <w:szCs w:val="28"/>
          <w:lang w:eastAsia="ru-RU"/>
        </w:rPr>
        <w:t>е</w:t>
      </w:r>
      <w:r w:rsidRPr="008D27AD">
        <w:rPr>
          <w:rFonts w:eastAsia="Times New Roman" w:cs="Times New Roman"/>
          <w:szCs w:val="28"/>
          <w:lang w:eastAsia="ru-RU"/>
        </w:rPr>
        <w:t xml:space="preserve">те </w:t>
      </w:r>
      <w:r w:rsidRPr="00534E8B">
        <w:rPr>
          <w:rFonts w:eastAsia="Times New Roman" w:cs="Times New Roman"/>
          <w:szCs w:val="28"/>
          <w:lang w:eastAsia="ru-RU"/>
        </w:rPr>
        <w:t>ХVII</w:t>
      </w:r>
      <w:r w:rsidRPr="008D2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Спартакиады</w:t>
      </w:r>
      <w:r w:rsidRPr="009C0494"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  <w:r>
        <w:rPr>
          <w:rFonts w:eastAsia="Times New Roman" w:cs="Times New Roman"/>
          <w:szCs w:val="28"/>
          <w:lang w:eastAsia="ru-RU"/>
        </w:rPr>
        <w:t xml:space="preserve">                     с</w:t>
      </w:r>
      <w:r w:rsidRPr="008D27AD">
        <w:rPr>
          <w:rFonts w:eastAsia="Times New Roman" w:cs="Times New Roman"/>
          <w:szCs w:val="28"/>
          <w:lang w:eastAsia="ru-RU"/>
        </w:rPr>
        <w:t>огласно пункту 1.3 настоящего постановления, за сч</w:t>
      </w:r>
      <w:r>
        <w:rPr>
          <w:rFonts w:eastAsia="Times New Roman" w:cs="Times New Roman"/>
          <w:szCs w:val="28"/>
          <w:lang w:eastAsia="ru-RU"/>
        </w:rPr>
        <w:t>е</w:t>
      </w:r>
      <w:r w:rsidRPr="008D27AD">
        <w:rPr>
          <w:rFonts w:eastAsia="Times New Roman" w:cs="Times New Roman"/>
          <w:szCs w:val="28"/>
          <w:lang w:eastAsia="ru-RU"/>
        </w:rPr>
        <w:t>т средств,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7AD">
        <w:rPr>
          <w:rFonts w:eastAsia="Times New Roman" w:cs="Times New Roman"/>
          <w:szCs w:val="28"/>
          <w:lang w:eastAsia="ru-RU"/>
        </w:rPr>
        <w:t xml:space="preserve">отчисляемых </w:t>
      </w:r>
      <w:r w:rsidRPr="008D27AD">
        <w:rPr>
          <w:rFonts w:eastAsia="Times New Roman" w:cs="Times New Roman"/>
          <w:szCs w:val="28"/>
          <w:lang w:eastAsia="ru-RU"/>
        </w:rPr>
        <w:lastRenderedPageBreak/>
        <w:t xml:space="preserve">структурными подразделениями органов местного самоуправления города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D27AD">
        <w:rPr>
          <w:rFonts w:eastAsia="Times New Roman" w:cs="Times New Roman"/>
          <w:szCs w:val="28"/>
          <w:lang w:eastAsia="ru-RU"/>
        </w:rPr>
        <w:t>на развитие культурно-массовой, физкультурно-оздоровительной деятельности.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4D6977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D6977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 w:rsidRPr="008D27AD">
        <w:rPr>
          <w:rFonts w:eastAsia="Times New Roman" w:cs="Times New Roman"/>
          <w:szCs w:val="28"/>
          <w:lang w:eastAsia="ru-RU"/>
        </w:rPr>
        <w:t>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8D27AD">
        <w:rPr>
          <w:rFonts w:eastAsia="Times New Roman" w:cs="Times New Roman"/>
          <w:szCs w:val="28"/>
          <w:lang w:eastAsia="ru-RU"/>
        </w:rPr>
        <w:t>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8D27AD">
        <w:rPr>
          <w:rFonts w:eastAsia="Times New Roman" w:cs="Times New Roman"/>
          <w:szCs w:val="28"/>
          <w:lang w:eastAsia="ru-RU"/>
        </w:rPr>
        <w:t xml:space="preserve">лавы города </w:t>
      </w:r>
      <w:r>
        <w:rPr>
          <w:rFonts w:eastAsia="Times New Roman" w:cs="Times New Roman"/>
          <w:szCs w:val="28"/>
          <w:lang w:eastAsia="ru-RU"/>
        </w:rPr>
        <w:t>Томазову</w:t>
      </w:r>
      <w:r w:rsidRPr="008D27AD">
        <w:rPr>
          <w:rFonts w:eastAsia="Times New Roman" w:cs="Times New Roman"/>
          <w:szCs w:val="28"/>
          <w:lang w:eastAsia="ru-RU"/>
        </w:rPr>
        <w:t xml:space="preserve"> А.</w:t>
      </w:r>
      <w:r>
        <w:rPr>
          <w:rFonts w:eastAsia="Times New Roman" w:cs="Times New Roman"/>
          <w:szCs w:val="28"/>
          <w:lang w:eastAsia="ru-RU"/>
        </w:rPr>
        <w:t>Н</w:t>
      </w:r>
      <w:r w:rsidRPr="008D27AD">
        <w:rPr>
          <w:rFonts w:eastAsia="Times New Roman" w:cs="Times New Roman"/>
          <w:szCs w:val="28"/>
          <w:lang w:eastAsia="ru-RU"/>
        </w:rPr>
        <w:t>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390A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8D27AD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8D27AD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  <w:r w:rsidRPr="008D27AD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8D27AD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В.Н. Шувалов</w:t>
      </w:r>
    </w:p>
    <w:p w:rsidR="0021390A" w:rsidRPr="008D27AD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8D27AD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Default="0021390A" w:rsidP="0021390A"/>
    <w:p w:rsidR="00A0383F" w:rsidRDefault="00A0383F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/>
    <w:p w:rsidR="0021390A" w:rsidRDefault="0021390A" w:rsidP="0021390A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21390A" w:rsidRDefault="0021390A" w:rsidP="0021390A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21390A" w:rsidRDefault="0021390A" w:rsidP="0021390A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1390A" w:rsidRDefault="0021390A" w:rsidP="0021390A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21390A" w:rsidRDefault="0021390A" w:rsidP="0021390A">
      <w:pPr>
        <w:widowControl w:val="0"/>
        <w:rPr>
          <w:szCs w:val="28"/>
        </w:rPr>
      </w:pPr>
    </w:p>
    <w:p w:rsidR="0021390A" w:rsidRDefault="0021390A" w:rsidP="0021390A">
      <w:pPr>
        <w:widowControl w:val="0"/>
        <w:rPr>
          <w:szCs w:val="28"/>
        </w:rPr>
      </w:pPr>
    </w:p>
    <w:p w:rsidR="0021390A" w:rsidRPr="008D27AD" w:rsidRDefault="0021390A" w:rsidP="0021390A">
      <w:pPr>
        <w:pStyle w:val="8"/>
        <w:keepNext w:val="0"/>
        <w:widowControl w:val="0"/>
        <w:rPr>
          <w:b w:val="0"/>
        </w:rPr>
      </w:pPr>
      <w:r w:rsidRPr="008D27AD">
        <w:rPr>
          <w:b w:val="0"/>
        </w:rPr>
        <w:t>П</w:t>
      </w:r>
      <w:r>
        <w:rPr>
          <w:b w:val="0"/>
        </w:rPr>
        <w:t>оложение</w:t>
      </w:r>
    </w:p>
    <w:p w:rsidR="0021390A" w:rsidRPr="008D27AD" w:rsidRDefault="0021390A" w:rsidP="0021390A">
      <w:pPr>
        <w:widowControl w:val="0"/>
        <w:jc w:val="center"/>
        <w:rPr>
          <w:iCs/>
        </w:rPr>
      </w:pPr>
      <w:r w:rsidRPr="008D27AD">
        <w:rPr>
          <w:iCs/>
        </w:rPr>
        <w:t xml:space="preserve">о проведении </w:t>
      </w:r>
      <w:r w:rsidRPr="00534E8B">
        <w:rPr>
          <w:iCs/>
        </w:rPr>
        <w:t>ХVII</w:t>
      </w:r>
      <w:r w:rsidRPr="008D27AD">
        <w:rPr>
          <w:iCs/>
        </w:rPr>
        <w:t xml:space="preserve"> Спартакиады работников органов местного</w:t>
      </w:r>
    </w:p>
    <w:p w:rsidR="0021390A" w:rsidRPr="008D27AD" w:rsidRDefault="0021390A" w:rsidP="0021390A">
      <w:pPr>
        <w:widowControl w:val="0"/>
        <w:jc w:val="center"/>
        <w:rPr>
          <w:bCs/>
          <w:iCs/>
        </w:rPr>
      </w:pPr>
      <w:r w:rsidRPr="008D27AD">
        <w:rPr>
          <w:iCs/>
        </w:rPr>
        <w:t xml:space="preserve">самоуправления города </w:t>
      </w:r>
    </w:p>
    <w:p w:rsidR="0021390A" w:rsidRPr="008D27AD" w:rsidRDefault="0021390A" w:rsidP="0021390A">
      <w:pPr>
        <w:jc w:val="center"/>
      </w:pPr>
    </w:p>
    <w:p w:rsidR="0021390A" w:rsidRDefault="0021390A" w:rsidP="0021390A">
      <w:pPr>
        <w:widowControl w:val="0"/>
        <w:tabs>
          <w:tab w:val="left" w:pos="709"/>
        </w:tabs>
        <w:ind w:firstLine="709"/>
        <w:jc w:val="both"/>
      </w:pPr>
      <w:r>
        <w:t xml:space="preserve">Раздел </w:t>
      </w:r>
      <w:r>
        <w:rPr>
          <w:lang w:val="en-US"/>
        </w:rPr>
        <w:t>I</w:t>
      </w:r>
      <w:r>
        <w:t>.</w:t>
      </w:r>
      <w:r w:rsidRPr="00BE212E">
        <w:t xml:space="preserve"> </w:t>
      </w:r>
      <w:r>
        <w:t>Общие положения</w:t>
      </w:r>
    </w:p>
    <w:p w:rsidR="0021390A" w:rsidRDefault="0021390A" w:rsidP="0021390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Основной целью </w:t>
      </w:r>
      <w:r w:rsidRPr="00534E8B">
        <w:rPr>
          <w:szCs w:val="28"/>
        </w:rPr>
        <w:t>ХVII</w:t>
      </w:r>
      <w:r>
        <w:rPr>
          <w:szCs w:val="28"/>
        </w:rPr>
        <w:t xml:space="preserve"> Спартакиады работников органов местного самоуправления города (далее</w:t>
      </w:r>
      <w:r w:rsidRPr="00BE212E">
        <w:rPr>
          <w:szCs w:val="28"/>
        </w:rPr>
        <w:t xml:space="preserve"> </w:t>
      </w:r>
      <w:r>
        <w:rPr>
          <w:szCs w:val="28"/>
        </w:rPr>
        <w:t>– спартакиада) является популяризация физической культуры и спорта среди работников органов местного самоуправления города.</w:t>
      </w:r>
    </w:p>
    <w:p w:rsidR="0021390A" w:rsidRDefault="0021390A" w:rsidP="0021390A">
      <w:pPr>
        <w:widowControl w:val="0"/>
        <w:ind w:firstLine="709"/>
        <w:jc w:val="both"/>
      </w:pPr>
    </w:p>
    <w:p w:rsidR="0021390A" w:rsidRDefault="0021390A" w:rsidP="0021390A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II</w:t>
      </w:r>
      <w:r w:rsidRPr="00BE212E">
        <w:t>.</w:t>
      </w:r>
      <w:r>
        <w:t xml:space="preserve"> </w:t>
      </w:r>
      <w:r>
        <w:rPr>
          <w:szCs w:val="28"/>
        </w:rPr>
        <w:t>Руководство проведением спартакиады</w:t>
      </w:r>
    </w:p>
    <w:p w:rsidR="0021390A" w:rsidRPr="00D400B1" w:rsidRDefault="0021390A" w:rsidP="0021390A">
      <w:pPr>
        <w:widowControl w:val="0"/>
        <w:tabs>
          <w:tab w:val="num" w:pos="426"/>
        </w:tabs>
        <w:ind w:firstLine="709"/>
        <w:jc w:val="both"/>
      </w:pPr>
      <w:r w:rsidRPr="00BE212E">
        <w:t>1</w:t>
      </w:r>
      <w:r>
        <w:t>.</w:t>
      </w:r>
      <w:r w:rsidRPr="00BE212E">
        <w:t xml:space="preserve"> </w:t>
      </w:r>
      <w:r>
        <w:t>Общее руководство подготовкой и проведением спартакиады осуществляет управление</w:t>
      </w:r>
      <w:r w:rsidRPr="00D400B1">
        <w:t xml:space="preserve"> физической культуры и спорта. </w:t>
      </w:r>
    </w:p>
    <w:p w:rsidR="0021390A" w:rsidRDefault="0021390A" w:rsidP="0021390A">
      <w:pPr>
        <w:widowControl w:val="0"/>
        <w:tabs>
          <w:tab w:val="num" w:pos="426"/>
          <w:tab w:val="num" w:pos="928"/>
        </w:tabs>
        <w:ind w:firstLine="709"/>
        <w:jc w:val="both"/>
        <w:rPr>
          <w:szCs w:val="28"/>
        </w:rPr>
      </w:pPr>
      <w:r>
        <w:t>2.</w:t>
      </w:r>
      <w:r w:rsidRPr="00D400B1">
        <w:t xml:space="preserve"> Непосредственная</w:t>
      </w:r>
      <w:r>
        <w:t xml:space="preserve"> организация и проведение соревнований возлагается на </w:t>
      </w:r>
      <w:r>
        <w:rPr>
          <w:szCs w:val="28"/>
        </w:rPr>
        <w:t xml:space="preserve">судейские бригады по видам спартакиады, указанным в разделе </w:t>
      </w:r>
      <w:r>
        <w:rPr>
          <w:szCs w:val="28"/>
          <w:lang w:val="en-US"/>
        </w:rPr>
        <w:t>IV</w:t>
      </w:r>
      <w:r>
        <w:rPr>
          <w:szCs w:val="28"/>
        </w:rPr>
        <w:t xml:space="preserve">                 настоящего положения. </w:t>
      </w:r>
    </w:p>
    <w:p w:rsidR="0021390A" w:rsidRPr="000D2EF6" w:rsidRDefault="0021390A" w:rsidP="0021390A">
      <w:pPr>
        <w:widowControl w:val="0"/>
        <w:tabs>
          <w:tab w:val="num" w:pos="426"/>
          <w:tab w:val="num" w:pos="928"/>
        </w:tabs>
        <w:ind w:firstLine="709"/>
        <w:jc w:val="both"/>
        <w:rPr>
          <w:szCs w:val="28"/>
        </w:rPr>
      </w:pPr>
      <w:r>
        <w:rPr>
          <w:szCs w:val="28"/>
        </w:rPr>
        <w:t>3. Главные судьи и судейские бригады по отдельным видам спартакиады определяются управлением физической культуры и спорта из числа судей,                имеющих судейскую квалификацию по видам спорта.</w:t>
      </w:r>
      <w:r>
        <w:t xml:space="preserve"> </w:t>
      </w:r>
    </w:p>
    <w:p w:rsidR="0021390A" w:rsidRDefault="0021390A" w:rsidP="0021390A">
      <w:pPr>
        <w:widowControl w:val="0"/>
        <w:tabs>
          <w:tab w:val="left" w:pos="786"/>
        </w:tabs>
        <w:ind w:firstLine="709"/>
        <w:jc w:val="both"/>
        <w:rPr>
          <w:b/>
          <w:szCs w:val="28"/>
        </w:rPr>
      </w:pPr>
    </w:p>
    <w:p w:rsidR="0021390A" w:rsidRDefault="0021390A" w:rsidP="0021390A">
      <w:pPr>
        <w:widowControl w:val="0"/>
        <w:tabs>
          <w:tab w:val="left" w:pos="284"/>
        </w:tabs>
        <w:ind w:firstLine="709"/>
        <w:jc w:val="both"/>
      </w:pPr>
      <w:r>
        <w:t xml:space="preserve">Раздел </w:t>
      </w:r>
      <w:r w:rsidRPr="008D27AD">
        <w:rPr>
          <w:lang w:val="en-US"/>
        </w:rPr>
        <w:t>III</w:t>
      </w:r>
      <w:r w:rsidRPr="00BE212E">
        <w:t>.</w:t>
      </w:r>
      <w:r>
        <w:t xml:space="preserve"> Участники спартакиады</w:t>
      </w:r>
    </w:p>
    <w:p w:rsidR="0021390A" w:rsidRDefault="0021390A" w:rsidP="0021390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>1. В с</w:t>
      </w:r>
      <w:r w:rsidRPr="008D27AD">
        <w:rPr>
          <w:spacing w:val="-6"/>
          <w:szCs w:val="28"/>
        </w:rPr>
        <w:t xml:space="preserve">партакиаде участвуют работники Администрации города, </w:t>
      </w:r>
      <w:r>
        <w:rPr>
          <w:spacing w:val="-6"/>
          <w:szCs w:val="28"/>
        </w:rPr>
        <w:br/>
      </w:r>
      <w:r w:rsidRPr="008D27AD">
        <w:rPr>
          <w:spacing w:val="-6"/>
          <w:szCs w:val="28"/>
        </w:rPr>
        <w:t>ее структурных</w:t>
      </w:r>
      <w:r>
        <w:rPr>
          <w:szCs w:val="28"/>
        </w:rPr>
        <w:t xml:space="preserve"> подразделений, Контрольно-счетной палаты</w:t>
      </w:r>
      <w:r w:rsidR="002F6908">
        <w:rPr>
          <w:szCs w:val="28"/>
        </w:rPr>
        <w:t xml:space="preserve"> города</w:t>
      </w:r>
      <w:r>
        <w:rPr>
          <w:szCs w:val="28"/>
        </w:rPr>
        <w:t xml:space="preserve">, Думы </w:t>
      </w:r>
      <w:r w:rsidR="002F6908">
        <w:rPr>
          <w:szCs w:val="28"/>
        </w:rPr>
        <w:t xml:space="preserve">                   </w:t>
      </w:r>
      <w:r>
        <w:rPr>
          <w:szCs w:val="28"/>
        </w:rPr>
        <w:t>города, в том числе депутаты Думы города, сформированные в команды:</w:t>
      </w:r>
    </w:p>
    <w:p w:rsidR="0021390A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4061CD">
        <w:rPr>
          <w:szCs w:val="28"/>
        </w:rPr>
        <w:t>Правовое управление,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 xml:space="preserve">управление кадров </w:t>
      </w:r>
      <w:r>
        <w:rPr>
          <w:szCs w:val="28"/>
        </w:rPr>
        <w:t xml:space="preserve">и </w:t>
      </w:r>
      <w:r w:rsidRPr="004061CD">
        <w:rPr>
          <w:szCs w:val="28"/>
        </w:rPr>
        <w:t>муниципальной службы,</w:t>
      </w:r>
      <w:r w:rsidRPr="00172CE7">
        <w:rPr>
          <w:color w:val="FF0000"/>
          <w:szCs w:val="28"/>
        </w:rPr>
        <w:t xml:space="preserve">  </w:t>
      </w:r>
      <w:r w:rsidRPr="004061CD">
        <w:rPr>
          <w:szCs w:val="28"/>
        </w:rPr>
        <w:t>управление по делам гражданской обороны и</w:t>
      </w:r>
      <w:r>
        <w:rPr>
          <w:szCs w:val="28"/>
        </w:rPr>
        <w:t xml:space="preserve"> чрезвычайным ситуациям,</w:t>
      </w:r>
      <w:r w:rsidRPr="00172CE7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                    </w:t>
      </w:r>
      <w:r w:rsidRPr="004061CD">
        <w:rPr>
          <w:szCs w:val="28"/>
        </w:rPr>
        <w:t>управление по опеке и попечительству,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управление</w:t>
      </w:r>
      <w:r w:rsidRPr="004D6977">
        <w:rPr>
          <w:szCs w:val="28"/>
        </w:rPr>
        <w:t xml:space="preserve"> документационного </w:t>
      </w:r>
      <w:r>
        <w:rPr>
          <w:szCs w:val="28"/>
        </w:rPr>
        <w:br/>
      </w:r>
      <w:r w:rsidRPr="004D6977">
        <w:rPr>
          <w:szCs w:val="28"/>
        </w:rPr>
        <w:t>и информационного обеспечения</w:t>
      </w:r>
      <w:r w:rsidRPr="00483BE5">
        <w:rPr>
          <w:szCs w:val="28"/>
        </w:rPr>
        <w:t xml:space="preserve">, </w:t>
      </w:r>
      <w:r w:rsidRPr="000568C0">
        <w:rPr>
          <w:szCs w:val="28"/>
        </w:rPr>
        <w:t>управление внешних и общественных связей</w:t>
      </w:r>
      <w:r w:rsidRPr="00483BE5">
        <w:rPr>
          <w:szCs w:val="28"/>
        </w:rPr>
        <w:t xml:space="preserve">, </w:t>
      </w:r>
      <w:r w:rsidRPr="004061CD">
        <w:rPr>
          <w:szCs w:val="28"/>
        </w:rPr>
        <w:t>управление бюджетного уч</w:t>
      </w:r>
      <w:r>
        <w:rPr>
          <w:szCs w:val="28"/>
        </w:rPr>
        <w:t>ё</w:t>
      </w:r>
      <w:r w:rsidRPr="004061CD">
        <w:rPr>
          <w:szCs w:val="28"/>
        </w:rPr>
        <w:t>та и отч</w:t>
      </w:r>
      <w:r>
        <w:rPr>
          <w:szCs w:val="28"/>
        </w:rPr>
        <w:t>ё</w:t>
      </w:r>
      <w:r w:rsidRPr="004061CD">
        <w:rPr>
          <w:szCs w:val="28"/>
        </w:rPr>
        <w:t>тности,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управление уч</w:t>
      </w:r>
      <w:r>
        <w:rPr>
          <w:szCs w:val="28"/>
        </w:rPr>
        <w:t>ё</w:t>
      </w:r>
      <w:r w:rsidRPr="004061CD">
        <w:rPr>
          <w:szCs w:val="28"/>
        </w:rPr>
        <w:t>та и распределения жилья,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>контрольно-ревизионное управление,</w:t>
      </w:r>
      <w:r w:rsidRPr="00172CE7">
        <w:rPr>
          <w:color w:val="FF0000"/>
          <w:szCs w:val="28"/>
        </w:rPr>
        <w:t xml:space="preserve"> </w:t>
      </w:r>
      <w:r w:rsidRPr="004061CD">
        <w:rPr>
          <w:szCs w:val="28"/>
        </w:rPr>
        <w:t xml:space="preserve">управление </w:t>
      </w:r>
      <w:r>
        <w:rPr>
          <w:szCs w:val="28"/>
        </w:rPr>
        <w:t>записи актов гражданского состояния</w:t>
      </w:r>
      <w:r w:rsidRPr="004061CD">
        <w:rPr>
          <w:szCs w:val="28"/>
        </w:rPr>
        <w:t>,</w:t>
      </w:r>
      <w:r>
        <w:rPr>
          <w:szCs w:val="28"/>
        </w:rPr>
        <w:t xml:space="preserve"> управление по обеспечению деятельности административных           и других коллегиальных органов,</w:t>
      </w:r>
      <w:r w:rsidRPr="00172CE7">
        <w:rPr>
          <w:color w:val="FF0000"/>
          <w:szCs w:val="28"/>
        </w:rPr>
        <w:t xml:space="preserve"> </w:t>
      </w:r>
      <w:r w:rsidR="002F6908">
        <w:rPr>
          <w:szCs w:val="28"/>
        </w:rPr>
        <w:t>специальный отдел</w:t>
      </w:r>
      <w:r>
        <w:rPr>
          <w:szCs w:val="28"/>
        </w:rPr>
        <w:t>.</w:t>
      </w:r>
    </w:p>
    <w:p w:rsidR="0021390A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1.2. Контрольное управление,</w:t>
      </w:r>
      <w:r w:rsidRPr="000133B6">
        <w:t xml:space="preserve"> </w:t>
      </w:r>
      <w:r>
        <w:t>к</w:t>
      </w:r>
      <w:r w:rsidRPr="000133B6">
        <w:rPr>
          <w:szCs w:val="28"/>
        </w:rPr>
        <w:t xml:space="preserve">омитет по управлению имуществом, </w:t>
      </w:r>
      <w:r>
        <w:rPr>
          <w:szCs w:val="28"/>
        </w:rPr>
        <w:t xml:space="preserve">                         </w:t>
      </w:r>
      <w:r w:rsidRPr="000133B6">
        <w:rPr>
          <w:szCs w:val="28"/>
        </w:rPr>
        <w:t>комитет по земельным отношениям</w:t>
      </w:r>
      <w:r>
        <w:rPr>
          <w:szCs w:val="28"/>
        </w:rPr>
        <w:t>.</w:t>
      </w:r>
    </w:p>
    <w:p w:rsidR="0021390A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B3D47">
        <w:rPr>
          <w:szCs w:val="28"/>
        </w:rPr>
        <w:t xml:space="preserve">Управление физической культуры и спорта, комитет культуры </w:t>
      </w:r>
      <w:r>
        <w:rPr>
          <w:szCs w:val="28"/>
        </w:rPr>
        <w:t xml:space="preserve">                                       </w:t>
      </w:r>
      <w:r w:rsidRPr="00DB3D47">
        <w:rPr>
          <w:szCs w:val="28"/>
        </w:rPr>
        <w:t>и туризма, отдел молод</w:t>
      </w:r>
      <w:r>
        <w:rPr>
          <w:szCs w:val="28"/>
        </w:rPr>
        <w:t>ё</w:t>
      </w:r>
      <w:r w:rsidRPr="00DB3D47">
        <w:rPr>
          <w:szCs w:val="28"/>
        </w:rPr>
        <w:t>жной политики</w:t>
      </w:r>
      <w:r>
        <w:rPr>
          <w:szCs w:val="28"/>
        </w:rPr>
        <w:t>.</w:t>
      </w:r>
    </w:p>
    <w:p w:rsidR="0021390A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4061CD">
        <w:rPr>
          <w:szCs w:val="28"/>
        </w:rPr>
        <w:t>Департамент финансов</w:t>
      </w:r>
      <w:r>
        <w:rPr>
          <w:szCs w:val="28"/>
        </w:rPr>
        <w:t>.</w:t>
      </w:r>
    </w:p>
    <w:p w:rsidR="0021390A" w:rsidRPr="000133B6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21390A">
        <w:rPr>
          <w:spacing w:val="-6"/>
          <w:szCs w:val="28"/>
        </w:rPr>
        <w:t>У</w:t>
      </w:r>
      <w:hyperlink r:id="rId6" w:history="1">
        <w:r w:rsidRPr="0021390A">
          <w:rPr>
            <w:spacing w:val="-6"/>
            <w:szCs w:val="28"/>
          </w:rPr>
          <w:t>правление по труду</w:t>
        </w:r>
      </w:hyperlink>
      <w:r w:rsidRPr="0021390A">
        <w:rPr>
          <w:spacing w:val="-6"/>
          <w:szCs w:val="28"/>
        </w:rPr>
        <w:t>, отдел социально-экономического прогнозирования,</w:t>
      </w:r>
      <w:r w:rsidRPr="00DB3D47">
        <w:rPr>
          <w:szCs w:val="28"/>
        </w:rPr>
        <w:t xml:space="preserve"> у</w:t>
      </w:r>
      <w:hyperlink r:id="rId7" w:history="1">
        <w:r w:rsidRPr="00DB3D47">
          <w:rPr>
            <w:szCs w:val="28"/>
          </w:rPr>
          <w:t>правление муниципальных закупок</w:t>
        </w:r>
      </w:hyperlink>
      <w:r>
        <w:rPr>
          <w:szCs w:val="28"/>
        </w:rPr>
        <w:t>,</w:t>
      </w:r>
      <w:r w:rsidRPr="000133B6">
        <w:t xml:space="preserve"> </w:t>
      </w:r>
      <w:r>
        <w:rPr>
          <w:szCs w:val="28"/>
        </w:rPr>
        <w:t xml:space="preserve">управление инвестиций </w:t>
      </w:r>
      <w:r w:rsidRPr="000133B6">
        <w:rPr>
          <w:szCs w:val="28"/>
        </w:rPr>
        <w:t xml:space="preserve">и развития </w:t>
      </w:r>
      <w:r>
        <w:rPr>
          <w:szCs w:val="28"/>
        </w:rPr>
        <w:t xml:space="preserve">                    </w:t>
      </w:r>
      <w:r w:rsidRPr="000133B6">
        <w:rPr>
          <w:szCs w:val="28"/>
        </w:rPr>
        <w:t>предпринимательства, отдел потребительского рынка и защиты прав потре</w:t>
      </w:r>
      <w:r>
        <w:rPr>
          <w:szCs w:val="28"/>
        </w:rPr>
        <w:t xml:space="preserve">-           </w:t>
      </w:r>
      <w:r w:rsidRPr="000133B6">
        <w:rPr>
          <w:szCs w:val="28"/>
        </w:rPr>
        <w:t>бителей</w:t>
      </w:r>
      <w:r>
        <w:rPr>
          <w:szCs w:val="28"/>
        </w:rPr>
        <w:t>.</w:t>
      </w:r>
    </w:p>
    <w:p w:rsidR="0021390A" w:rsidRPr="004061CD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4061CD">
        <w:rPr>
          <w:szCs w:val="28"/>
        </w:rPr>
        <w:t>Де</w:t>
      </w:r>
      <w:r>
        <w:rPr>
          <w:szCs w:val="28"/>
        </w:rPr>
        <w:t>партамент городского хозяйства.</w:t>
      </w:r>
    </w:p>
    <w:p w:rsidR="0021390A" w:rsidRPr="00CB583A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4061CD">
        <w:rPr>
          <w:szCs w:val="28"/>
        </w:rPr>
        <w:t>Департамент образования,</w:t>
      </w:r>
      <w:r w:rsidRPr="00172CE7">
        <w:rPr>
          <w:color w:val="FF0000"/>
          <w:szCs w:val="28"/>
        </w:rPr>
        <w:t xml:space="preserve"> </w:t>
      </w:r>
      <w:r w:rsidRPr="00CB583A">
        <w:rPr>
          <w:szCs w:val="28"/>
        </w:rPr>
        <w:t>управление по природопользованию</w:t>
      </w:r>
      <w:r>
        <w:rPr>
          <w:szCs w:val="28"/>
        </w:rPr>
        <w:t xml:space="preserve">                              </w:t>
      </w:r>
      <w:r w:rsidRPr="00CB583A">
        <w:rPr>
          <w:szCs w:val="28"/>
        </w:rPr>
        <w:t xml:space="preserve"> и экологии</w:t>
      </w:r>
      <w:r>
        <w:rPr>
          <w:szCs w:val="28"/>
        </w:rPr>
        <w:t>.</w:t>
      </w:r>
    </w:p>
    <w:p w:rsidR="0021390A" w:rsidRPr="001F20D6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4061CD">
        <w:rPr>
          <w:szCs w:val="28"/>
        </w:rPr>
        <w:t>Департамент а</w:t>
      </w:r>
      <w:r>
        <w:rPr>
          <w:szCs w:val="28"/>
        </w:rPr>
        <w:t>рхитектуры и градостроительства.</w:t>
      </w:r>
    </w:p>
    <w:p w:rsidR="0021390A" w:rsidRPr="004061CD" w:rsidRDefault="0021390A" w:rsidP="0021390A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Pr="004061CD">
        <w:rPr>
          <w:szCs w:val="28"/>
        </w:rPr>
        <w:t>Дума города, в том числе депутаты Думы города, Контрольно-сч</w:t>
      </w:r>
      <w:r>
        <w:rPr>
          <w:szCs w:val="28"/>
        </w:rPr>
        <w:t>е</w:t>
      </w:r>
      <w:r w:rsidRPr="004061CD">
        <w:rPr>
          <w:szCs w:val="28"/>
        </w:rPr>
        <w:t>тная палата города.</w:t>
      </w:r>
    </w:p>
    <w:p w:rsidR="0021390A" w:rsidRDefault="0021390A" w:rsidP="0021390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Участие руководителей или заместителей руководителей структурных подразделений в одном виде спартакиады является обязательным условием                    соревнований. </w:t>
      </w:r>
    </w:p>
    <w:p w:rsidR="0021390A" w:rsidRDefault="0021390A" w:rsidP="0021390A">
      <w:pPr>
        <w:pStyle w:val="a9"/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При невыполнении указанного условия команда спускается на одно место вниз в общей турнирной таблице, что влияет на подведение итогов спартакиады.</w:t>
      </w:r>
      <w:r>
        <w:rPr>
          <w:sz w:val="28"/>
          <w:szCs w:val="28"/>
        </w:rPr>
        <w:t xml:space="preserve"> </w:t>
      </w:r>
    </w:p>
    <w:p w:rsidR="0021390A" w:rsidRDefault="0021390A" w:rsidP="0021390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Каждой команде рекомендовано иметь единую спортивную форму,                  эмблему и девиз.</w:t>
      </w:r>
    </w:p>
    <w:p w:rsidR="0021390A" w:rsidRDefault="0021390A" w:rsidP="0021390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В каждом виде спартакиады с командой обязательно присутствие                     представителя (капитана команды). Представитель команды несет ответственность за действия участников команды до окончания соревнований.</w:t>
      </w:r>
    </w:p>
    <w:p w:rsidR="0021390A" w:rsidRDefault="0021390A" w:rsidP="0021390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5. Участие в командах лиц, не являющихся работниками Администрации города, ее структурных подразделений, Думы города, в том числе депутатами Думы города, и Контрольно-счетной палаты города, а также лиц, отнесенных                          к другим командам, является основанием для дисквалификации команды                             на участие в соответствующем виде спартакиады.</w:t>
      </w:r>
    </w:p>
    <w:p w:rsidR="0021390A" w:rsidRDefault="0021390A" w:rsidP="0021390A">
      <w:pPr>
        <w:widowControl w:val="0"/>
        <w:ind w:firstLine="709"/>
        <w:jc w:val="both"/>
      </w:pPr>
    </w:p>
    <w:p w:rsidR="0021390A" w:rsidRDefault="0021390A" w:rsidP="0021390A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IV</w:t>
      </w:r>
      <w:r w:rsidRPr="00BE212E">
        <w:t>.</w:t>
      </w:r>
      <w:r>
        <w:t xml:space="preserve"> </w:t>
      </w:r>
      <w:r>
        <w:rPr>
          <w:szCs w:val="28"/>
        </w:rPr>
        <w:t>Программа спартакиады</w:t>
      </w:r>
    </w:p>
    <w:p w:rsidR="0021390A" w:rsidRDefault="0021390A" w:rsidP="0021390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Программа спартакиады состоит из видов спорта:</w:t>
      </w:r>
    </w:p>
    <w:p w:rsidR="0021390A" w:rsidRPr="002F6908" w:rsidRDefault="0021390A" w:rsidP="0021390A">
      <w:pPr>
        <w:widowControl w:val="0"/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549"/>
        <w:gridCol w:w="1703"/>
        <w:gridCol w:w="2270"/>
      </w:tblGrid>
      <w:tr w:rsidR="0021390A" w:rsidRPr="000133B6" w:rsidTr="002C7CAA">
        <w:trPr>
          <w:trHeight w:val="345"/>
          <w:jc w:val="center"/>
        </w:trPr>
        <w:tc>
          <w:tcPr>
            <w:tcW w:w="3254" w:type="dxa"/>
            <w:tcBorders>
              <w:bottom w:val="single" w:sz="4" w:space="0" w:color="auto"/>
            </w:tcBorders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Виды спорта</w:t>
            </w:r>
          </w:p>
        </w:tc>
        <w:tc>
          <w:tcPr>
            <w:tcW w:w="2549" w:type="dxa"/>
          </w:tcPr>
          <w:p w:rsidR="0021390A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Количество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участников (чел.)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Сроки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проведения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Место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проведения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1. Открытие</w:t>
            </w:r>
          </w:p>
          <w:p w:rsidR="0021390A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соревнований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«Веселые старты»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десять человек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(не более пяти мужчин)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сентябрь – октябрь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 назначению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2. Дартс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четыре человек</w:t>
            </w:r>
            <w:r>
              <w:rPr>
                <w:rFonts w:eastAsia="Calibri" w:cs="Times New Roman"/>
                <w:szCs w:val="28"/>
              </w:rPr>
              <w:t>а</w:t>
            </w:r>
            <w:r w:rsidRPr="000133B6">
              <w:rPr>
                <w:rFonts w:eastAsia="Calibri" w:cs="Times New Roman"/>
                <w:szCs w:val="28"/>
              </w:rPr>
              <w:t xml:space="preserve">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(не более двух мужчин)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 –</w:t>
            </w:r>
            <w:r w:rsidRPr="000133B6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 назначению</w:t>
            </w:r>
          </w:p>
        </w:tc>
      </w:tr>
      <w:tr w:rsidR="0021390A" w:rsidRPr="000133B6" w:rsidTr="002C7CAA">
        <w:trPr>
          <w:trHeight w:val="902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3. Настольный теннис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один мужчина,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одна женщина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октябрь –</w:t>
            </w:r>
            <w:r w:rsidRPr="000133B6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 назначению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4. Волейбол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десять человек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(не более трех мужчин на поле)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ноябрь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 назначению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5. Боулинг  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шесть человек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(не более трех мужчин)</w:t>
            </w:r>
          </w:p>
        </w:tc>
        <w:tc>
          <w:tcPr>
            <w:tcW w:w="1703" w:type="dxa"/>
          </w:tcPr>
          <w:p w:rsidR="0021390A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ноябрь –</w:t>
            </w:r>
            <w:r w:rsidRPr="000133B6">
              <w:rPr>
                <w:rFonts w:eastAsia="Calibri" w:cs="Times New Roman"/>
                <w:szCs w:val="28"/>
              </w:rPr>
              <w:t xml:space="preserve">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по назначению </w:t>
            </w:r>
          </w:p>
        </w:tc>
      </w:tr>
    </w:tbl>
    <w:p w:rsidR="002F6908" w:rsidRDefault="002F6908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549"/>
        <w:gridCol w:w="1703"/>
        <w:gridCol w:w="2270"/>
      </w:tblGrid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6. Плавание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двое мужчин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(25 метров),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две женщины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(25 метров)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февраль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 назначению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7. Сдача нормативов Всероссийского 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физкультурно-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спортивного комплекса «Готов к труду 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и обороне»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шесть человек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(не более трех мужчин)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март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 назначению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8. Бильярд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два человека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независимо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от пола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по назначению 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9. Пулевая стрельба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два человека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(один мужчина,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одна женщина</w:t>
            </w:r>
            <w:r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по назначению 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10. Бадминтон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четыре человека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(не более двух мужчин)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апрель</w:t>
            </w:r>
          </w:p>
        </w:tc>
        <w:tc>
          <w:tcPr>
            <w:tcW w:w="2270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по назначению </w:t>
            </w:r>
          </w:p>
        </w:tc>
      </w:tr>
      <w:tr w:rsidR="0021390A" w:rsidRPr="000133B6" w:rsidTr="002C7CAA">
        <w:trPr>
          <w:trHeight w:val="70"/>
          <w:jc w:val="center"/>
        </w:trPr>
        <w:tc>
          <w:tcPr>
            <w:tcW w:w="3254" w:type="dxa"/>
          </w:tcPr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11. Закрытие 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спартакиады, 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подведение итогов, награждение</w:t>
            </w:r>
          </w:p>
          <w:p w:rsidR="0021390A" w:rsidRPr="000133B6" w:rsidRDefault="0021390A" w:rsidP="002C7CAA">
            <w:pPr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победителей</w:t>
            </w:r>
          </w:p>
        </w:tc>
        <w:tc>
          <w:tcPr>
            <w:tcW w:w="2549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председатели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первичных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профсоюзных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организаций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и капитаны команд</w:t>
            </w:r>
          </w:p>
        </w:tc>
        <w:tc>
          <w:tcPr>
            <w:tcW w:w="1703" w:type="dxa"/>
          </w:tcPr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май</w:t>
            </w:r>
          </w:p>
        </w:tc>
        <w:tc>
          <w:tcPr>
            <w:tcW w:w="2270" w:type="dxa"/>
          </w:tcPr>
          <w:p w:rsidR="0021390A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в рамках </w:t>
            </w:r>
          </w:p>
          <w:p w:rsidR="0021390A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награждения </w:t>
            </w:r>
          </w:p>
          <w:p w:rsidR="0021390A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городского </w:t>
            </w:r>
          </w:p>
          <w:p w:rsidR="0021390A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 xml:space="preserve">конкурса </w:t>
            </w:r>
          </w:p>
          <w:p w:rsidR="0021390A" w:rsidRPr="000133B6" w:rsidRDefault="0021390A" w:rsidP="002C7CAA">
            <w:pPr>
              <w:jc w:val="center"/>
              <w:rPr>
                <w:rFonts w:eastAsia="Calibri" w:cs="Times New Roman"/>
                <w:szCs w:val="28"/>
              </w:rPr>
            </w:pPr>
            <w:r w:rsidRPr="000133B6">
              <w:rPr>
                <w:rFonts w:eastAsia="Calibri" w:cs="Times New Roman"/>
                <w:szCs w:val="28"/>
              </w:rPr>
              <w:t>«Спортивная элита»</w:t>
            </w:r>
          </w:p>
        </w:tc>
      </w:tr>
    </w:tbl>
    <w:p w:rsidR="0021390A" w:rsidRPr="002F6908" w:rsidRDefault="0021390A" w:rsidP="0021390A">
      <w:pPr>
        <w:tabs>
          <w:tab w:val="left" w:pos="1134"/>
        </w:tabs>
        <w:ind w:left="720"/>
        <w:jc w:val="both"/>
        <w:rPr>
          <w:b/>
          <w:sz w:val="20"/>
          <w:szCs w:val="20"/>
        </w:rPr>
      </w:pPr>
    </w:p>
    <w:p w:rsidR="0021390A" w:rsidRPr="00BE212E" w:rsidRDefault="0021390A" w:rsidP="0021390A">
      <w:pPr>
        <w:tabs>
          <w:tab w:val="left" w:pos="1134"/>
        </w:tabs>
        <w:ind w:firstLine="709"/>
        <w:jc w:val="both"/>
      </w:pPr>
      <w:r>
        <w:t xml:space="preserve">1.1. </w:t>
      </w:r>
      <w:r w:rsidRPr="00BE212E">
        <w:t>«Вес</w:t>
      </w:r>
      <w:r>
        <w:t>е</w:t>
      </w:r>
      <w:r w:rsidRPr="00BE212E">
        <w:t>лые старты» (уличные).</w:t>
      </w:r>
    </w:p>
    <w:p w:rsidR="0021390A" w:rsidRPr="008D27AD" w:rsidRDefault="0021390A" w:rsidP="0021390A">
      <w:pPr>
        <w:tabs>
          <w:tab w:val="left" w:pos="1134"/>
        </w:tabs>
        <w:ind w:firstLine="709"/>
        <w:jc w:val="both"/>
        <w:rPr>
          <w:szCs w:val="28"/>
        </w:rPr>
      </w:pPr>
      <w:r w:rsidRPr="008D27AD">
        <w:rPr>
          <w:szCs w:val="28"/>
        </w:rPr>
        <w:t>Программа соревнований: преодоление полосы препятствий. Участник, допустивший нарушение по ходу прохождения полосы препятствий (преждевременное выбегание, неправильное обегание препятствия, неправильная передача эстафеты), возвращается на место нарушения, после чего продолжает движение.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Определение победителей: команда-победитель и команды-призеры определяются по наилучшему времени, показанному при прохождении дистанции. 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Награждение </w:t>
      </w:r>
      <w:r w:rsidRPr="008D27AD">
        <w:rPr>
          <w:szCs w:val="28"/>
        </w:rPr>
        <w:t>производится в порядке</w:t>
      </w:r>
      <w:r>
        <w:rPr>
          <w:szCs w:val="28"/>
        </w:rPr>
        <w:t xml:space="preserve">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21390A" w:rsidRDefault="0021390A" w:rsidP="0021390A">
      <w:pPr>
        <w:tabs>
          <w:tab w:val="left" w:pos="1134"/>
        </w:tabs>
        <w:ind w:firstLine="709"/>
        <w:jc w:val="both"/>
      </w:pPr>
      <w:r>
        <w:t>1.2. Дартс.</w:t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Условия проведения: соревнования проводятся по правилам игры в дартс. Каждому участнику команды необходимо поразить сектора с первого </w:t>
      </w:r>
      <w:r>
        <w:rPr>
          <w:szCs w:val="28"/>
        </w:rPr>
        <w:br/>
      </w:r>
      <w:r w:rsidRPr="008D27AD">
        <w:rPr>
          <w:szCs w:val="28"/>
        </w:rPr>
        <w:t>до двадцатого, выполняя 21</w:t>
      </w:r>
      <w:r>
        <w:rPr>
          <w:szCs w:val="28"/>
        </w:rPr>
        <w:t xml:space="preserve"> </w:t>
      </w:r>
      <w:r w:rsidRPr="008D27AD">
        <w:rPr>
          <w:szCs w:val="28"/>
        </w:rPr>
        <w:t>бросок (семь серий по три броска).</w:t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Определение победителей: победители и призеры определяются </w:t>
      </w:r>
      <w:r>
        <w:rPr>
          <w:szCs w:val="28"/>
        </w:rPr>
        <w:br/>
      </w:r>
      <w:r w:rsidRPr="008D27AD">
        <w:rPr>
          <w:szCs w:val="28"/>
        </w:rPr>
        <w:t>по наибольшей сумме очков, набранных всеми участниками команды.</w:t>
      </w:r>
    </w:p>
    <w:p w:rsidR="0021390A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Награждение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2F6908" w:rsidRPr="008D27AD" w:rsidRDefault="002F6908" w:rsidP="002F6908">
      <w:pPr>
        <w:tabs>
          <w:tab w:val="left" w:pos="709"/>
        </w:tabs>
        <w:jc w:val="both"/>
        <w:rPr>
          <w:szCs w:val="28"/>
        </w:rPr>
      </w:pPr>
    </w:p>
    <w:p w:rsidR="0021390A" w:rsidRPr="00BE212E" w:rsidRDefault="0021390A" w:rsidP="0021390A">
      <w:pPr>
        <w:tabs>
          <w:tab w:val="left" w:pos="1134"/>
        </w:tabs>
        <w:ind w:firstLine="709"/>
        <w:jc w:val="both"/>
      </w:pPr>
      <w:r>
        <w:t xml:space="preserve">1.3. </w:t>
      </w:r>
      <w:r w:rsidRPr="00BE212E">
        <w:t>Настольный теннис.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Условия проведения: соревнования проводятся по официальным правилам по настольному теннису. Система розыгрыша определяется на заседании </w:t>
      </w:r>
      <w:r>
        <w:rPr>
          <w:szCs w:val="28"/>
        </w:rPr>
        <w:t xml:space="preserve">                        </w:t>
      </w:r>
      <w:r w:rsidRPr="008D27AD">
        <w:rPr>
          <w:szCs w:val="28"/>
        </w:rPr>
        <w:t>судейской коллегии.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Определение победителей: команда-победитель и команды-призеры </w:t>
      </w:r>
      <w:r>
        <w:rPr>
          <w:szCs w:val="28"/>
        </w:rPr>
        <w:t xml:space="preserve">                  </w:t>
      </w:r>
      <w:r w:rsidRPr="008D27AD">
        <w:rPr>
          <w:szCs w:val="28"/>
        </w:rPr>
        <w:t xml:space="preserve">определяются по наибольшей сумме набранных очков. За победу команде </w:t>
      </w:r>
      <w:r>
        <w:rPr>
          <w:szCs w:val="28"/>
        </w:rPr>
        <w:t xml:space="preserve">      </w:t>
      </w:r>
      <w:r w:rsidRPr="008D27AD">
        <w:rPr>
          <w:szCs w:val="28"/>
        </w:rPr>
        <w:t>начисля</w:t>
      </w:r>
      <w:r w:rsidRPr="008D27AD">
        <w:rPr>
          <w:spacing w:val="-4"/>
          <w:szCs w:val="28"/>
        </w:rPr>
        <w:t>ется два очка, поражение – одно очко. За неявку команде присуждается ноль очков,</w:t>
      </w:r>
      <w:r w:rsidRPr="008D27AD">
        <w:rPr>
          <w:szCs w:val="28"/>
        </w:rPr>
        <w:t xml:space="preserve"> сопернице – победа – два очка. При повторной неявке команда </w:t>
      </w:r>
      <w:r>
        <w:rPr>
          <w:szCs w:val="28"/>
        </w:rPr>
        <w:t xml:space="preserve">                  </w:t>
      </w:r>
      <w:r w:rsidRPr="008D27AD">
        <w:rPr>
          <w:szCs w:val="28"/>
        </w:rPr>
        <w:t xml:space="preserve">снимается с соревнований. В случае равенства очков у команд проводится </w:t>
      </w:r>
      <w:r>
        <w:rPr>
          <w:szCs w:val="28"/>
        </w:rPr>
        <w:t xml:space="preserve">                   </w:t>
      </w:r>
      <w:r w:rsidRPr="008D27AD">
        <w:rPr>
          <w:szCs w:val="28"/>
        </w:rPr>
        <w:t>дополнительная игра смешанной пары.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Награждение</w:t>
      </w:r>
      <w:r w:rsidRPr="008D27AD">
        <w:rPr>
          <w:szCs w:val="28"/>
        </w:rPr>
        <w:t xml:space="preserve">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</w:t>
      </w:r>
      <w:r>
        <w:rPr>
          <w:szCs w:val="28"/>
        </w:rPr>
        <w:t xml:space="preserve"> </w:t>
      </w:r>
      <w:r w:rsidRPr="008D27AD">
        <w:rPr>
          <w:szCs w:val="28"/>
        </w:rPr>
        <w:t>настоящего положения.</w:t>
      </w:r>
    </w:p>
    <w:p w:rsidR="0021390A" w:rsidRPr="00C971A5" w:rsidRDefault="0021390A" w:rsidP="0021390A">
      <w:pPr>
        <w:tabs>
          <w:tab w:val="left" w:pos="1134"/>
        </w:tabs>
        <w:ind w:firstLine="709"/>
        <w:jc w:val="both"/>
      </w:pPr>
      <w:r>
        <w:t xml:space="preserve">1.4. </w:t>
      </w:r>
      <w:r w:rsidRPr="00C971A5">
        <w:t>Волейбол.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Условия проведения: соревнования проводятся по официальным правилам игры в волейбол. 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Система розыгрыша: при участии </w:t>
      </w:r>
      <w:r>
        <w:rPr>
          <w:szCs w:val="28"/>
        </w:rPr>
        <w:t>шести</w:t>
      </w:r>
      <w:r w:rsidRPr="008D27AD">
        <w:rPr>
          <w:szCs w:val="28"/>
        </w:rPr>
        <w:t xml:space="preserve"> и менее команд команды играют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D27AD">
        <w:rPr>
          <w:szCs w:val="28"/>
        </w:rPr>
        <w:t xml:space="preserve">по круговой системе в один круг, при участии </w:t>
      </w:r>
      <w:r>
        <w:rPr>
          <w:szCs w:val="28"/>
        </w:rPr>
        <w:t>семи</w:t>
      </w:r>
      <w:r w:rsidRPr="008D27AD">
        <w:rPr>
          <w:szCs w:val="28"/>
        </w:rPr>
        <w:t xml:space="preserve"> и более команд система розыгрыша определяется на заседании судейской коллегии.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 w:rsidRPr="008D27AD">
        <w:rPr>
          <w:szCs w:val="28"/>
        </w:rPr>
        <w:t xml:space="preserve">По итогам всех встреч в соревнованиях по волейболу при равенстве очков </w:t>
      </w:r>
      <w:r>
        <w:rPr>
          <w:szCs w:val="28"/>
        </w:rPr>
        <w:br/>
      </w:r>
      <w:r w:rsidRPr="008D27AD">
        <w:rPr>
          <w:szCs w:val="28"/>
        </w:rPr>
        <w:t>у двух и более команд места определяются последовательно по:</w:t>
      </w:r>
      <w:r w:rsidRPr="008D27AD">
        <w:rPr>
          <w:szCs w:val="28"/>
        </w:rPr>
        <w:tab/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- соотношению партий во всех встречах; </w:t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- соотношению мячей во всех встречах; </w:t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>- количеству побед во всех встречах между ними;</w:t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>- соотношению партий во всех встречах между ними;</w:t>
      </w:r>
    </w:p>
    <w:p w:rsidR="0021390A" w:rsidRPr="008D27AD" w:rsidRDefault="0021390A" w:rsidP="0021390A">
      <w:pPr>
        <w:tabs>
          <w:tab w:val="left" w:pos="709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- соотношению мячей во всех встречах между ними.  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Определение победителей: команда-победитель и команды-призеры </w:t>
      </w:r>
      <w:r>
        <w:rPr>
          <w:szCs w:val="28"/>
        </w:rPr>
        <w:t xml:space="preserve">                  </w:t>
      </w:r>
      <w:r w:rsidRPr="008D27AD">
        <w:rPr>
          <w:szCs w:val="28"/>
        </w:rPr>
        <w:t xml:space="preserve">определяются по наибольшей сумме набранных очков. За победу команде </w:t>
      </w:r>
      <w:r>
        <w:rPr>
          <w:szCs w:val="28"/>
        </w:rPr>
        <w:t xml:space="preserve">        </w:t>
      </w:r>
      <w:r w:rsidRPr="008D27AD">
        <w:rPr>
          <w:szCs w:val="28"/>
        </w:rPr>
        <w:t>начисля</w:t>
      </w:r>
      <w:r w:rsidRPr="008D27AD">
        <w:rPr>
          <w:spacing w:val="-4"/>
          <w:szCs w:val="28"/>
        </w:rPr>
        <w:t xml:space="preserve">ется два очка, поражение – одно очко. За неявку команде присуждается ноль очков, </w:t>
      </w:r>
      <w:r w:rsidRPr="008D27AD">
        <w:rPr>
          <w:szCs w:val="28"/>
        </w:rPr>
        <w:t xml:space="preserve">сопернице – победа – два очка. При повторной неявке команда </w:t>
      </w:r>
      <w:r>
        <w:rPr>
          <w:szCs w:val="28"/>
        </w:rPr>
        <w:t xml:space="preserve">              </w:t>
      </w:r>
      <w:r w:rsidRPr="008D27AD">
        <w:rPr>
          <w:szCs w:val="28"/>
        </w:rPr>
        <w:t xml:space="preserve">снимается с соревнований. 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Награждение</w:t>
      </w:r>
      <w:r w:rsidRPr="008D27AD">
        <w:rPr>
          <w:szCs w:val="28"/>
        </w:rPr>
        <w:t xml:space="preserve">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</w:t>
      </w:r>
      <w:r>
        <w:rPr>
          <w:szCs w:val="28"/>
        </w:rPr>
        <w:t xml:space="preserve">  </w:t>
      </w:r>
      <w:r w:rsidRPr="008D27AD">
        <w:rPr>
          <w:szCs w:val="28"/>
        </w:rPr>
        <w:t>настоящего положения.</w:t>
      </w:r>
    </w:p>
    <w:p w:rsidR="0021390A" w:rsidRDefault="0021390A" w:rsidP="0021390A">
      <w:pPr>
        <w:tabs>
          <w:tab w:val="left" w:pos="1134"/>
        </w:tabs>
        <w:ind w:firstLine="709"/>
        <w:jc w:val="both"/>
      </w:pPr>
      <w:r>
        <w:t>1.5. Боулинг.</w:t>
      </w:r>
    </w:p>
    <w:p w:rsidR="0021390A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Система розыгрыша определяется на заседании судейской коллегии </w:t>
      </w:r>
      <w:r>
        <w:rPr>
          <w:szCs w:val="28"/>
        </w:rPr>
        <w:br/>
      </w:r>
      <w:r w:rsidRPr="008D27AD">
        <w:rPr>
          <w:szCs w:val="28"/>
        </w:rPr>
        <w:t>в зависимости от числа заявленных команд.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0133B6">
        <w:rPr>
          <w:szCs w:val="28"/>
        </w:rPr>
        <w:t xml:space="preserve">Условия проведения: соревнования проводятся по правилам игры </w:t>
      </w:r>
      <w:r>
        <w:rPr>
          <w:szCs w:val="28"/>
        </w:rPr>
        <w:br/>
      </w:r>
      <w:r w:rsidRPr="000133B6">
        <w:rPr>
          <w:szCs w:val="28"/>
        </w:rPr>
        <w:t xml:space="preserve">в </w:t>
      </w:r>
      <w:r>
        <w:rPr>
          <w:szCs w:val="28"/>
        </w:rPr>
        <w:t>боулинг.</w:t>
      </w:r>
    </w:p>
    <w:p w:rsidR="0021390A" w:rsidRPr="000E5336" w:rsidRDefault="0021390A" w:rsidP="0021390A">
      <w:pPr>
        <w:tabs>
          <w:tab w:val="left" w:pos="1134"/>
        </w:tabs>
        <w:ind w:firstLine="709"/>
        <w:jc w:val="both"/>
      </w:pPr>
      <w:r>
        <w:t xml:space="preserve">1.6. </w:t>
      </w:r>
      <w:r w:rsidRPr="00C971A5">
        <w:t>Плавание</w:t>
      </w:r>
      <w:r w:rsidRPr="008D27AD">
        <w:t>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>Условия проведения: эстафета 4</w:t>
      </w:r>
      <w:r>
        <w:rPr>
          <w:szCs w:val="28"/>
        </w:rPr>
        <w:t>х</w:t>
      </w:r>
      <w:r w:rsidRPr="008D27AD">
        <w:rPr>
          <w:szCs w:val="28"/>
        </w:rPr>
        <w:t xml:space="preserve">25 метров вольным стилем: первый, </w:t>
      </w:r>
      <w:r>
        <w:rPr>
          <w:szCs w:val="28"/>
        </w:rPr>
        <w:t xml:space="preserve">                  </w:t>
      </w:r>
      <w:r w:rsidRPr="008D27AD">
        <w:rPr>
          <w:szCs w:val="28"/>
        </w:rPr>
        <w:t>третий этапы – мужские, второй, четвертый этапы – женские.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>Определение победителей: победители и приз</w:t>
      </w:r>
      <w:r>
        <w:rPr>
          <w:szCs w:val="28"/>
        </w:rPr>
        <w:t>е</w:t>
      </w:r>
      <w:r w:rsidRPr="008D27AD">
        <w:rPr>
          <w:szCs w:val="28"/>
        </w:rPr>
        <w:t xml:space="preserve">ры определяются </w:t>
      </w:r>
      <w:r>
        <w:rPr>
          <w:szCs w:val="28"/>
        </w:rPr>
        <w:br/>
      </w:r>
      <w:r w:rsidRPr="008D27AD">
        <w:rPr>
          <w:szCs w:val="28"/>
        </w:rPr>
        <w:t>по наилучшему времени, показанному при прохождении дистанции.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Награждение</w:t>
      </w:r>
      <w:r w:rsidRPr="008D27AD">
        <w:rPr>
          <w:szCs w:val="28"/>
        </w:rPr>
        <w:t xml:space="preserve">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</w:t>
      </w:r>
      <w:r>
        <w:rPr>
          <w:szCs w:val="28"/>
        </w:rPr>
        <w:t xml:space="preserve">   </w:t>
      </w:r>
      <w:r w:rsidRPr="008D27AD">
        <w:rPr>
          <w:szCs w:val="28"/>
        </w:rPr>
        <w:t>настоящего положения.</w:t>
      </w:r>
    </w:p>
    <w:p w:rsidR="0021390A" w:rsidRPr="002D26D7" w:rsidRDefault="0021390A" w:rsidP="0021390A">
      <w:pPr>
        <w:tabs>
          <w:tab w:val="left" w:pos="1134"/>
        </w:tabs>
        <w:ind w:firstLine="709"/>
        <w:jc w:val="both"/>
      </w:pPr>
      <w:r>
        <w:t xml:space="preserve">1.7. </w:t>
      </w:r>
      <w:r w:rsidRPr="000E5336">
        <w:rPr>
          <w:szCs w:val="28"/>
        </w:rPr>
        <w:t xml:space="preserve">Сдача нормативов Всероссийского физкультурно-спортивного </w:t>
      </w:r>
      <w:r>
        <w:rPr>
          <w:szCs w:val="28"/>
        </w:rPr>
        <w:br/>
      </w:r>
      <w:r w:rsidRPr="000E5336">
        <w:rPr>
          <w:szCs w:val="28"/>
        </w:rPr>
        <w:t>комп</w:t>
      </w:r>
      <w:r>
        <w:rPr>
          <w:szCs w:val="28"/>
        </w:rPr>
        <w:t>лекса</w:t>
      </w:r>
      <w:r w:rsidRPr="000E5336">
        <w:rPr>
          <w:szCs w:val="28"/>
        </w:rPr>
        <w:t xml:space="preserve"> «Готов к труду и обороне».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>Программа соревнований: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8D27AD">
        <w:rPr>
          <w:szCs w:val="28"/>
        </w:rPr>
        <w:t xml:space="preserve">остав команды: по два человека (один мужчина </w:t>
      </w:r>
      <w:r w:rsidR="002F6908">
        <w:rPr>
          <w:szCs w:val="28"/>
        </w:rPr>
        <w:t xml:space="preserve">и </w:t>
      </w:r>
      <w:r w:rsidRPr="008D27AD">
        <w:rPr>
          <w:szCs w:val="28"/>
        </w:rPr>
        <w:t xml:space="preserve">одна женщина </w:t>
      </w:r>
      <w:r>
        <w:rPr>
          <w:szCs w:val="28"/>
        </w:rPr>
        <w:br/>
      </w:r>
      <w:r w:rsidRPr="008D27AD">
        <w:rPr>
          <w:szCs w:val="28"/>
        </w:rPr>
        <w:t xml:space="preserve">или две женщины) в возрастных ступенях 18 – 29 лет, 30 – 39 лет, 40 – 49 лет. 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 w:rsidRPr="008D27AD">
        <w:rPr>
          <w:szCs w:val="28"/>
        </w:rPr>
        <w:t xml:space="preserve">Мужчины:  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на</w:t>
      </w:r>
      <w:r w:rsidRPr="008D27AD">
        <w:rPr>
          <w:szCs w:val="28"/>
        </w:rPr>
        <w:t>клон вперед из положения стоя с прямыми ногами;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8D27AD">
        <w:rPr>
          <w:szCs w:val="28"/>
        </w:rPr>
        <w:t>гибание и разгибание рук в упоре лежа;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рыжок в длину;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однимание туловища из положения лежа на спине.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 w:rsidRPr="008D27AD">
        <w:rPr>
          <w:szCs w:val="28"/>
        </w:rPr>
        <w:t xml:space="preserve">Женщины:  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8D27AD">
        <w:rPr>
          <w:szCs w:val="28"/>
        </w:rPr>
        <w:t>гибание и разгибание рук в упоре лежа;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8D27AD">
        <w:rPr>
          <w:szCs w:val="28"/>
        </w:rPr>
        <w:t>аклон вперед из положения стоя с прямыми ногами;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рыжок в длину;</w:t>
      </w:r>
    </w:p>
    <w:p w:rsidR="0021390A" w:rsidRPr="008D27AD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D27AD">
        <w:rPr>
          <w:szCs w:val="28"/>
        </w:rPr>
        <w:t>однимание туловища из положения лежа на спине.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color w:val="FF0000"/>
          <w:szCs w:val="28"/>
        </w:rPr>
      </w:pPr>
      <w:r w:rsidRPr="008D27AD">
        <w:rPr>
          <w:szCs w:val="28"/>
        </w:rPr>
        <w:t xml:space="preserve">Определение победителей: участнику в каждом виде нормативов ГТО </w:t>
      </w:r>
      <w:r>
        <w:rPr>
          <w:szCs w:val="28"/>
        </w:rPr>
        <w:t xml:space="preserve">                   </w:t>
      </w:r>
      <w:r w:rsidRPr="008D27AD">
        <w:rPr>
          <w:szCs w:val="28"/>
        </w:rPr>
        <w:t>отдельно среди мужчин и женщин во всех возрастных ступенях присваивается места в зависимости от показанного результата. Затем места кома</w:t>
      </w:r>
      <w:r w:rsidR="002F6908">
        <w:rPr>
          <w:szCs w:val="28"/>
        </w:rPr>
        <w:t>нды суммируются и выводится обще</w:t>
      </w:r>
      <w:r w:rsidRPr="008D27AD">
        <w:rPr>
          <w:szCs w:val="28"/>
        </w:rPr>
        <w:t>е количество очков команды. Команда-победитель</w:t>
      </w:r>
      <w:r>
        <w:rPr>
          <w:szCs w:val="28"/>
        </w:rPr>
        <w:t xml:space="preserve">                </w:t>
      </w:r>
      <w:r w:rsidRPr="008D27AD">
        <w:rPr>
          <w:spacing w:val="-4"/>
          <w:szCs w:val="28"/>
        </w:rPr>
        <w:t>и команды-призеры определяются по наименьшему количеству очков, набранных</w:t>
      </w:r>
      <w:r w:rsidRPr="008D27AD">
        <w:rPr>
          <w:szCs w:val="28"/>
        </w:rPr>
        <w:t xml:space="preserve"> всеми участниками.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Награждение</w:t>
      </w:r>
      <w:r w:rsidRPr="008D27AD">
        <w:rPr>
          <w:szCs w:val="28"/>
        </w:rPr>
        <w:t xml:space="preserve">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21390A" w:rsidRPr="002D26D7" w:rsidRDefault="0021390A" w:rsidP="0021390A">
      <w:pPr>
        <w:tabs>
          <w:tab w:val="left" w:pos="1134"/>
        </w:tabs>
        <w:ind w:firstLine="709"/>
        <w:jc w:val="both"/>
      </w:pPr>
      <w:r>
        <w:rPr>
          <w:szCs w:val="28"/>
        </w:rPr>
        <w:t xml:space="preserve">1.8. </w:t>
      </w:r>
      <w:r w:rsidRPr="002D26D7">
        <w:rPr>
          <w:szCs w:val="28"/>
        </w:rPr>
        <w:t>Бильярд.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>Условия проведения: соревнования проводятся по правилам «Пирамида свободная». Система проведения определяется решением главной судейской коллегии.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pacing w:val="-4"/>
          <w:szCs w:val="28"/>
        </w:rPr>
        <w:t xml:space="preserve">Определение победителей: игра ведется до одной победы каждым </w:t>
      </w:r>
      <w:r>
        <w:rPr>
          <w:spacing w:val="-4"/>
          <w:szCs w:val="28"/>
        </w:rPr>
        <w:t xml:space="preserve">                       </w:t>
      </w:r>
      <w:r w:rsidRPr="008D27AD">
        <w:rPr>
          <w:spacing w:val="-4"/>
          <w:szCs w:val="28"/>
        </w:rPr>
        <w:t>участником</w:t>
      </w:r>
      <w:r w:rsidRPr="008D27AD">
        <w:rPr>
          <w:szCs w:val="28"/>
        </w:rPr>
        <w:t xml:space="preserve"> команды.</w:t>
      </w:r>
      <w:r w:rsidRPr="00710FBD">
        <w:rPr>
          <w:szCs w:val="28"/>
        </w:rPr>
        <w:t xml:space="preserve"> </w:t>
      </w:r>
      <w:r w:rsidRPr="008D27AD">
        <w:rPr>
          <w:szCs w:val="28"/>
        </w:rPr>
        <w:t>Команда-победитель и команды-приз</w:t>
      </w:r>
      <w:r>
        <w:rPr>
          <w:szCs w:val="28"/>
        </w:rPr>
        <w:t>е</w:t>
      </w:r>
      <w:r w:rsidRPr="008D27AD">
        <w:rPr>
          <w:szCs w:val="28"/>
        </w:rPr>
        <w:t xml:space="preserve">ры определяются </w:t>
      </w:r>
      <w:r>
        <w:rPr>
          <w:szCs w:val="28"/>
        </w:rPr>
        <w:br/>
      </w:r>
      <w:r w:rsidRPr="008D27AD">
        <w:rPr>
          <w:szCs w:val="28"/>
        </w:rPr>
        <w:t>по наибольшему количеству очков. При равенстве очков проводится дополнительная</w:t>
      </w:r>
      <w:r w:rsidRPr="00710FBD">
        <w:rPr>
          <w:szCs w:val="28"/>
        </w:rPr>
        <w:t xml:space="preserve"> </w:t>
      </w:r>
      <w:r w:rsidRPr="008D27AD">
        <w:rPr>
          <w:szCs w:val="28"/>
        </w:rPr>
        <w:t>партия в паре через удар.</w:t>
      </w:r>
    </w:p>
    <w:p w:rsidR="0021390A" w:rsidRPr="008D27AD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Награждение: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21390A" w:rsidRDefault="0021390A" w:rsidP="0021390A">
      <w:pPr>
        <w:tabs>
          <w:tab w:val="left" w:pos="1134"/>
        </w:tabs>
        <w:ind w:firstLine="709"/>
        <w:jc w:val="both"/>
      </w:pPr>
      <w:r>
        <w:t xml:space="preserve">1.9. Пулевая стрельба. </w:t>
      </w:r>
    </w:p>
    <w:p w:rsidR="002F6908" w:rsidRDefault="0021390A" w:rsidP="002F6908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 xml:space="preserve">Условия проведения: первый отборочный круг проводится по системе </w:t>
      </w:r>
      <w:r>
        <w:rPr>
          <w:szCs w:val="28"/>
        </w:rPr>
        <w:t xml:space="preserve">                 </w:t>
      </w:r>
      <w:r w:rsidRPr="008D27AD">
        <w:rPr>
          <w:szCs w:val="28"/>
        </w:rPr>
        <w:t xml:space="preserve">с выбыванием. На рубеж приглашаются по </w:t>
      </w:r>
      <w:r>
        <w:rPr>
          <w:szCs w:val="28"/>
        </w:rPr>
        <w:t>две</w:t>
      </w:r>
      <w:r w:rsidRPr="008D27AD">
        <w:rPr>
          <w:szCs w:val="28"/>
        </w:rPr>
        <w:t xml:space="preserve"> команды. По команде старшего судьи</w:t>
      </w:r>
      <w:r>
        <w:rPr>
          <w:szCs w:val="28"/>
        </w:rPr>
        <w:t xml:space="preserve">: </w:t>
      </w:r>
      <w:r w:rsidRPr="008D27AD">
        <w:rPr>
          <w:szCs w:val="28"/>
        </w:rPr>
        <w:t xml:space="preserve">«Заряжай, старт!» берется оружие и проводится по </w:t>
      </w:r>
      <w:r>
        <w:rPr>
          <w:szCs w:val="28"/>
        </w:rPr>
        <w:t>пять</w:t>
      </w:r>
      <w:r w:rsidRPr="008D27AD">
        <w:rPr>
          <w:szCs w:val="28"/>
        </w:rPr>
        <w:t xml:space="preserve"> выстрелов </w:t>
      </w:r>
      <w:r>
        <w:rPr>
          <w:szCs w:val="28"/>
        </w:rPr>
        <w:t xml:space="preserve">                     </w:t>
      </w:r>
      <w:r w:rsidRPr="008D27AD">
        <w:rPr>
          <w:szCs w:val="28"/>
        </w:rPr>
        <w:t xml:space="preserve">по </w:t>
      </w:r>
      <w:r>
        <w:rPr>
          <w:szCs w:val="28"/>
        </w:rPr>
        <w:t>пяти</w:t>
      </w:r>
      <w:r w:rsidRPr="008D27AD">
        <w:rPr>
          <w:szCs w:val="28"/>
        </w:rPr>
        <w:t xml:space="preserve"> мишеням (по одному выстрелу в каждую мишень). Борьба ведется </w:t>
      </w:r>
      <w:r>
        <w:rPr>
          <w:szCs w:val="28"/>
        </w:rPr>
        <w:t xml:space="preserve">                             </w:t>
      </w:r>
      <w:r w:rsidRPr="008D27AD">
        <w:rPr>
          <w:szCs w:val="28"/>
        </w:rPr>
        <w:t xml:space="preserve">до </w:t>
      </w:r>
      <w:r>
        <w:rPr>
          <w:szCs w:val="28"/>
        </w:rPr>
        <w:t>двух</w:t>
      </w:r>
      <w:r w:rsidRPr="008D27AD">
        <w:rPr>
          <w:szCs w:val="28"/>
        </w:rPr>
        <w:t xml:space="preserve"> побед, выигравшая команда выходит в следующий круг соревнований (1/4, 1/2 и финал). Отборочный турнир проводится по круговой системе. </w:t>
      </w:r>
      <w:r>
        <w:rPr>
          <w:szCs w:val="28"/>
        </w:rPr>
        <w:t xml:space="preserve">                        </w:t>
      </w:r>
      <w:r w:rsidRPr="008D27AD">
        <w:rPr>
          <w:szCs w:val="28"/>
        </w:rPr>
        <w:t>При равенстве побед у нескольких ко</w:t>
      </w:r>
      <w:r>
        <w:rPr>
          <w:szCs w:val="28"/>
        </w:rPr>
        <w:t>манд-претендентов на 1/8 финала</w:t>
      </w:r>
      <w:r w:rsidRPr="008D27AD">
        <w:rPr>
          <w:szCs w:val="28"/>
        </w:rPr>
        <w:t xml:space="preserve"> между ними проводится перест</w:t>
      </w:r>
      <w:r>
        <w:rPr>
          <w:szCs w:val="28"/>
        </w:rPr>
        <w:t>релка. Финал разыгрывается до тре</w:t>
      </w:r>
      <w:r w:rsidRPr="008D27AD">
        <w:rPr>
          <w:szCs w:val="28"/>
        </w:rPr>
        <w:t xml:space="preserve">х побед. </w:t>
      </w:r>
    </w:p>
    <w:p w:rsidR="0021390A" w:rsidRPr="008D27AD" w:rsidRDefault="0021390A" w:rsidP="002F6908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>Определение победителей: команда-победитель определяется по наибо</w:t>
      </w:r>
      <w:r w:rsidR="002F6908">
        <w:rPr>
          <w:szCs w:val="28"/>
        </w:rPr>
        <w:t>-</w:t>
      </w:r>
      <w:r w:rsidRPr="008D27AD">
        <w:rPr>
          <w:szCs w:val="28"/>
        </w:rPr>
        <w:t>льшему количеству выбитых мишеней. При равенстве этих показателей преиму</w:t>
      </w:r>
      <w:r w:rsidR="00A239A0">
        <w:rPr>
          <w:szCs w:val="28"/>
        </w:rPr>
        <w:t>-</w:t>
      </w:r>
      <w:r w:rsidRPr="008D27AD">
        <w:rPr>
          <w:szCs w:val="28"/>
        </w:rPr>
        <w:t>щество отдается команде, раньше закончившей упражнение.</w:t>
      </w:r>
    </w:p>
    <w:p w:rsidR="0021390A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Награждение</w:t>
      </w:r>
      <w:r w:rsidRPr="008D27AD">
        <w:rPr>
          <w:szCs w:val="28"/>
        </w:rPr>
        <w:t xml:space="preserve"> производится в порядке, предусмотренном разделом </w:t>
      </w:r>
      <w:r w:rsidRPr="008D27AD">
        <w:rPr>
          <w:szCs w:val="28"/>
          <w:lang w:val="en-US"/>
        </w:rPr>
        <w:t>VI</w:t>
      </w:r>
      <w:r w:rsidRPr="008D27AD">
        <w:rPr>
          <w:szCs w:val="28"/>
        </w:rPr>
        <w:t xml:space="preserve"> настоящего положения.</w:t>
      </w:r>
    </w:p>
    <w:p w:rsidR="0021390A" w:rsidRDefault="0021390A" w:rsidP="0021390A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1.10. Бадминтон.</w:t>
      </w:r>
    </w:p>
    <w:p w:rsidR="0021390A" w:rsidRDefault="0021390A" w:rsidP="0021390A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8D27AD">
        <w:rPr>
          <w:szCs w:val="28"/>
        </w:rPr>
        <w:t xml:space="preserve">Определение победителей: команда-победитель и команды-призеры </w:t>
      </w:r>
      <w:r w:rsidR="00A239A0">
        <w:rPr>
          <w:szCs w:val="28"/>
        </w:rPr>
        <w:t xml:space="preserve">              </w:t>
      </w:r>
      <w:r w:rsidRPr="008D27AD">
        <w:rPr>
          <w:szCs w:val="28"/>
        </w:rPr>
        <w:t xml:space="preserve">определяются по наибольшей сумме набранных очков. За победу команде </w:t>
      </w:r>
      <w:r w:rsidR="00A239A0">
        <w:rPr>
          <w:szCs w:val="28"/>
        </w:rPr>
        <w:t xml:space="preserve">       </w:t>
      </w:r>
      <w:r w:rsidRPr="008D27AD">
        <w:rPr>
          <w:szCs w:val="28"/>
        </w:rPr>
        <w:t>начисля</w:t>
      </w:r>
      <w:r w:rsidRPr="008D27AD">
        <w:rPr>
          <w:spacing w:val="-4"/>
          <w:szCs w:val="28"/>
        </w:rPr>
        <w:t>ется два очка, поражение – одно очко.</w:t>
      </w:r>
    </w:p>
    <w:p w:rsidR="0021390A" w:rsidRDefault="00A239A0" w:rsidP="00A239A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Награждение</w:t>
      </w:r>
      <w:r w:rsidR="0021390A" w:rsidRPr="008D27AD">
        <w:rPr>
          <w:szCs w:val="28"/>
        </w:rPr>
        <w:t xml:space="preserve"> производится в порядке, предусмотренном разделом </w:t>
      </w:r>
      <w:r w:rsidR="0021390A" w:rsidRPr="008D27AD">
        <w:rPr>
          <w:szCs w:val="28"/>
          <w:lang w:val="en-US"/>
        </w:rPr>
        <w:t>VI</w:t>
      </w:r>
      <w:r w:rsidR="0021390A" w:rsidRPr="008D27AD">
        <w:rPr>
          <w:szCs w:val="28"/>
        </w:rPr>
        <w:t xml:space="preserve"> настоящего положения.</w:t>
      </w:r>
    </w:p>
    <w:p w:rsidR="0021390A" w:rsidRPr="008D27AD" w:rsidRDefault="0021390A" w:rsidP="00A239A0">
      <w:pPr>
        <w:tabs>
          <w:tab w:val="left" w:pos="1276"/>
        </w:tabs>
        <w:ind w:firstLine="709"/>
        <w:jc w:val="both"/>
        <w:rPr>
          <w:szCs w:val="28"/>
        </w:rPr>
      </w:pPr>
      <w:r w:rsidRPr="008D27AD">
        <w:rPr>
          <w:szCs w:val="28"/>
        </w:rPr>
        <w:t>Условия проведения: соревнования проводятся по офиц</w:t>
      </w:r>
      <w:r>
        <w:rPr>
          <w:szCs w:val="28"/>
        </w:rPr>
        <w:t>иальным правилам игры в бадминтон</w:t>
      </w:r>
      <w:r w:rsidRPr="008D27AD">
        <w:rPr>
          <w:szCs w:val="28"/>
        </w:rPr>
        <w:t xml:space="preserve">. </w:t>
      </w:r>
    </w:p>
    <w:p w:rsidR="0021390A" w:rsidRPr="008D27AD" w:rsidRDefault="0021390A" w:rsidP="0021390A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D27AD">
        <w:rPr>
          <w:szCs w:val="28"/>
        </w:rPr>
        <w:t>Ср</w:t>
      </w:r>
      <w:r>
        <w:rPr>
          <w:szCs w:val="28"/>
        </w:rPr>
        <w:t>оки проведения отдельных видов с</w:t>
      </w:r>
      <w:r w:rsidRPr="008D27AD">
        <w:rPr>
          <w:szCs w:val="28"/>
        </w:rPr>
        <w:t>партакиады могут быть изменены.</w:t>
      </w:r>
    </w:p>
    <w:p w:rsidR="0021390A" w:rsidRDefault="0021390A" w:rsidP="0021390A">
      <w:pPr>
        <w:tabs>
          <w:tab w:val="left" w:pos="284"/>
        </w:tabs>
        <w:ind w:firstLine="709"/>
        <w:jc w:val="both"/>
        <w:rPr>
          <w:szCs w:val="28"/>
        </w:rPr>
      </w:pPr>
    </w:p>
    <w:p w:rsidR="0021390A" w:rsidRDefault="0021390A" w:rsidP="0021390A">
      <w:pPr>
        <w:tabs>
          <w:tab w:val="left" w:pos="284"/>
        </w:tabs>
        <w:ind w:firstLine="709"/>
        <w:jc w:val="both"/>
        <w:rPr>
          <w:szCs w:val="28"/>
        </w:rPr>
      </w:pPr>
      <w:r w:rsidRPr="00273462">
        <w:rPr>
          <w:spacing w:val="-4"/>
          <w:szCs w:val="28"/>
        </w:rPr>
        <w:t xml:space="preserve">Раздел </w:t>
      </w:r>
      <w:r w:rsidRPr="00273462">
        <w:rPr>
          <w:spacing w:val="-4"/>
          <w:szCs w:val="28"/>
          <w:lang w:val="en-US"/>
        </w:rPr>
        <w:t>V</w:t>
      </w:r>
      <w:r w:rsidRPr="00273462">
        <w:rPr>
          <w:spacing w:val="-4"/>
          <w:szCs w:val="28"/>
        </w:rPr>
        <w:t>. Условия определения зачета и определения победителя и призеров</w:t>
      </w:r>
      <w:r>
        <w:rPr>
          <w:szCs w:val="28"/>
        </w:rPr>
        <w:t xml:space="preserve"> спартакиады</w:t>
      </w:r>
    </w:p>
    <w:p w:rsidR="0021390A" w:rsidRDefault="0021390A" w:rsidP="0021390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Общий итог в спартакиаде подводится по наименьшей сумме очков (мест), набранных в семи видах программы спартакиады из девяти.</w:t>
      </w:r>
    </w:p>
    <w:p w:rsidR="0021390A" w:rsidRPr="00D400B1" w:rsidRDefault="0021390A" w:rsidP="0021390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Управление физической культуры и спорта осуществляет фиксирование результатов по видам спартакиады и подведение итогов в комплексном зачете</w:t>
      </w:r>
      <w:r w:rsidRPr="00D400B1">
        <w:rPr>
          <w:szCs w:val="28"/>
        </w:rPr>
        <w:t xml:space="preserve">, </w:t>
      </w:r>
      <w:r>
        <w:rPr>
          <w:szCs w:val="28"/>
        </w:rPr>
        <w:t xml:space="preserve">который </w:t>
      </w:r>
      <w:r w:rsidRPr="00D400B1">
        <w:rPr>
          <w:szCs w:val="28"/>
        </w:rPr>
        <w:t>подписывае</w:t>
      </w:r>
      <w:r>
        <w:rPr>
          <w:szCs w:val="28"/>
        </w:rPr>
        <w:t>т председатель</w:t>
      </w:r>
      <w:r w:rsidRPr="00D400B1">
        <w:rPr>
          <w:szCs w:val="28"/>
        </w:rPr>
        <w:t xml:space="preserve"> организационного комитета по прове</w:t>
      </w:r>
      <w:r>
        <w:rPr>
          <w:szCs w:val="28"/>
        </w:rPr>
        <w:t>дению с</w:t>
      </w:r>
      <w:r w:rsidRPr="00D400B1">
        <w:rPr>
          <w:szCs w:val="28"/>
        </w:rPr>
        <w:t>партакиады.</w:t>
      </w:r>
    </w:p>
    <w:p w:rsidR="0021390A" w:rsidRDefault="0021390A" w:rsidP="0021390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 При одинаковом количестве очков преимущество получает команда, имеющая наибольшее количество первых, вторых и так далее мест.</w:t>
      </w:r>
    </w:p>
    <w:p w:rsidR="0021390A" w:rsidRDefault="0021390A" w:rsidP="0021390A">
      <w:pPr>
        <w:tabs>
          <w:tab w:val="left" w:pos="851"/>
        </w:tabs>
        <w:ind w:firstLine="709"/>
        <w:jc w:val="both"/>
        <w:rPr>
          <w:szCs w:val="28"/>
        </w:rPr>
      </w:pPr>
    </w:p>
    <w:p w:rsidR="0021390A" w:rsidRDefault="0021390A" w:rsidP="0021390A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Награждение</w:t>
      </w:r>
    </w:p>
    <w:p w:rsidR="0021390A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1. Награждение участников спартакиады проводится по итогам комплексного зачета и по отдельным видам спорта.</w:t>
      </w:r>
    </w:p>
    <w:p w:rsidR="0021390A" w:rsidRDefault="0021390A" w:rsidP="0021390A">
      <w:pPr>
        <w:tabs>
          <w:tab w:val="left" w:pos="851"/>
        </w:tabs>
        <w:ind w:firstLine="709"/>
        <w:jc w:val="both"/>
        <w:rPr>
          <w:szCs w:val="28"/>
        </w:rPr>
      </w:pPr>
      <w:r w:rsidRPr="00273462">
        <w:rPr>
          <w:spacing w:val="-6"/>
          <w:szCs w:val="28"/>
        </w:rPr>
        <w:t xml:space="preserve">2. Команда-победитель (занявшая первое место) и команды-призеры </w:t>
      </w:r>
      <w:r w:rsidR="00A239A0">
        <w:rPr>
          <w:spacing w:val="-6"/>
          <w:szCs w:val="28"/>
        </w:rPr>
        <w:t xml:space="preserve">                        </w:t>
      </w:r>
      <w:r w:rsidRPr="00273462">
        <w:rPr>
          <w:spacing w:val="-6"/>
          <w:szCs w:val="28"/>
        </w:rPr>
        <w:t>(занявшие</w:t>
      </w:r>
      <w:r>
        <w:rPr>
          <w:szCs w:val="28"/>
        </w:rPr>
        <w:t xml:space="preserve"> второе и третье места) в комплексном зачете спартакиады награждаются кубками, дипломами и денежными призами согласно занятым местам. </w:t>
      </w:r>
    </w:p>
    <w:p w:rsidR="0021390A" w:rsidRDefault="0021390A" w:rsidP="0021390A">
      <w:pPr>
        <w:tabs>
          <w:tab w:val="left" w:pos="851"/>
        </w:tabs>
        <w:ind w:firstLine="709"/>
        <w:jc w:val="both"/>
      </w:pPr>
      <w:r>
        <w:t xml:space="preserve">3. В соревнованиях по видам спартакиады команда-победитель и команды-призеры награждаются кубками и дипломами согласно занятым местам, игроки (участники) команд – медалями. </w:t>
      </w:r>
    </w:p>
    <w:p w:rsidR="0021390A" w:rsidRDefault="0021390A" w:rsidP="0021390A">
      <w:pPr>
        <w:tabs>
          <w:tab w:val="left" w:pos="851"/>
        </w:tabs>
        <w:ind w:firstLine="709"/>
        <w:jc w:val="both"/>
        <w:rPr>
          <w:szCs w:val="28"/>
        </w:rPr>
      </w:pPr>
      <w:r>
        <w:t>4. Победители</w:t>
      </w:r>
      <w:r w:rsidRPr="00313568">
        <w:t xml:space="preserve"> </w:t>
      </w:r>
      <w:r>
        <w:t>в личном первенстве по каждому виду спорта,</w:t>
      </w:r>
      <w:r w:rsidRPr="00313568">
        <w:t xml:space="preserve"> </w:t>
      </w:r>
      <w:r>
        <w:t>включенному в программу</w:t>
      </w:r>
      <w:r w:rsidRPr="00313568">
        <w:t xml:space="preserve"> Спартакиады среди мужчин и женщин</w:t>
      </w:r>
      <w:r w:rsidR="00A239A0">
        <w:t>, награждаются</w:t>
      </w:r>
      <w:r w:rsidRPr="00313568">
        <w:t xml:space="preserve"> сертификатами на спортивные товары на сумму до 500 рублей или наградной атрибутикой </w:t>
      </w:r>
      <w:r>
        <w:br/>
      </w:r>
      <w:r w:rsidRPr="00313568">
        <w:t>на соответствующую сумму.</w:t>
      </w:r>
    </w:p>
    <w:p w:rsidR="0021390A" w:rsidRDefault="0021390A" w:rsidP="0021390A">
      <w:pPr>
        <w:ind w:firstLine="709"/>
        <w:jc w:val="both"/>
        <w:rPr>
          <w:bCs/>
          <w:szCs w:val="28"/>
        </w:rPr>
      </w:pPr>
    </w:p>
    <w:p w:rsidR="0021390A" w:rsidRDefault="0021390A" w:rsidP="0021390A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Обеспечение безопасности участников и зрителей спартакиады</w:t>
      </w:r>
    </w:p>
    <w:p w:rsidR="0021390A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>Физкультурные и спортивные мероприятия проводятся на спортивных</w:t>
      </w:r>
      <w:r w:rsidR="00A239A0">
        <w:rPr>
          <w:szCs w:val="28"/>
        </w:rPr>
        <w:t xml:space="preserve">            </w:t>
      </w:r>
      <w:r>
        <w:rPr>
          <w:szCs w:val="28"/>
        </w:rPr>
        <w:t xml:space="preserve"> сооружениях, отвечающих требованиям действующего законодательст</w:t>
      </w:r>
      <w:r w:rsidR="002F6908">
        <w:rPr>
          <w:szCs w:val="28"/>
        </w:rPr>
        <w:t>ва, направленным</w:t>
      </w:r>
      <w:r>
        <w:rPr>
          <w:szCs w:val="28"/>
        </w:rPr>
        <w:t xml:space="preserve"> на обеспечение общественного порядка и безопасности </w:t>
      </w:r>
      <w:r>
        <w:rPr>
          <w:szCs w:val="28"/>
        </w:rPr>
        <w:br/>
        <w:t xml:space="preserve">участников и зрителей, а также при условии наличия актов готовности </w:t>
      </w:r>
      <w:r>
        <w:rPr>
          <w:szCs w:val="28"/>
        </w:rPr>
        <w:br/>
        <w:t>физкультурного или спортивного сооружения к проведению мероприятий.</w:t>
      </w:r>
    </w:p>
    <w:p w:rsidR="0021390A" w:rsidRDefault="0021390A" w:rsidP="00A239A0">
      <w:pPr>
        <w:tabs>
          <w:tab w:val="left" w:pos="284"/>
        </w:tabs>
        <w:jc w:val="both"/>
        <w:rPr>
          <w:szCs w:val="28"/>
        </w:rPr>
      </w:pPr>
    </w:p>
    <w:p w:rsidR="0021390A" w:rsidRDefault="0021390A" w:rsidP="0021390A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bCs/>
          <w:szCs w:val="28"/>
        </w:rPr>
        <w:t>Финансирование</w:t>
      </w:r>
      <w:r>
        <w:rPr>
          <w:szCs w:val="28"/>
        </w:rPr>
        <w:t xml:space="preserve"> </w:t>
      </w:r>
    </w:p>
    <w:p w:rsidR="0021390A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 xml:space="preserve">Расходы, связанные с награждением победителей и призеров денежными </w:t>
      </w:r>
      <w:r w:rsidR="00A239A0">
        <w:rPr>
          <w:szCs w:val="28"/>
        </w:rPr>
        <w:t>призами, указанными в разделе</w:t>
      </w:r>
      <w:r>
        <w:rPr>
          <w:szCs w:val="28"/>
        </w:rPr>
        <w:t xml:space="preserve"> </w:t>
      </w:r>
      <w:r>
        <w:rPr>
          <w:szCs w:val="28"/>
          <w:lang w:val="en-US"/>
        </w:rPr>
        <w:t>VI</w:t>
      </w:r>
      <w:r>
        <w:rPr>
          <w:szCs w:val="28"/>
        </w:rPr>
        <w:t xml:space="preserve"> настоящего положения, по итогам </w:t>
      </w:r>
      <w:r w:rsidRPr="00273462">
        <w:rPr>
          <w:spacing w:val="-4"/>
          <w:szCs w:val="28"/>
        </w:rPr>
        <w:t>комплексного заче</w:t>
      </w:r>
      <w:r>
        <w:rPr>
          <w:spacing w:val="-4"/>
          <w:szCs w:val="28"/>
        </w:rPr>
        <w:t>та с</w:t>
      </w:r>
      <w:r w:rsidRPr="00273462">
        <w:rPr>
          <w:spacing w:val="-4"/>
          <w:szCs w:val="28"/>
        </w:rPr>
        <w:t xml:space="preserve">партакиады несет </w:t>
      </w:r>
      <w:r w:rsidRPr="00273462">
        <w:rPr>
          <w:color w:val="000000"/>
          <w:spacing w:val="-4"/>
          <w:szCs w:val="28"/>
        </w:rPr>
        <w:t>Сургут</w:t>
      </w:r>
      <w:r>
        <w:rPr>
          <w:color w:val="000000"/>
          <w:spacing w:val="-4"/>
          <w:szCs w:val="28"/>
        </w:rPr>
        <w:t>ская территориальная организация</w:t>
      </w:r>
      <w:r w:rsidRPr="00C978E1">
        <w:rPr>
          <w:color w:val="000000"/>
          <w:szCs w:val="28"/>
        </w:rPr>
        <w:t xml:space="preserve"> общероссийского профессионального союза работников государственных учреждений </w:t>
      </w:r>
      <w:r w:rsidR="00A239A0">
        <w:rPr>
          <w:color w:val="000000"/>
          <w:szCs w:val="28"/>
        </w:rPr>
        <w:t xml:space="preserve">           </w:t>
      </w:r>
      <w:r w:rsidRPr="00C978E1">
        <w:rPr>
          <w:color w:val="000000"/>
          <w:szCs w:val="28"/>
        </w:rPr>
        <w:t>и общественного обслуживания Российской Федерации</w:t>
      </w:r>
      <w:r w:rsidRPr="00C978E1">
        <w:rPr>
          <w:szCs w:val="28"/>
        </w:rPr>
        <w:t>.</w:t>
      </w:r>
    </w:p>
    <w:p w:rsidR="0021390A" w:rsidRDefault="0021390A" w:rsidP="0021390A">
      <w:pPr>
        <w:ind w:firstLine="709"/>
        <w:jc w:val="both"/>
        <w:rPr>
          <w:szCs w:val="28"/>
        </w:rPr>
      </w:pPr>
    </w:p>
    <w:p w:rsidR="0021390A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Заявки</w:t>
      </w:r>
    </w:p>
    <w:p w:rsidR="0021390A" w:rsidRPr="00D72293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 xml:space="preserve">Медицинские заявки на участие в видах программы спартакиады подаются на организационных собраниях по допуску участников по форме согласно </w:t>
      </w:r>
      <w:r w:rsidR="00A239A0">
        <w:rPr>
          <w:szCs w:val="28"/>
        </w:rPr>
        <w:t xml:space="preserve">                  </w:t>
      </w:r>
      <w:r>
        <w:rPr>
          <w:szCs w:val="28"/>
        </w:rPr>
        <w:t>приложению к настоящему положению.</w:t>
      </w:r>
    </w:p>
    <w:p w:rsidR="0021390A" w:rsidRDefault="0021390A" w:rsidP="0021390A">
      <w:pPr>
        <w:tabs>
          <w:tab w:val="num" w:pos="851"/>
        </w:tabs>
        <w:ind w:firstLine="709"/>
        <w:jc w:val="both"/>
        <w:rPr>
          <w:szCs w:val="28"/>
        </w:rPr>
      </w:pPr>
    </w:p>
    <w:p w:rsidR="0021390A" w:rsidRDefault="0021390A" w:rsidP="0021390A">
      <w:pPr>
        <w:ind w:firstLine="709"/>
        <w:jc w:val="both"/>
        <w:rPr>
          <w:bCs/>
          <w:szCs w:val="28"/>
        </w:rPr>
      </w:pPr>
      <w:r>
        <w:rPr>
          <w:szCs w:val="28"/>
        </w:rPr>
        <w:t>Раздел</w:t>
      </w:r>
      <w:r w:rsidR="002F6908">
        <w:rPr>
          <w:szCs w:val="28"/>
        </w:rPr>
        <w:t xml:space="preserve"> </w:t>
      </w:r>
      <w:r w:rsidR="002F6908">
        <w:rPr>
          <w:szCs w:val="28"/>
          <w:lang w:val="en-US"/>
        </w:rPr>
        <w:t>XI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bCs/>
          <w:szCs w:val="28"/>
        </w:rPr>
        <w:t>Протесты</w:t>
      </w:r>
    </w:p>
    <w:p w:rsidR="0021390A" w:rsidRDefault="0021390A" w:rsidP="0021390A">
      <w:pPr>
        <w:pStyle w:val="3"/>
        <w:tabs>
          <w:tab w:val="num" w:pos="993"/>
        </w:tabs>
        <w:ind w:firstLine="709"/>
        <w:jc w:val="both"/>
        <w:rPr>
          <w:szCs w:val="28"/>
        </w:rPr>
      </w:pPr>
      <w:r w:rsidRPr="00273462">
        <w:rPr>
          <w:spacing w:val="-6"/>
          <w:szCs w:val="28"/>
        </w:rPr>
        <w:t>1. Протесты, касающиеся проведения соревнований, результатов соревно</w:t>
      </w:r>
      <w:r w:rsidR="00A239A0">
        <w:rPr>
          <w:spacing w:val="-6"/>
          <w:szCs w:val="28"/>
        </w:rPr>
        <w:t xml:space="preserve">-      </w:t>
      </w:r>
      <w:r w:rsidRPr="00273462">
        <w:rPr>
          <w:spacing w:val="-6"/>
          <w:szCs w:val="28"/>
        </w:rPr>
        <w:t>ваний,</w:t>
      </w:r>
      <w:r>
        <w:rPr>
          <w:szCs w:val="28"/>
        </w:rPr>
        <w:t xml:space="preserve"> подают представители участвующих команд в письменном виде главному судье по виду спартакиады.</w:t>
      </w:r>
    </w:p>
    <w:p w:rsidR="0021390A" w:rsidRDefault="0021390A" w:rsidP="0021390A">
      <w:pPr>
        <w:tabs>
          <w:tab w:val="num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Протесты, касающиеся принадлежности участников к той или иной </w:t>
      </w:r>
      <w:r w:rsidR="00A239A0">
        <w:rPr>
          <w:szCs w:val="28"/>
        </w:rPr>
        <w:t xml:space="preserve">                  </w:t>
      </w:r>
      <w:r>
        <w:rPr>
          <w:szCs w:val="28"/>
        </w:rPr>
        <w:t>команде, подаются председателю организационного комитета по проведению спартакиады в письменной произвольной форме.</w:t>
      </w:r>
    </w:p>
    <w:p w:rsidR="0021390A" w:rsidRDefault="0021390A" w:rsidP="0021390A">
      <w:pPr>
        <w:tabs>
          <w:tab w:val="num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Решения по указанным протестам должны быть приняты согласно </w:t>
      </w:r>
      <w:r w:rsidR="00A239A0">
        <w:rPr>
          <w:szCs w:val="28"/>
        </w:rPr>
        <w:t xml:space="preserve">                  </w:t>
      </w:r>
      <w:r>
        <w:rPr>
          <w:szCs w:val="28"/>
        </w:rPr>
        <w:t>официальным правилам соревнований.</w:t>
      </w:r>
    </w:p>
    <w:p w:rsidR="0021390A" w:rsidRDefault="0021390A" w:rsidP="0021390A">
      <w:pPr>
        <w:ind w:firstLine="709"/>
        <w:jc w:val="both"/>
        <w:rPr>
          <w:szCs w:val="28"/>
        </w:rPr>
      </w:pPr>
    </w:p>
    <w:p w:rsidR="0021390A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</w:t>
      </w:r>
      <w:r w:rsidR="002F6908">
        <w:rPr>
          <w:szCs w:val="28"/>
          <w:lang w:val="en-US"/>
        </w:rPr>
        <w:t>I</w:t>
      </w:r>
      <w:r>
        <w:rPr>
          <w:szCs w:val="28"/>
        </w:rPr>
        <w:t>.</w:t>
      </w:r>
      <w:r w:rsidRPr="006822F2">
        <w:rPr>
          <w:szCs w:val="28"/>
        </w:rPr>
        <w:t xml:space="preserve"> </w:t>
      </w:r>
      <w:r>
        <w:rPr>
          <w:szCs w:val="28"/>
        </w:rPr>
        <w:t>Дополнительные условия</w:t>
      </w:r>
    </w:p>
    <w:p w:rsidR="0021390A" w:rsidRPr="00906AC6" w:rsidRDefault="0021390A" w:rsidP="0021390A">
      <w:pPr>
        <w:ind w:firstLine="709"/>
        <w:jc w:val="both"/>
        <w:rPr>
          <w:szCs w:val="28"/>
        </w:rPr>
      </w:pPr>
      <w:r>
        <w:rPr>
          <w:szCs w:val="28"/>
        </w:rPr>
        <w:t xml:space="preserve">По окончании соревнований по видам спартакиады проводится собрание главной судейской коллегии с капитанами команд по утверждению итогов </w:t>
      </w:r>
      <w:r w:rsidR="00A239A0">
        <w:rPr>
          <w:szCs w:val="28"/>
        </w:rPr>
        <w:t xml:space="preserve">          </w:t>
      </w:r>
      <w:r>
        <w:rPr>
          <w:szCs w:val="28"/>
        </w:rPr>
        <w:t>соревнований.</w:t>
      </w:r>
    </w:p>
    <w:p w:rsidR="0021390A" w:rsidRDefault="0021390A" w:rsidP="0021390A">
      <w:pPr>
        <w:ind w:firstLine="709"/>
        <w:jc w:val="both"/>
      </w:pPr>
    </w:p>
    <w:p w:rsidR="0021390A" w:rsidRDefault="0021390A" w:rsidP="0021390A">
      <w:pPr>
        <w:ind w:firstLine="709"/>
        <w:jc w:val="both"/>
      </w:pPr>
    </w:p>
    <w:p w:rsidR="0021390A" w:rsidRDefault="0021390A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A239A0" w:rsidRDefault="00A239A0" w:rsidP="0021390A">
      <w:pPr>
        <w:ind w:firstLine="709"/>
        <w:jc w:val="both"/>
      </w:pPr>
    </w:p>
    <w:p w:rsidR="0021390A" w:rsidRDefault="0021390A" w:rsidP="0021390A">
      <w:pPr>
        <w:ind w:firstLine="709"/>
        <w:jc w:val="both"/>
      </w:pPr>
    </w:p>
    <w:p w:rsidR="0021390A" w:rsidRDefault="0021390A" w:rsidP="0021390A">
      <w:pPr>
        <w:ind w:firstLine="709"/>
        <w:jc w:val="both"/>
      </w:pPr>
    </w:p>
    <w:p w:rsidR="0021390A" w:rsidRDefault="0021390A" w:rsidP="0021390A">
      <w:pPr>
        <w:ind w:firstLine="709"/>
        <w:jc w:val="both"/>
      </w:pPr>
    </w:p>
    <w:p w:rsidR="0021390A" w:rsidRDefault="0021390A" w:rsidP="0021390A">
      <w:pPr>
        <w:ind w:firstLine="709"/>
        <w:jc w:val="both"/>
      </w:pPr>
    </w:p>
    <w:p w:rsidR="0021390A" w:rsidRDefault="0021390A" w:rsidP="0021390A">
      <w:pPr>
        <w:jc w:val="both"/>
      </w:pPr>
    </w:p>
    <w:p w:rsidR="0021390A" w:rsidRPr="00273462" w:rsidRDefault="0021390A" w:rsidP="0021390A">
      <w:pPr>
        <w:ind w:left="5664" w:firstLine="6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1390A" w:rsidRDefault="0021390A" w:rsidP="0021390A">
      <w:pPr>
        <w:ind w:left="566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положению о</w:t>
      </w:r>
      <w:r w:rsidRPr="00273462">
        <w:rPr>
          <w:rFonts w:eastAsia="Times New Roman" w:cs="Times New Roman"/>
          <w:szCs w:val="28"/>
          <w:lang w:eastAsia="ru-RU"/>
        </w:rPr>
        <w:t xml:space="preserve"> проведении </w:t>
      </w:r>
    </w:p>
    <w:p w:rsidR="0021390A" w:rsidRDefault="0021390A" w:rsidP="0021390A">
      <w:pPr>
        <w:ind w:left="5664" w:firstLine="6"/>
        <w:rPr>
          <w:rFonts w:eastAsia="Times New Roman" w:cs="Times New Roman"/>
          <w:szCs w:val="28"/>
          <w:lang w:eastAsia="ru-RU"/>
        </w:rPr>
      </w:pPr>
      <w:r w:rsidRPr="00534E8B">
        <w:rPr>
          <w:rFonts w:eastAsia="Times New Roman" w:cs="Times New Roman"/>
          <w:szCs w:val="28"/>
          <w:lang w:eastAsia="ru-RU"/>
        </w:rPr>
        <w:t>ХVII</w:t>
      </w:r>
      <w:r w:rsidRPr="00273462">
        <w:rPr>
          <w:rFonts w:eastAsia="Times New Roman" w:cs="Times New Roman"/>
          <w:szCs w:val="28"/>
          <w:lang w:eastAsia="ru-RU"/>
        </w:rPr>
        <w:t xml:space="preserve"> Спартакиады работников </w:t>
      </w:r>
    </w:p>
    <w:p w:rsidR="0021390A" w:rsidRDefault="0021390A" w:rsidP="0021390A">
      <w:pPr>
        <w:ind w:left="5664" w:firstLine="6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органов местного </w:t>
      </w:r>
    </w:p>
    <w:p w:rsidR="0021390A" w:rsidRPr="00273462" w:rsidRDefault="0021390A" w:rsidP="0021390A">
      <w:pPr>
        <w:ind w:left="566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21390A" w:rsidRPr="00273462" w:rsidRDefault="0021390A" w:rsidP="0021390A">
      <w:pPr>
        <w:rPr>
          <w:rFonts w:eastAsia="Times New Roman" w:cs="Times New Roman"/>
          <w:szCs w:val="28"/>
          <w:lang w:eastAsia="ru-RU"/>
        </w:rPr>
      </w:pP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273462" w:rsidRDefault="0021390A" w:rsidP="0021390A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Медицинская заявка</w:t>
      </w:r>
    </w:p>
    <w:p w:rsidR="0021390A" w:rsidRPr="00273462" w:rsidRDefault="0021390A" w:rsidP="0021390A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 xml:space="preserve">на участие в </w:t>
      </w:r>
      <w:r w:rsidRPr="00534E8B">
        <w:rPr>
          <w:rFonts w:eastAsia="Times New Roman" w:cs="Times New Roman"/>
          <w:szCs w:val="28"/>
          <w:lang w:eastAsia="ru-RU"/>
        </w:rPr>
        <w:t>ХVII</w:t>
      </w:r>
      <w:r w:rsidRPr="00273462">
        <w:rPr>
          <w:rFonts w:eastAsia="Times New Roman" w:cs="Times New Roman"/>
          <w:szCs w:val="28"/>
          <w:lang w:eastAsia="ru-RU"/>
        </w:rPr>
        <w:t xml:space="preserve"> Спартакиаде</w:t>
      </w:r>
    </w:p>
    <w:p w:rsidR="0021390A" w:rsidRPr="00273462" w:rsidRDefault="0021390A" w:rsidP="0021390A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работников органов местного самоуправления города</w:t>
      </w:r>
    </w:p>
    <w:p w:rsidR="0021390A" w:rsidRPr="00273462" w:rsidRDefault="0021390A" w:rsidP="0021390A">
      <w:pPr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команды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3462">
        <w:rPr>
          <w:rFonts w:eastAsia="Times New Roman" w:cs="Times New Roman"/>
          <w:szCs w:val="28"/>
          <w:lang w:eastAsia="ru-RU"/>
        </w:rPr>
        <w:t>______________________</w:t>
      </w:r>
    </w:p>
    <w:p w:rsidR="0021390A" w:rsidRPr="00273462" w:rsidRDefault="0021390A" w:rsidP="00A239A0">
      <w:pPr>
        <w:ind w:firstLine="2694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по _______________________</w:t>
      </w:r>
      <w:r w:rsidR="00A239A0">
        <w:rPr>
          <w:rFonts w:eastAsia="Times New Roman" w:cs="Times New Roman"/>
          <w:szCs w:val="28"/>
          <w:lang w:eastAsia="ru-RU"/>
        </w:rPr>
        <w:t>____</w:t>
      </w:r>
      <w:r w:rsidRPr="00273462">
        <w:rPr>
          <w:rFonts w:eastAsia="Times New Roman" w:cs="Times New Roman"/>
          <w:szCs w:val="28"/>
          <w:lang w:eastAsia="ru-RU"/>
        </w:rPr>
        <w:t xml:space="preserve"> </w:t>
      </w:r>
    </w:p>
    <w:p w:rsidR="0021390A" w:rsidRPr="00273462" w:rsidRDefault="0021390A" w:rsidP="0021390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273462">
        <w:rPr>
          <w:rFonts w:eastAsia="Times New Roman" w:cs="Times New Roman"/>
          <w:sz w:val="20"/>
          <w:szCs w:val="20"/>
          <w:lang w:eastAsia="ru-RU"/>
        </w:rPr>
        <w:t>(вид спартакиады)</w:t>
      </w: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588"/>
        <w:gridCol w:w="2948"/>
        <w:gridCol w:w="2105"/>
      </w:tblGrid>
      <w:tr w:rsidR="0021390A" w:rsidRPr="00273462" w:rsidTr="002C7CAA">
        <w:tc>
          <w:tcPr>
            <w:tcW w:w="675" w:type="dxa"/>
          </w:tcPr>
          <w:p w:rsidR="0021390A" w:rsidRPr="00273462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21390A" w:rsidRPr="00273462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1588" w:type="dxa"/>
          </w:tcPr>
          <w:p w:rsidR="0021390A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  <w:p w:rsidR="0021390A" w:rsidRPr="00273462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2948" w:type="dxa"/>
          </w:tcPr>
          <w:p w:rsidR="0021390A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Место работы, </w:t>
            </w:r>
          </w:p>
          <w:p w:rsidR="0021390A" w:rsidRPr="00273462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2105" w:type="dxa"/>
          </w:tcPr>
          <w:p w:rsidR="0021390A" w:rsidRPr="00273462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Виза врача</w:t>
            </w:r>
          </w:p>
        </w:tc>
      </w:tr>
      <w:tr w:rsidR="0021390A" w:rsidRPr="00273462" w:rsidTr="002C7CAA">
        <w:tc>
          <w:tcPr>
            <w:tcW w:w="675" w:type="dxa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Align w:val="bottom"/>
          </w:tcPr>
          <w:p w:rsidR="0021390A" w:rsidRPr="00273462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21390A" w:rsidRPr="00273462" w:rsidRDefault="0021390A" w:rsidP="002C7C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48" w:type="dxa"/>
            <w:vAlign w:val="bottom"/>
          </w:tcPr>
          <w:p w:rsidR="0021390A" w:rsidRPr="00273462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05" w:type="dxa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1390A" w:rsidRPr="00273462" w:rsidRDefault="0021390A" w:rsidP="0021390A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1390A" w:rsidRPr="00273462" w:rsidRDefault="0021390A" w:rsidP="00A23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Вышеперечисленные лица прошли надлежащую тренировку и к данным соревнованиям подготовлены</w:t>
      </w: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273462" w:rsidRDefault="0021390A" w:rsidP="00A239A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Всего допущено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3462">
        <w:rPr>
          <w:rFonts w:eastAsia="Times New Roman" w:cs="Times New Roman"/>
          <w:szCs w:val="28"/>
          <w:lang w:eastAsia="ru-RU"/>
        </w:rPr>
        <w:t>___________</w:t>
      </w:r>
      <w:r w:rsidR="00A239A0">
        <w:rPr>
          <w:rFonts w:eastAsia="Times New Roman" w:cs="Times New Roman"/>
          <w:szCs w:val="28"/>
          <w:lang w:eastAsia="ru-RU"/>
        </w:rPr>
        <w:t xml:space="preserve">______________________________ </w:t>
      </w:r>
      <w:r w:rsidRPr="00273462">
        <w:rPr>
          <w:rFonts w:eastAsia="Times New Roman" w:cs="Times New Roman"/>
          <w:szCs w:val="28"/>
          <w:lang w:eastAsia="ru-RU"/>
        </w:rPr>
        <w:t>человек.</w:t>
      </w: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М.П.</w:t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Pr="00273462">
        <w:rPr>
          <w:rFonts w:eastAsia="Times New Roman" w:cs="Times New Roman"/>
          <w:szCs w:val="28"/>
          <w:lang w:eastAsia="ru-RU"/>
        </w:rPr>
        <w:tab/>
      </w:r>
      <w:r w:rsidR="00A239A0">
        <w:rPr>
          <w:rFonts w:eastAsia="Times New Roman" w:cs="Times New Roman"/>
          <w:szCs w:val="28"/>
          <w:lang w:eastAsia="ru-RU"/>
        </w:rPr>
        <w:t xml:space="preserve">        </w:t>
      </w:r>
      <w:r w:rsidRPr="00273462">
        <w:rPr>
          <w:rFonts w:eastAsia="Times New Roman" w:cs="Times New Roman"/>
          <w:szCs w:val="28"/>
          <w:lang w:eastAsia="ru-RU"/>
        </w:rPr>
        <w:t>Врач _______________________</w:t>
      </w:r>
    </w:p>
    <w:p w:rsidR="0021390A" w:rsidRPr="00273462" w:rsidRDefault="00A239A0" w:rsidP="0021390A">
      <w:pPr>
        <w:ind w:left="5667" w:firstLine="705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(п</w:t>
      </w:r>
      <w:r w:rsidR="0021390A" w:rsidRPr="00273462">
        <w:rPr>
          <w:rFonts w:eastAsia="Times New Roman" w:cs="Times New Roman"/>
          <w:sz w:val="20"/>
          <w:szCs w:val="20"/>
          <w:lang w:eastAsia="ru-RU"/>
        </w:rPr>
        <w:t>одпись)</w:t>
      </w:r>
    </w:p>
    <w:p w:rsidR="0021390A" w:rsidRPr="00273462" w:rsidRDefault="00A239A0" w:rsidP="0021390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«_____»_______________20_</w:t>
      </w:r>
      <w:r w:rsidR="0021390A" w:rsidRPr="00273462">
        <w:rPr>
          <w:rFonts w:eastAsia="Times New Roman" w:cs="Times New Roman"/>
          <w:szCs w:val="28"/>
          <w:lang w:eastAsia="ru-RU"/>
        </w:rPr>
        <w:t>_ г.</w:t>
      </w: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Default="0021390A" w:rsidP="0021390A">
      <w:pPr>
        <w:ind w:firstLine="567"/>
        <w:jc w:val="both"/>
      </w:pP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273462" w:rsidRDefault="0021390A" w:rsidP="0021390A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Приложение 2</w:t>
      </w:r>
    </w:p>
    <w:p w:rsidR="0021390A" w:rsidRPr="00273462" w:rsidRDefault="0021390A" w:rsidP="0021390A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к постановлению</w:t>
      </w:r>
    </w:p>
    <w:p w:rsidR="0021390A" w:rsidRPr="00273462" w:rsidRDefault="0021390A" w:rsidP="0021390A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1390A" w:rsidRPr="00273462" w:rsidRDefault="0021390A" w:rsidP="0021390A">
      <w:pPr>
        <w:ind w:left="5664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</w:t>
      </w:r>
      <w:r w:rsidRPr="00273462">
        <w:rPr>
          <w:rFonts w:eastAsia="Times New Roman" w:cs="Times New Roman"/>
          <w:szCs w:val="28"/>
          <w:lang w:eastAsia="ru-RU"/>
        </w:rPr>
        <w:t xml:space="preserve"> № 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A239A0" w:rsidRPr="00273462" w:rsidRDefault="00A239A0" w:rsidP="0021390A">
      <w:pPr>
        <w:jc w:val="center"/>
        <w:rPr>
          <w:rFonts w:eastAsia="Times New Roman" w:cs="Times New Roman"/>
          <w:szCs w:val="28"/>
          <w:lang w:eastAsia="ru-RU"/>
        </w:rPr>
      </w:pPr>
    </w:p>
    <w:p w:rsidR="00A239A0" w:rsidRDefault="0021390A" w:rsidP="00A239A0">
      <w:pPr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Состав</w:t>
      </w:r>
    </w:p>
    <w:p w:rsidR="00A239A0" w:rsidRDefault="0021390A" w:rsidP="00A239A0">
      <w:pPr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организационного комитет по проведению</w:t>
      </w:r>
    </w:p>
    <w:p w:rsidR="00A239A0" w:rsidRDefault="00A239A0" w:rsidP="00A239A0">
      <w:pPr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534E8B">
        <w:rPr>
          <w:rFonts w:eastAsia="Times New Roman" w:cs="Times New Roman"/>
          <w:szCs w:val="28"/>
          <w:lang w:eastAsia="ru-RU"/>
        </w:rPr>
        <w:t>ХVII</w:t>
      </w:r>
      <w:r>
        <w:rPr>
          <w:rFonts w:eastAsia="Times New Roman" w:cs="Times New Roman"/>
          <w:szCs w:val="28"/>
          <w:lang w:eastAsia="ru-RU"/>
        </w:rPr>
        <w:t xml:space="preserve"> Спартакиады </w:t>
      </w:r>
      <w:r w:rsidRPr="00273462">
        <w:rPr>
          <w:rFonts w:eastAsia="Times New Roman" w:cs="Times New Roman"/>
          <w:szCs w:val="28"/>
          <w:lang w:eastAsia="ru-RU"/>
        </w:rPr>
        <w:t>работников органов местного</w:t>
      </w:r>
    </w:p>
    <w:p w:rsidR="00A239A0" w:rsidRPr="00273462" w:rsidRDefault="00A239A0" w:rsidP="00A239A0">
      <w:pPr>
        <w:ind w:firstLine="705"/>
        <w:jc w:val="center"/>
        <w:rPr>
          <w:rFonts w:eastAsia="Times New Roman" w:cs="Times New Roman"/>
          <w:szCs w:val="28"/>
          <w:lang w:eastAsia="ru-RU"/>
        </w:rPr>
      </w:pPr>
      <w:r w:rsidRPr="00273462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A239A0" w:rsidRPr="00273462" w:rsidRDefault="00A239A0" w:rsidP="00A239A0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422"/>
        <w:gridCol w:w="5636"/>
      </w:tblGrid>
      <w:tr w:rsidR="0021390A" w:rsidRPr="00273462" w:rsidTr="00A239A0">
        <w:tc>
          <w:tcPr>
            <w:tcW w:w="3652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bCs/>
                <w:szCs w:val="28"/>
                <w:lang w:eastAsia="ru-RU"/>
              </w:rPr>
              <w:t xml:space="preserve">Шувалов </w:t>
            </w:r>
          </w:p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bCs/>
                <w:szCs w:val="28"/>
                <w:lang w:eastAsia="ru-RU"/>
              </w:rPr>
              <w:t>Вадим Николаевич</w:t>
            </w:r>
          </w:p>
        </w:tc>
        <w:tc>
          <w:tcPr>
            <w:tcW w:w="425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A239A0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Глава города, председатель </w:t>
            </w:r>
          </w:p>
          <w:p w:rsidR="0021390A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организационного комитета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1390A" w:rsidRPr="00273462" w:rsidTr="00A239A0">
        <w:tc>
          <w:tcPr>
            <w:tcW w:w="3652" w:type="dxa"/>
            <w:shd w:val="clear" w:color="auto" w:fill="auto"/>
          </w:tcPr>
          <w:p w:rsidR="0021390A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21390A" w:rsidRPr="00710FBD" w:rsidRDefault="0021390A" w:rsidP="002C7CA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A239A0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заместитель</w:t>
            </w:r>
            <w:r w:rsidR="00A239A0">
              <w:rPr>
                <w:rFonts w:eastAsia="Times New Roman" w:cs="Times New Roman"/>
                <w:szCs w:val="28"/>
                <w:lang w:eastAsia="ru-RU"/>
              </w:rPr>
              <w:t xml:space="preserve"> Г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лавы города, заместитель </w:t>
            </w:r>
          </w:p>
          <w:p w:rsidR="0021390A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председателя организационного комитета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1390A" w:rsidRPr="00273462" w:rsidTr="00A239A0">
        <w:tc>
          <w:tcPr>
            <w:tcW w:w="9854" w:type="dxa"/>
            <w:gridSpan w:val="3"/>
            <w:shd w:val="clear" w:color="auto" w:fill="auto"/>
          </w:tcPr>
          <w:p w:rsidR="0021390A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>лены организационного комитета: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1390A" w:rsidRPr="00273462" w:rsidTr="00A239A0">
        <w:tc>
          <w:tcPr>
            <w:tcW w:w="3652" w:type="dxa"/>
            <w:shd w:val="clear" w:color="auto" w:fill="auto"/>
          </w:tcPr>
          <w:p w:rsidR="0021390A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Ющенко </w:t>
            </w:r>
          </w:p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Васильевич</w:t>
            </w:r>
          </w:p>
        </w:tc>
        <w:tc>
          <w:tcPr>
            <w:tcW w:w="425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21390A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культуры и спорта 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1390A" w:rsidRPr="00273462" w:rsidTr="00A239A0">
        <w:tc>
          <w:tcPr>
            <w:tcW w:w="3652" w:type="dxa"/>
            <w:shd w:val="clear" w:color="auto" w:fill="auto"/>
          </w:tcPr>
          <w:p w:rsidR="0021390A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Денисевич</w:t>
            </w:r>
          </w:p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425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A239A0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физкультурно-массовой работы и внедрения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комплекса 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ГТО </w:t>
            </w:r>
          </w:p>
          <w:p w:rsidR="0021390A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управлен</w:t>
            </w:r>
            <w:r>
              <w:rPr>
                <w:rFonts w:eastAsia="Times New Roman" w:cs="Times New Roman"/>
                <w:szCs w:val="28"/>
                <w:lang w:eastAsia="ru-RU"/>
              </w:rPr>
              <w:t>ия физической культуры и спорта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1390A" w:rsidRPr="00273462" w:rsidTr="00A239A0">
        <w:tc>
          <w:tcPr>
            <w:tcW w:w="3652" w:type="dxa"/>
            <w:shd w:val="clear" w:color="auto" w:fill="auto"/>
          </w:tcPr>
          <w:p w:rsidR="0021390A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Саликбаева</w:t>
            </w:r>
          </w:p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A239A0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лавный специалист отдела физкультурно-массовой работы и внедрения </w:t>
            </w:r>
            <w:r w:rsidRPr="004D6977">
              <w:rPr>
                <w:rFonts w:eastAsia="Times New Roman" w:cs="Times New Roman"/>
                <w:szCs w:val="28"/>
                <w:lang w:eastAsia="ru-RU"/>
              </w:rPr>
              <w:t xml:space="preserve">комплекса </w:t>
            </w:r>
            <w:r w:rsidRPr="00273462">
              <w:rPr>
                <w:rFonts w:eastAsia="Times New Roman" w:cs="Times New Roman"/>
                <w:szCs w:val="28"/>
                <w:lang w:eastAsia="ru-RU"/>
              </w:rPr>
              <w:t>ГТО управлен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ия физической культуры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спорта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1390A" w:rsidRPr="00273462" w:rsidTr="00A239A0">
        <w:tc>
          <w:tcPr>
            <w:tcW w:w="3652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Северчуков </w:t>
            </w:r>
          </w:p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Роман Геннадьевич</w:t>
            </w:r>
          </w:p>
        </w:tc>
        <w:tc>
          <w:tcPr>
            <w:tcW w:w="425" w:type="dxa"/>
            <w:shd w:val="clear" w:color="auto" w:fill="auto"/>
          </w:tcPr>
          <w:p w:rsidR="0021390A" w:rsidRPr="00273462" w:rsidRDefault="0021390A" w:rsidP="002C7CA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  <w:shd w:val="clear" w:color="auto" w:fill="auto"/>
          </w:tcPr>
          <w:p w:rsidR="00A239A0" w:rsidRDefault="0021390A" w:rsidP="002C7CA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Сургутской территориальной организации общероссийского </w:t>
            </w:r>
          </w:p>
          <w:p w:rsidR="00A239A0" w:rsidRDefault="0021390A" w:rsidP="002C7CAA">
            <w:pPr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</w:t>
            </w:r>
            <w:r w:rsidRPr="0027346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нального союза работников </w:t>
            </w:r>
          </w:p>
          <w:p w:rsidR="00A239A0" w:rsidRDefault="0021390A" w:rsidP="002C7CA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государственных </w:t>
            </w: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учреждений </w:t>
            </w:r>
          </w:p>
          <w:p w:rsidR="00A239A0" w:rsidRDefault="0021390A" w:rsidP="002C7CA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общественного обслуживания </w:t>
            </w:r>
          </w:p>
          <w:p w:rsidR="0021390A" w:rsidRPr="00273462" w:rsidRDefault="0021390A" w:rsidP="002C7C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73462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Российской Федерации</w:t>
            </w:r>
          </w:p>
        </w:tc>
      </w:tr>
    </w:tbl>
    <w:p w:rsidR="0021390A" w:rsidRPr="00273462" w:rsidRDefault="0021390A" w:rsidP="0021390A">
      <w:pPr>
        <w:jc w:val="both"/>
        <w:rPr>
          <w:rFonts w:eastAsia="Times New Roman" w:cs="Times New Roman"/>
          <w:szCs w:val="28"/>
          <w:lang w:eastAsia="ru-RU"/>
        </w:rPr>
      </w:pPr>
    </w:p>
    <w:p w:rsidR="0021390A" w:rsidRPr="0021390A" w:rsidRDefault="0021390A" w:rsidP="0021390A"/>
    <w:sectPr w:rsidR="0021390A" w:rsidRPr="0021390A" w:rsidSect="002F69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D1" w:rsidRDefault="004B2DD1" w:rsidP="0021390A">
      <w:r>
        <w:separator/>
      </w:r>
    </w:p>
  </w:endnote>
  <w:endnote w:type="continuationSeparator" w:id="0">
    <w:p w:rsidR="004B2DD1" w:rsidRDefault="004B2DD1" w:rsidP="0021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D1" w:rsidRDefault="004B2DD1" w:rsidP="0021390A">
      <w:r>
        <w:separator/>
      </w:r>
    </w:p>
  </w:footnote>
  <w:footnote w:type="continuationSeparator" w:id="0">
    <w:p w:rsidR="004B2DD1" w:rsidRDefault="004B2DD1" w:rsidP="0021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239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390A" w:rsidRPr="0021390A" w:rsidRDefault="0021390A">
        <w:pPr>
          <w:pStyle w:val="a4"/>
          <w:jc w:val="center"/>
          <w:rPr>
            <w:sz w:val="20"/>
            <w:szCs w:val="20"/>
          </w:rPr>
        </w:pPr>
        <w:r w:rsidRPr="0021390A">
          <w:rPr>
            <w:sz w:val="20"/>
            <w:szCs w:val="20"/>
          </w:rPr>
          <w:fldChar w:fldCharType="begin"/>
        </w:r>
        <w:r w:rsidRPr="0021390A">
          <w:rPr>
            <w:sz w:val="20"/>
            <w:szCs w:val="20"/>
          </w:rPr>
          <w:instrText>PAGE   \* MERGEFORMAT</w:instrText>
        </w:r>
        <w:r w:rsidRPr="0021390A">
          <w:rPr>
            <w:sz w:val="20"/>
            <w:szCs w:val="20"/>
          </w:rPr>
          <w:fldChar w:fldCharType="separate"/>
        </w:r>
        <w:r w:rsidR="002A497A">
          <w:rPr>
            <w:noProof/>
            <w:sz w:val="20"/>
            <w:szCs w:val="20"/>
          </w:rPr>
          <w:t>2</w:t>
        </w:r>
        <w:r w:rsidRPr="0021390A">
          <w:rPr>
            <w:sz w:val="20"/>
            <w:szCs w:val="20"/>
          </w:rPr>
          <w:fldChar w:fldCharType="end"/>
        </w:r>
      </w:p>
    </w:sdtContent>
  </w:sdt>
  <w:p w:rsidR="001E6248" w:rsidRDefault="002A49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A"/>
    <w:rsid w:val="000119F2"/>
    <w:rsid w:val="001B0CE9"/>
    <w:rsid w:val="0021390A"/>
    <w:rsid w:val="002A497A"/>
    <w:rsid w:val="002F233E"/>
    <w:rsid w:val="002F6908"/>
    <w:rsid w:val="003A66DC"/>
    <w:rsid w:val="004B2DD1"/>
    <w:rsid w:val="00780A7D"/>
    <w:rsid w:val="0078264A"/>
    <w:rsid w:val="00A0383F"/>
    <w:rsid w:val="00A239A0"/>
    <w:rsid w:val="00AA6125"/>
    <w:rsid w:val="00E92CD7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5A14-36F3-4104-B53D-29035FB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21390A"/>
    <w:pPr>
      <w:keepNext/>
      <w:jc w:val="center"/>
      <w:outlineLvl w:val="7"/>
    </w:pPr>
    <w:rPr>
      <w:rFonts w:eastAsia="Times New Roman" w:cs="Times New Roman"/>
      <w:b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90A"/>
    <w:rPr>
      <w:rFonts w:ascii="Times New Roman" w:hAnsi="Times New Roman"/>
      <w:sz w:val="28"/>
    </w:rPr>
  </w:style>
  <w:style w:type="character" w:styleId="a6">
    <w:name w:val="page number"/>
    <w:basedOn w:val="a0"/>
    <w:rsid w:val="0021390A"/>
  </w:style>
  <w:style w:type="paragraph" w:styleId="a7">
    <w:name w:val="footer"/>
    <w:basedOn w:val="a"/>
    <w:link w:val="a8"/>
    <w:uiPriority w:val="99"/>
    <w:unhideWhenUsed/>
    <w:rsid w:val="0021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90A"/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21390A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9">
    <w:name w:val="Body Text Indent"/>
    <w:basedOn w:val="a"/>
    <w:link w:val="aa"/>
    <w:rsid w:val="0021390A"/>
    <w:pPr>
      <w:ind w:firstLine="42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3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1390A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39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surgut.ru/rubric/21737/Ob-upravlen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rubric/21749/Ob-upravleni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2809</Words>
  <Characters>16013</Characters>
  <Application>Microsoft Office Word</Application>
  <DocSecurity>0</DocSecurity>
  <Lines>133</Lines>
  <Paragraphs>37</Paragraphs>
  <ScaleCrop>false</ScaleCrop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2019-10-09T13:01:00Z</cp:lastPrinted>
  <dcterms:created xsi:type="dcterms:W3CDTF">2019-10-14T11:55:00Z</dcterms:created>
  <dcterms:modified xsi:type="dcterms:W3CDTF">2019-10-14T11:55:00Z</dcterms:modified>
</cp:coreProperties>
</file>