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55" w:rsidRDefault="0026295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62955" w:rsidRDefault="00262955" w:rsidP="00656C1A">
      <w:pPr>
        <w:spacing w:line="120" w:lineRule="atLeast"/>
        <w:jc w:val="center"/>
        <w:rPr>
          <w:sz w:val="24"/>
          <w:szCs w:val="24"/>
        </w:rPr>
      </w:pPr>
    </w:p>
    <w:p w:rsidR="00262955" w:rsidRPr="00852378" w:rsidRDefault="00262955" w:rsidP="00656C1A">
      <w:pPr>
        <w:spacing w:line="120" w:lineRule="atLeast"/>
        <w:jc w:val="center"/>
        <w:rPr>
          <w:sz w:val="10"/>
          <w:szCs w:val="10"/>
        </w:rPr>
      </w:pPr>
    </w:p>
    <w:p w:rsidR="00262955" w:rsidRDefault="00262955" w:rsidP="00656C1A">
      <w:pPr>
        <w:spacing w:line="120" w:lineRule="atLeast"/>
        <w:jc w:val="center"/>
        <w:rPr>
          <w:sz w:val="10"/>
          <w:szCs w:val="24"/>
        </w:rPr>
      </w:pPr>
    </w:p>
    <w:p w:rsidR="00262955" w:rsidRPr="005541F0" w:rsidRDefault="002629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62955" w:rsidRPr="005541F0" w:rsidRDefault="002629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62955" w:rsidRPr="005649E4" w:rsidRDefault="00262955" w:rsidP="00656C1A">
      <w:pPr>
        <w:spacing w:line="120" w:lineRule="atLeast"/>
        <w:jc w:val="center"/>
        <w:rPr>
          <w:sz w:val="18"/>
          <w:szCs w:val="24"/>
        </w:rPr>
      </w:pPr>
    </w:p>
    <w:p w:rsidR="00262955" w:rsidRPr="00656C1A" w:rsidRDefault="0026295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62955" w:rsidRPr="005541F0" w:rsidRDefault="00262955" w:rsidP="00656C1A">
      <w:pPr>
        <w:spacing w:line="120" w:lineRule="atLeast"/>
        <w:jc w:val="center"/>
        <w:rPr>
          <w:sz w:val="18"/>
          <w:szCs w:val="24"/>
        </w:rPr>
      </w:pPr>
    </w:p>
    <w:p w:rsidR="00262955" w:rsidRPr="005541F0" w:rsidRDefault="00262955" w:rsidP="00656C1A">
      <w:pPr>
        <w:spacing w:line="120" w:lineRule="atLeast"/>
        <w:jc w:val="center"/>
        <w:rPr>
          <w:sz w:val="20"/>
          <w:szCs w:val="24"/>
        </w:rPr>
      </w:pPr>
    </w:p>
    <w:p w:rsidR="00262955" w:rsidRPr="00656C1A" w:rsidRDefault="0026295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62955" w:rsidRDefault="00262955" w:rsidP="00656C1A">
      <w:pPr>
        <w:spacing w:line="120" w:lineRule="atLeast"/>
        <w:jc w:val="center"/>
        <w:rPr>
          <w:sz w:val="30"/>
          <w:szCs w:val="24"/>
        </w:rPr>
      </w:pPr>
    </w:p>
    <w:p w:rsidR="00262955" w:rsidRPr="00656C1A" w:rsidRDefault="0026295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6295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62955" w:rsidRPr="00F8214F" w:rsidRDefault="002629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62955" w:rsidRPr="00F8214F" w:rsidRDefault="00A06EC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62955" w:rsidRPr="00F8214F" w:rsidRDefault="002629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62955" w:rsidRPr="00F8214F" w:rsidRDefault="00A06EC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262955" w:rsidRPr="00A63FB0" w:rsidRDefault="002629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62955" w:rsidRPr="00A3761A" w:rsidRDefault="00A06EC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62955" w:rsidRPr="00F8214F" w:rsidRDefault="0026295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62955" w:rsidRPr="00F8214F" w:rsidRDefault="0026295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62955" w:rsidRPr="00AB4194" w:rsidRDefault="002629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62955" w:rsidRPr="00F8214F" w:rsidRDefault="00A06EC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7442</w:t>
            </w:r>
          </w:p>
        </w:tc>
      </w:tr>
    </w:tbl>
    <w:p w:rsidR="00262955" w:rsidRPr="00C725A6" w:rsidRDefault="00262955" w:rsidP="00C725A6">
      <w:pPr>
        <w:rPr>
          <w:rFonts w:cs="Times New Roman"/>
          <w:szCs w:val="28"/>
        </w:rPr>
      </w:pPr>
    </w:p>
    <w:p w:rsidR="00262955" w:rsidRDefault="00262955" w:rsidP="002629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схемы регулярного</w:t>
      </w:r>
    </w:p>
    <w:p w:rsidR="00262955" w:rsidRDefault="00262955" w:rsidP="002629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маршрута </w:t>
      </w:r>
    </w:p>
    <w:p w:rsidR="00262955" w:rsidRDefault="00262955" w:rsidP="00262955">
      <w:pPr>
        <w:ind w:firstLine="567"/>
        <w:jc w:val="both"/>
        <w:rPr>
          <w:rFonts w:eastAsia="Calibri"/>
          <w:szCs w:val="28"/>
        </w:rPr>
      </w:pPr>
    </w:p>
    <w:p w:rsidR="00262955" w:rsidRDefault="00262955" w:rsidP="00262955">
      <w:pPr>
        <w:ind w:firstLine="567"/>
        <w:jc w:val="both"/>
        <w:rPr>
          <w:rFonts w:eastAsia="Calibri"/>
          <w:szCs w:val="28"/>
        </w:rPr>
      </w:pPr>
    </w:p>
    <w:p w:rsidR="00262955" w:rsidRDefault="00262955" w:rsidP="00262955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 </w:t>
      </w:r>
      <w:r w:rsidRPr="00262955">
        <w:rPr>
          <w:rFonts w:eastAsia="Calibri"/>
          <w:szCs w:val="28"/>
        </w:rPr>
        <w:t>ф</w:t>
      </w:r>
      <w:r>
        <w:rPr>
          <w:rFonts w:eastAsia="Calibri"/>
          <w:szCs w:val="28"/>
        </w:rPr>
        <w:t>едеральными законами от 06.10.2003 № 131-ФЗ                     «Об общих принципах организации местного самоуправления в Российской            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                       в отдельные законодательные акты Российской Федерации», постановлением Администрации города от 26.01.2016 № 470 «Об организации регулярных перевозок пассажиров и багажа автомобильным транспортом на территории муниципального образования городской округ город Сургут», с целью повышения качества транспортного обслуживания жителей поселка МО-94:</w:t>
      </w:r>
    </w:p>
    <w:p w:rsidR="00262955" w:rsidRDefault="00262955" w:rsidP="00262955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Внести изменения в муниципальный маршрут регулярных перевозок следующего содержания.</w:t>
      </w:r>
    </w:p>
    <w:p w:rsidR="00262955" w:rsidRDefault="00262955" w:rsidP="00262955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1.1. Наименование маршрута регулярных перевозок – № 30 «поселок Юность – Университет».</w:t>
      </w:r>
    </w:p>
    <w:p w:rsidR="00262955" w:rsidRDefault="00262955" w:rsidP="00262955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1.2. Наименования промежуточных остановочных пунктов по маршруту регулярных перевозок: поселок Юность, Школа, Почта, МК-32, поселок МО-94, Контейнерная, ул. Привокзальная, станция Сургут, железнодорожный вокзал,  </w:t>
      </w:r>
      <w:r w:rsidRPr="00262955">
        <w:rPr>
          <w:rFonts w:eastAsia="Calibri"/>
          <w:spacing w:val="-4"/>
          <w:szCs w:val="28"/>
        </w:rPr>
        <w:t>ул. Крылова, ул. Грибоедова, ПИКС, «Александрия», ул. С. Билецкого, 42 микрорайон, ТРЦ «Аура», Автовокзал, УБР, «Аврора», ул. Бахилова, ул. 50 лет ВЛКСМ</w:t>
      </w:r>
      <w:r>
        <w:rPr>
          <w:rFonts w:eastAsia="Calibri"/>
          <w:szCs w:val="28"/>
        </w:rPr>
        <w:t>, Спорткомплекс, УВД, ДК «Строитель», Газпром, Университет; в обратном направлении - Университет, Газпром, ДК «Строитель», УВД, Спорткомплекс, ул. 50 лет ВЛКСМ, Агентство воздушных сообщений, ул. Бахилова, «Аврора», УБР, Автовокзал, ТРЦ «Аура», 38 микрорайон, «Четыре сезона», «Александрия», ПИКС, ул. Крылова, железнодорожный вокзал, станция Сургут,                          ул. Привокзальная, Контейнерная, поселок МО-94, МК-32, Почта, Школа,                пос. Юность.</w:t>
      </w:r>
    </w:p>
    <w:p w:rsidR="00262955" w:rsidRDefault="00262955" w:rsidP="00262955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1.3. Наименования улиц, автомобильных дорог, по которым предполагается движение транспортных средств между остановочными пунктами по </w:t>
      </w:r>
      <w:r w:rsidRPr="00262955">
        <w:rPr>
          <w:rFonts w:eastAsia="Calibri"/>
          <w:spacing w:val="-4"/>
          <w:szCs w:val="28"/>
        </w:rPr>
        <w:t>маршруту регулярных перевозок: ул. Саянская, ул. Контейнерная, автодорога на МО-94,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lastRenderedPageBreak/>
        <w:t>ул. Д. Коротчаева, ул. Привокзальная, ул. Грибоедова, ул. Крылова, ул. С. Билецкого, Тюменский тракт, пр-т Ленина, ул.50 лет ВЛКСМ, ул. Маяковского,                     ул. 30 лет Победы, пр-т Ленина, Университет.</w:t>
      </w:r>
    </w:p>
    <w:p w:rsidR="00262955" w:rsidRDefault="00262955" w:rsidP="00262955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1.4. Протяженность маршрута регулярных перевозок: в прямом направ-        лении – 15,6 км, в обратном направлении – 14,3 км.</w:t>
      </w:r>
    </w:p>
    <w:p w:rsidR="00262955" w:rsidRDefault="00262955" w:rsidP="00262955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1.5. Порядок посадки и высадки пассажиров – только в установленных остановочных пунктах.</w:t>
      </w:r>
    </w:p>
    <w:p w:rsidR="00262955" w:rsidRDefault="00262955" w:rsidP="00262955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1.6. Вид регулярных перевозок – регулярные перевозки по нерегули-          руемым тарифам.</w:t>
      </w:r>
    </w:p>
    <w:p w:rsidR="00262955" w:rsidRDefault="00262955" w:rsidP="00262955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1.7. Характеристики транспортных средств – автобусы малого класса,            категории М2, экологический класс – не ниже Евро 2.</w:t>
      </w:r>
    </w:p>
    <w:p w:rsidR="00262955" w:rsidRDefault="00262955" w:rsidP="00262955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1.8. Максимальное количество транспортных средств, которое допускается использовать для перевозок по маршруту регулярных перевозок – 16 единиц.</w:t>
      </w:r>
    </w:p>
    <w:p w:rsidR="00262955" w:rsidRDefault="00262955" w:rsidP="00262955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1.9. Планируемый интервал отправления транспортных средств                                   из начального и конечного остановочных пунктов по маршруту регулярных               перевозок – от 12 до 20 мин.</w:t>
      </w:r>
    </w:p>
    <w:p w:rsidR="00262955" w:rsidRDefault="00262955" w:rsidP="00262955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Департаменту городского хозяйства внести изменения в реестр муниципальных маршрутов регулярных перевозок.</w:t>
      </w:r>
    </w:p>
    <w:p w:rsidR="00262955" w:rsidRDefault="00262955" w:rsidP="00262955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3.</w:t>
      </w:r>
      <w:r>
        <w:rPr>
          <w:szCs w:val="28"/>
        </w:rPr>
        <w:t xml:space="preserve">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262955" w:rsidRDefault="00262955" w:rsidP="00262955">
      <w:pPr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262955" w:rsidRDefault="00262955" w:rsidP="00262955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color w:val="000000"/>
          <w:szCs w:val="28"/>
        </w:rPr>
        <w:t xml:space="preserve">Контроль за выполнением постановления возложить на заместителя                Главы города Кривцова Н.Н. </w:t>
      </w:r>
    </w:p>
    <w:p w:rsidR="00262955" w:rsidRDefault="00262955" w:rsidP="00262955">
      <w:pPr>
        <w:pStyle w:val="a7"/>
        <w:ind w:firstLine="567"/>
        <w:rPr>
          <w:szCs w:val="28"/>
        </w:rPr>
      </w:pPr>
    </w:p>
    <w:p w:rsidR="00262955" w:rsidRDefault="00262955" w:rsidP="00262955">
      <w:pPr>
        <w:pStyle w:val="a7"/>
        <w:ind w:firstLine="567"/>
        <w:rPr>
          <w:szCs w:val="28"/>
        </w:rPr>
      </w:pPr>
    </w:p>
    <w:p w:rsidR="00262955" w:rsidRPr="00262955" w:rsidRDefault="00262955" w:rsidP="00262955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873751" w:rsidRPr="00262955" w:rsidRDefault="00262955" w:rsidP="00262955">
      <w:r>
        <w:rPr>
          <w:rFonts w:eastAsia="Calibri"/>
          <w:szCs w:val="28"/>
        </w:rPr>
        <w:t>Глава города                                                                                           В.Н. Шувалов</w:t>
      </w:r>
    </w:p>
    <w:sectPr w:rsidR="00873751" w:rsidRPr="00262955" w:rsidSect="0026295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15" w:rsidRDefault="00B46115">
      <w:r>
        <w:separator/>
      </w:r>
    </w:p>
  </w:endnote>
  <w:endnote w:type="continuationSeparator" w:id="0">
    <w:p w:rsidR="00B46115" w:rsidRDefault="00B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15" w:rsidRDefault="00B46115">
      <w:r>
        <w:separator/>
      </w:r>
    </w:p>
  </w:footnote>
  <w:footnote w:type="continuationSeparator" w:id="0">
    <w:p w:rsidR="00B46115" w:rsidRDefault="00B4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57AE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06EC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06E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5"/>
    <w:rsid w:val="00057AE7"/>
    <w:rsid w:val="00262955"/>
    <w:rsid w:val="003503EF"/>
    <w:rsid w:val="003A71BB"/>
    <w:rsid w:val="007622FB"/>
    <w:rsid w:val="00873751"/>
    <w:rsid w:val="00A06ECE"/>
    <w:rsid w:val="00B4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83A2C-D92F-47B1-B8BA-66B8D0E2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B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629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2955"/>
    <w:rPr>
      <w:rFonts w:ascii="Times New Roman" w:hAnsi="Times New Roman"/>
      <w:sz w:val="28"/>
    </w:rPr>
  </w:style>
  <w:style w:type="character" w:styleId="a6">
    <w:name w:val="page number"/>
    <w:basedOn w:val="a0"/>
    <w:rsid w:val="00262955"/>
  </w:style>
  <w:style w:type="paragraph" w:styleId="a7">
    <w:name w:val="Body Text"/>
    <w:basedOn w:val="a"/>
    <w:link w:val="a8"/>
    <w:semiHidden/>
    <w:unhideWhenUsed/>
    <w:rsid w:val="00262955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629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262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Оксана Наилевна</dc:creator>
  <cp:keywords/>
  <dc:description/>
  <cp:lastModifiedBy>Тертышникова Екатерина Геннадьевна</cp:lastModifiedBy>
  <cp:revision>2</cp:revision>
  <cp:lastPrinted>2019-10-10T06:05:00Z</cp:lastPrinted>
  <dcterms:created xsi:type="dcterms:W3CDTF">2019-10-14T11:46:00Z</dcterms:created>
  <dcterms:modified xsi:type="dcterms:W3CDTF">2019-10-14T11:46:00Z</dcterms:modified>
</cp:coreProperties>
</file>