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7A" w:rsidRDefault="000F407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F407A" w:rsidRDefault="000F407A" w:rsidP="00656C1A">
      <w:pPr>
        <w:spacing w:line="120" w:lineRule="atLeast"/>
        <w:jc w:val="center"/>
        <w:rPr>
          <w:sz w:val="24"/>
          <w:szCs w:val="24"/>
        </w:rPr>
      </w:pPr>
    </w:p>
    <w:p w:rsidR="000F407A" w:rsidRPr="00852378" w:rsidRDefault="000F407A" w:rsidP="00656C1A">
      <w:pPr>
        <w:spacing w:line="120" w:lineRule="atLeast"/>
        <w:jc w:val="center"/>
        <w:rPr>
          <w:sz w:val="10"/>
          <w:szCs w:val="10"/>
        </w:rPr>
      </w:pPr>
    </w:p>
    <w:p w:rsidR="000F407A" w:rsidRDefault="000F407A" w:rsidP="00656C1A">
      <w:pPr>
        <w:spacing w:line="120" w:lineRule="atLeast"/>
        <w:jc w:val="center"/>
        <w:rPr>
          <w:sz w:val="10"/>
          <w:szCs w:val="24"/>
        </w:rPr>
      </w:pPr>
    </w:p>
    <w:p w:rsidR="000F407A" w:rsidRPr="005541F0" w:rsidRDefault="000F40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407A" w:rsidRPr="005541F0" w:rsidRDefault="000F40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407A" w:rsidRPr="005649E4" w:rsidRDefault="000F407A" w:rsidP="00656C1A">
      <w:pPr>
        <w:spacing w:line="120" w:lineRule="atLeast"/>
        <w:jc w:val="center"/>
        <w:rPr>
          <w:sz w:val="18"/>
          <w:szCs w:val="24"/>
        </w:rPr>
      </w:pPr>
    </w:p>
    <w:p w:rsidR="000F407A" w:rsidRPr="00656C1A" w:rsidRDefault="000F407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407A" w:rsidRPr="005541F0" w:rsidRDefault="000F407A" w:rsidP="00656C1A">
      <w:pPr>
        <w:spacing w:line="120" w:lineRule="atLeast"/>
        <w:jc w:val="center"/>
        <w:rPr>
          <w:sz w:val="18"/>
          <w:szCs w:val="24"/>
        </w:rPr>
      </w:pPr>
    </w:p>
    <w:p w:rsidR="000F407A" w:rsidRPr="005541F0" w:rsidRDefault="000F407A" w:rsidP="00656C1A">
      <w:pPr>
        <w:spacing w:line="120" w:lineRule="atLeast"/>
        <w:jc w:val="center"/>
        <w:rPr>
          <w:sz w:val="20"/>
          <w:szCs w:val="24"/>
        </w:rPr>
      </w:pPr>
    </w:p>
    <w:p w:rsidR="000F407A" w:rsidRPr="00656C1A" w:rsidRDefault="000F407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F407A" w:rsidRDefault="000F407A" w:rsidP="00656C1A">
      <w:pPr>
        <w:spacing w:line="120" w:lineRule="atLeast"/>
        <w:jc w:val="center"/>
        <w:rPr>
          <w:sz w:val="30"/>
          <w:szCs w:val="24"/>
        </w:rPr>
      </w:pPr>
    </w:p>
    <w:p w:rsidR="000F407A" w:rsidRPr="00656C1A" w:rsidRDefault="000F407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F407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407A" w:rsidRPr="00F8214F" w:rsidRDefault="000F40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407A" w:rsidRPr="00F8214F" w:rsidRDefault="007F0B9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407A" w:rsidRPr="00F8214F" w:rsidRDefault="000F407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407A" w:rsidRPr="00F8214F" w:rsidRDefault="007F0B9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0F407A" w:rsidRPr="00A63FB0" w:rsidRDefault="000F407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407A" w:rsidRPr="00A3761A" w:rsidRDefault="007F0B9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F407A" w:rsidRPr="00F8214F" w:rsidRDefault="000F407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F407A" w:rsidRPr="00F8214F" w:rsidRDefault="000F407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F407A" w:rsidRPr="00AB4194" w:rsidRDefault="000F40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F407A" w:rsidRPr="00F8214F" w:rsidRDefault="007F0B9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6611</w:t>
            </w:r>
          </w:p>
        </w:tc>
      </w:tr>
    </w:tbl>
    <w:p w:rsidR="000F407A" w:rsidRPr="00C725A6" w:rsidRDefault="000F407A" w:rsidP="00C725A6">
      <w:pPr>
        <w:rPr>
          <w:rFonts w:cs="Times New Roman"/>
          <w:szCs w:val="28"/>
        </w:rPr>
      </w:pPr>
    </w:p>
    <w:p w:rsidR="000F407A" w:rsidRDefault="000F407A" w:rsidP="000F407A">
      <w:pPr>
        <w:shd w:val="clear" w:color="auto" w:fill="FFFFFF" w:themeFill="background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О внесении изменений </w:t>
      </w:r>
    </w:p>
    <w:p w:rsidR="000F407A" w:rsidRDefault="000F407A" w:rsidP="000F407A">
      <w:pPr>
        <w:shd w:val="clear" w:color="auto" w:fill="FFFFFF" w:themeFill="background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в постановление Администрации </w:t>
      </w:r>
    </w:p>
    <w:p w:rsidR="000F407A" w:rsidRDefault="000F407A" w:rsidP="000F407A">
      <w:pPr>
        <w:shd w:val="clear" w:color="auto" w:fill="FFFFFF" w:themeFill="background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города от 25.08.2017 № 7489 </w:t>
      </w:r>
    </w:p>
    <w:p w:rsidR="000F407A" w:rsidRDefault="000F407A" w:rsidP="000F407A">
      <w:pPr>
        <w:shd w:val="clear" w:color="auto" w:fill="FFFFFF" w:themeFill="background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«Об утверждении порядка </w:t>
      </w:r>
    </w:p>
    <w:p w:rsidR="000F407A" w:rsidRDefault="000F407A" w:rsidP="000F407A">
      <w:pPr>
        <w:shd w:val="clear" w:color="auto" w:fill="FFFFFF" w:themeFill="background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предоставления муниципальных </w:t>
      </w:r>
    </w:p>
    <w:p w:rsidR="000F407A" w:rsidRDefault="000F407A" w:rsidP="000F407A">
      <w:pPr>
        <w:shd w:val="clear" w:color="auto" w:fill="FFFFFF" w:themeFill="background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жилых помещений по договорам </w:t>
      </w:r>
    </w:p>
    <w:p w:rsidR="000F407A" w:rsidRDefault="000F407A" w:rsidP="000F407A">
      <w:pPr>
        <w:shd w:val="clear" w:color="auto" w:fill="FFFFFF" w:themeFill="background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найма жилых помещений</w:t>
      </w:r>
    </w:p>
    <w:p w:rsidR="000F407A" w:rsidRDefault="000F407A" w:rsidP="000F407A">
      <w:pPr>
        <w:shd w:val="clear" w:color="auto" w:fill="FFFFFF" w:themeFill="background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в наемном доме социального </w:t>
      </w:r>
    </w:p>
    <w:p w:rsidR="000F407A" w:rsidRDefault="000F407A" w:rsidP="000F407A">
      <w:pPr>
        <w:shd w:val="clear" w:color="auto" w:fill="FFFFFF" w:themeFill="background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использования»</w:t>
      </w:r>
    </w:p>
    <w:p w:rsidR="000F407A" w:rsidRDefault="000F407A" w:rsidP="000F407A">
      <w:pPr>
        <w:shd w:val="clear" w:color="auto" w:fill="FFFFFF" w:themeFill="background1"/>
        <w:jc w:val="both"/>
        <w:rPr>
          <w:rFonts w:eastAsia="Times New Roman" w:cs="Times New Roman"/>
          <w:szCs w:val="20"/>
          <w:lang w:eastAsia="ru-RU"/>
        </w:rPr>
      </w:pPr>
    </w:p>
    <w:p w:rsidR="000F407A" w:rsidRDefault="000F407A" w:rsidP="000F407A">
      <w:pPr>
        <w:shd w:val="clear" w:color="auto" w:fill="FFFFFF" w:themeFill="background1"/>
        <w:jc w:val="both"/>
        <w:rPr>
          <w:rFonts w:eastAsia="Times New Roman" w:cs="Times New Roman"/>
          <w:szCs w:val="20"/>
          <w:lang w:eastAsia="ru-RU"/>
        </w:rPr>
      </w:pPr>
    </w:p>
    <w:p w:rsidR="000F407A" w:rsidRPr="000F407A" w:rsidRDefault="000F407A" w:rsidP="000F407A">
      <w:pPr>
        <w:ind w:firstLine="709"/>
        <w:jc w:val="both"/>
        <w:rPr>
          <w:szCs w:val="28"/>
        </w:rPr>
      </w:pPr>
      <w:r>
        <w:rPr>
          <w:rFonts w:eastAsia="Times New Roman" w:cs="Times New Roman"/>
          <w:szCs w:val="20"/>
          <w:lang w:eastAsia="ru-RU"/>
        </w:rPr>
        <w:t>В соответствии с Жилищным кодексом Российской Федерации,</w:t>
      </w:r>
      <w:r w:rsidRPr="000F407A">
        <w:rPr>
          <w:szCs w:val="28"/>
        </w:rPr>
        <w:t xml:space="preserve"> </w:t>
      </w:r>
      <w:r>
        <w:rPr>
          <w:szCs w:val="28"/>
        </w:rPr>
        <w:t xml:space="preserve">распоряжениями Администрации города от 30.12.2005 № 3686 «Об утверждении                           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</w:t>
      </w:r>
      <w:r>
        <w:rPr>
          <w:rFonts w:eastAsia="Times New Roman" w:cs="Times New Roman"/>
          <w:szCs w:val="20"/>
          <w:lang w:eastAsia="ru-RU"/>
        </w:rPr>
        <w:t>:</w:t>
      </w:r>
    </w:p>
    <w:p w:rsidR="000F407A" w:rsidRDefault="000F407A" w:rsidP="000F407A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1. Внести в постановление Администрации города от 25.08.2017 № 7489 «Об утверждении порядка предоставления муниципальных жилых помещений по договорам найма жилых помещений в наемном доме социального использования» следующие изменения:</w:t>
      </w:r>
    </w:p>
    <w:p w:rsidR="000F407A" w:rsidRDefault="000F407A" w:rsidP="000F407A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в приложении к постановлению:</w:t>
      </w:r>
    </w:p>
    <w:p w:rsidR="000F407A" w:rsidRDefault="000F407A" w:rsidP="000F407A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1.1. </w:t>
      </w:r>
      <w:r>
        <w:rPr>
          <w:rFonts w:eastAsia="Times New Roman" w:cs="Times New Roman"/>
          <w:szCs w:val="28"/>
          <w:lang w:eastAsia="ru-RU"/>
        </w:rPr>
        <w:t xml:space="preserve">Пункт 1 раздела </w:t>
      </w:r>
      <w:r w:rsidR="003D74A4"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дополнить абзацами следующего содержания:</w:t>
      </w:r>
    </w:p>
    <w:p w:rsidR="000F407A" w:rsidRDefault="000F407A" w:rsidP="000F40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«Гражданам, проживающим на территории города Сургута, чьи денежные средства привлечены для строительства многоквартирных домов в городе                      Сургуте и </w:t>
      </w:r>
      <w:r>
        <w:rPr>
          <w:sz w:val="28"/>
          <w:szCs w:val="28"/>
          <w:shd w:val="clear" w:color="auto" w:fill="FFFFFF"/>
        </w:rPr>
        <w:t>в отношении которых застройщик не выполнил взятые на себя обязательства по строительств</w:t>
      </w:r>
      <w:r w:rsidR="00651297">
        <w:rPr>
          <w:sz w:val="28"/>
          <w:szCs w:val="28"/>
          <w:shd w:val="clear" w:color="auto" w:fill="FFFFFF"/>
        </w:rPr>
        <w:t>у объекта недвижимого имущества и передаче</w:t>
      </w:r>
      <w:r>
        <w:rPr>
          <w:sz w:val="28"/>
          <w:szCs w:val="28"/>
          <w:shd w:val="clear" w:color="auto" w:fill="FFFFFF"/>
        </w:rPr>
        <w:t xml:space="preserve"> в установленный договором срок доли построенного объекта для оформления права собственности</w:t>
      </w:r>
      <w:r w:rsidR="0065129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(далее – </w:t>
      </w:r>
      <w:r>
        <w:rPr>
          <w:rFonts w:eastAsia="Calibri"/>
          <w:sz w:val="28"/>
          <w:szCs w:val="28"/>
        </w:rPr>
        <w:t>участники долевого строительства, чьи права нарушены</w:t>
      </w:r>
      <w:r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</w:rPr>
        <w:t>жилое помещение на условиях договора найма в наемном доме социального                   использования предоставляется в приоритетном порядке. Жилое помещение предоставляется указанной категории граждан до момента устранения                        нарушений их жилищных прав (ввода многоквартирного дома в эксплуатацию, передачи жилого помещения гражданину).</w:t>
      </w:r>
    </w:p>
    <w:p w:rsidR="000F407A" w:rsidRDefault="000F407A" w:rsidP="000F407A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lastRenderedPageBreak/>
        <w:t>Участниками долевого строительства, чьи права нарушены</w:t>
      </w:r>
      <w:r w:rsidR="003D74A4">
        <w:rPr>
          <w:rFonts w:eastAsia="Calibri" w:cs="Times New Roman"/>
          <w:szCs w:val="28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в настоящем порядке признаются – граждане, проживающие на территории города Сургута,                          чьи денежные средства привлечены для строительства многоквартирных домов в городе Сургуте и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в отношении которых застройщик не выполнил взятые                        на себя обязательства по строительств</w:t>
      </w:r>
      <w:r w:rsidR="003D74A4">
        <w:rPr>
          <w:rFonts w:eastAsia="Times New Roman" w:cs="Times New Roman"/>
          <w:szCs w:val="28"/>
          <w:shd w:val="clear" w:color="auto" w:fill="FFFFFF"/>
          <w:lang w:eastAsia="ru-RU"/>
        </w:rPr>
        <w:t>у объекта недвижимого имущества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  </w:t>
      </w:r>
      <w:r w:rsidR="003D74A4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и передаче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 установленный договором срок доли построенного объекта </w:t>
      </w:r>
      <w:r w:rsidR="003D74A4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       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для оформления права собственности».</w:t>
      </w:r>
    </w:p>
    <w:p w:rsidR="000F407A" w:rsidRDefault="000F407A" w:rsidP="000F407A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</w:t>
      </w:r>
      <w:r w:rsidR="003D74A4">
        <w:rPr>
          <w:rFonts w:eastAsia="Times New Roman" w:cs="Times New Roman"/>
          <w:szCs w:val="28"/>
          <w:lang w:eastAsia="ru-RU"/>
        </w:rPr>
        <w:t xml:space="preserve"> Подпункт 4.7 пункта 4 раздела </w:t>
      </w:r>
      <w:r w:rsidR="003D74A4"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исключить.</w:t>
      </w:r>
    </w:p>
    <w:p w:rsidR="000F407A" w:rsidRDefault="003D74A4" w:rsidP="000F407A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 Пункт 4 раздела II</w:t>
      </w:r>
      <w:r w:rsidR="000F407A">
        <w:rPr>
          <w:rFonts w:eastAsia="Times New Roman" w:cs="Times New Roman"/>
          <w:szCs w:val="28"/>
          <w:lang w:eastAsia="ru-RU"/>
        </w:rPr>
        <w:t xml:space="preserve"> дополнить подпунктом 4.9 следующего содержания:</w:t>
      </w:r>
    </w:p>
    <w:p w:rsidR="000F407A" w:rsidRDefault="000F407A" w:rsidP="000F407A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«4.9.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Документы, подтверждающие, что денежные средства гражданина привлечены для строительства многоквартирного дома и что его права нарушены (договор долевого участия в строительстве (инвестировании) либо договор уступки права требования с приложениями и дополнительными соглашениями       к нему (в случае заключения) и кредитный договор (в случае заключения);                  документы, подтверждающие оплату (платежные поручения, банковские              выписки о перечислении денежных средств со счета покупателя на счет                        продавца) – для участников долевого строительства, чьи права нарушены».</w:t>
      </w:r>
    </w:p>
    <w:p w:rsidR="000F407A" w:rsidRDefault="003D74A4" w:rsidP="000F407A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 Пункт 5 раздела II</w:t>
      </w:r>
      <w:r w:rsidR="000F407A">
        <w:rPr>
          <w:rFonts w:eastAsia="Times New Roman" w:cs="Times New Roman"/>
          <w:szCs w:val="28"/>
          <w:lang w:eastAsia="ru-RU"/>
        </w:rPr>
        <w:t xml:space="preserve"> дополнить подпунктом 5.6 следующего содержания:</w:t>
      </w:r>
    </w:p>
    <w:p w:rsidR="000F407A" w:rsidRDefault="000F407A" w:rsidP="000F407A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«5.6. Сведения органа, осуществляющего техническую инвентаризацию, подтверждающие наличие или отсутствие жилого помещения в собственности гражданина и членов его семьи на территории города Сургута, в том числе                   на ранее существовавшее имя в случае его изменения».</w:t>
      </w:r>
    </w:p>
    <w:p w:rsidR="000F407A" w:rsidRDefault="000F407A" w:rsidP="000F407A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Управлению документационного и информационного обеспечения                разместить настоящее постановление на официальном портале Администрации города.</w:t>
      </w:r>
    </w:p>
    <w:p w:rsidR="000F407A" w:rsidRDefault="000F407A" w:rsidP="000F407A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  <w:r w:rsidRPr="000F407A">
        <w:rPr>
          <w:rFonts w:eastAsia="Times New Roman" w:cs="Times New Roman"/>
          <w:szCs w:val="28"/>
          <w:lang w:eastAsia="ru-RU"/>
        </w:rPr>
        <w:t xml:space="preserve"> </w:t>
      </w:r>
    </w:p>
    <w:p w:rsidR="000F407A" w:rsidRDefault="000F407A" w:rsidP="000F407A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    опубликования.</w:t>
      </w:r>
    </w:p>
    <w:p w:rsidR="000F407A" w:rsidRDefault="000F407A" w:rsidP="000F407A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 Кривцова Н.Н.</w:t>
      </w:r>
    </w:p>
    <w:p w:rsidR="000F407A" w:rsidRDefault="000F407A" w:rsidP="000F407A">
      <w:pPr>
        <w:shd w:val="clear" w:color="auto" w:fill="FFFFFF" w:themeFill="background1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F407A" w:rsidRDefault="000F407A" w:rsidP="000F407A">
      <w:pPr>
        <w:shd w:val="clear" w:color="auto" w:fill="FFFFFF" w:themeFill="background1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F407A" w:rsidRDefault="000F407A" w:rsidP="000F407A">
      <w:pPr>
        <w:shd w:val="clear" w:color="auto" w:fill="FFFFFF" w:themeFill="background1"/>
        <w:jc w:val="both"/>
        <w:rPr>
          <w:rFonts w:eastAsia="Times New Roman" w:cs="Times New Roman"/>
          <w:sz w:val="26"/>
          <w:szCs w:val="20"/>
          <w:lang w:eastAsia="ru-RU"/>
        </w:rPr>
      </w:pPr>
    </w:p>
    <w:p w:rsidR="000F407A" w:rsidRDefault="000F407A" w:rsidP="000F407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p w:rsidR="000F407A" w:rsidRDefault="000F407A" w:rsidP="000F407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407A" w:rsidRDefault="000F407A" w:rsidP="000F407A">
      <w:pPr>
        <w:shd w:val="clear" w:color="auto" w:fill="FFFFFF" w:themeFill="background1"/>
        <w:jc w:val="both"/>
        <w:rPr>
          <w:rFonts w:eastAsia="Times New Roman" w:cs="Times New Roman"/>
          <w:szCs w:val="28"/>
          <w:lang w:eastAsia="ru-RU"/>
        </w:rPr>
      </w:pPr>
    </w:p>
    <w:p w:rsidR="00A0383F" w:rsidRPr="000F407A" w:rsidRDefault="00A0383F" w:rsidP="000F407A">
      <w:pPr>
        <w:tabs>
          <w:tab w:val="left" w:pos="709"/>
        </w:tabs>
      </w:pPr>
    </w:p>
    <w:sectPr w:rsidR="00A0383F" w:rsidRPr="000F407A" w:rsidSect="000F407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B1" w:rsidRDefault="00301BB1">
      <w:r>
        <w:separator/>
      </w:r>
    </w:p>
  </w:endnote>
  <w:endnote w:type="continuationSeparator" w:id="0">
    <w:p w:rsidR="00301BB1" w:rsidRDefault="0030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B1" w:rsidRDefault="00301BB1">
      <w:r>
        <w:separator/>
      </w:r>
    </w:p>
  </w:footnote>
  <w:footnote w:type="continuationSeparator" w:id="0">
    <w:p w:rsidR="00301BB1" w:rsidRDefault="0030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D025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F0B9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F0B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7A"/>
    <w:rsid w:val="000D025F"/>
    <w:rsid w:val="000F407A"/>
    <w:rsid w:val="00301BB1"/>
    <w:rsid w:val="00377F3D"/>
    <w:rsid w:val="003D74A4"/>
    <w:rsid w:val="0057712B"/>
    <w:rsid w:val="00651297"/>
    <w:rsid w:val="007F0B98"/>
    <w:rsid w:val="00A0383F"/>
    <w:rsid w:val="00C54700"/>
    <w:rsid w:val="00DB4E83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D997C-B33B-4F8C-9987-C783D5C8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40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407A"/>
    <w:rPr>
      <w:rFonts w:ascii="Times New Roman" w:hAnsi="Times New Roman"/>
      <w:sz w:val="28"/>
    </w:rPr>
  </w:style>
  <w:style w:type="character" w:styleId="a6">
    <w:name w:val="page number"/>
    <w:basedOn w:val="a0"/>
    <w:rsid w:val="000F407A"/>
  </w:style>
  <w:style w:type="paragraph" w:customStyle="1" w:styleId="s1">
    <w:name w:val="s_1"/>
    <w:basedOn w:val="a"/>
    <w:rsid w:val="000F407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4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2019-09-10T04:23:00Z</cp:lastPrinted>
  <dcterms:created xsi:type="dcterms:W3CDTF">2019-09-13T11:38:00Z</dcterms:created>
  <dcterms:modified xsi:type="dcterms:W3CDTF">2019-09-13T11:38:00Z</dcterms:modified>
</cp:coreProperties>
</file>