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39" w:rsidRDefault="00DC38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C3839" w:rsidRDefault="00DC3839" w:rsidP="00656C1A">
      <w:pPr>
        <w:spacing w:line="120" w:lineRule="atLeast"/>
        <w:jc w:val="center"/>
        <w:rPr>
          <w:sz w:val="24"/>
          <w:szCs w:val="24"/>
        </w:rPr>
      </w:pPr>
    </w:p>
    <w:p w:rsidR="00DC3839" w:rsidRPr="00852378" w:rsidRDefault="00DC3839" w:rsidP="00656C1A">
      <w:pPr>
        <w:spacing w:line="120" w:lineRule="atLeast"/>
        <w:jc w:val="center"/>
        <w:rPr>
          <w:sz w:val="10"/>
          <w:szCs w:val="10"/>
        </w:rPr>
      </w:pPr>
    </w:p>
    <w:p w:rsidR="00DC3839" w:rsidRDefault="00DC3839" w:rsidP="00656C1A">
      <w:pPr>
        <w:spacing w:line="120" w:lineRule="atLeast"/>
        <w:jc w:val="center"/>
        <w:rPr>
          <w:sz w:val="10"/>
          <w:szCs w:val="24"/>
        </w:rPr>
      </w:pPr>
    </w:p>
    <w:p w:rsidR="00DC3839" w:rsidRPr="005541F0" w:rsidRDefault="00DC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3839" w:rsidRPr="005541F0" w:rsidRDefault="00DC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3839" w:rsidRPr="005649E4" w:rsidRDefault="00DC3839" w:rsidP="00656C1A">
      <w:pPr>
        <w:spacing w:line="120" w:lineRule="atLeast"/>
        <w:jc w:val="center"/>
        <w:rPr>
          <w:sz w:val="18"/>
          <w:szCs w:val="24"/>
        </w:rPr>
      </w:pPr>
    </w:p>
    <w:p w:rsidR="00DC3839" w:rsidRPr="00656C1A" w:rsidRDefault="00DC38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3839" w:rsidRPr="005541F0" w:rsidRDefault="00DC3839" w:rsidP="00656C1A">
      <w:pPr>
        <w:spacing w:line="120" w:lineRule="atLeast"/>
        <w:jc w:val="center"/>
        <w:rPr>
          <w:sz w:val="18"/>
          <w:szCs w:val="24"/>
        </w:rPr>
      </w:pPr>
    </w:p>
    <w:p w:rsidR="00DC3839" w:rsidRPr="005541F0" w:rsidRDefault="00DC3839" w:rsidP="00656C1A">
      <w:pPr>
        <w:spacing w:line="120" w:lineRule="atLeast"/>
        <w:jc w:val="center"/>
        <w:rPr>
          <w:sz w:val="20"/>
          <w:szCs w:val="24"/>
        </w:rPr>
      </w:pPr>
    </w:p>
    <w:p w:rsidR="00DC3839" w:rsidRPr="00656C1A" w:rsidRDefault="00DC38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3839" w:rsidRDefault="00DC3839" w:rsidP="00656C1A">
      <w:pPr>
        <w:spacing w:line="120" w:lineRule="atLeast"/>
        <w:jc w:val="center"/>
        <w:rPr>
          <w:sz w:val="30"/>
          <w:szCs w:val="24"/>
        </w:rPr>
      </w:pPr>
    </w:p>
    <w:p w:rsidR="00DC3839" w:rsidRPr="00656C1A" w:rsidRDefault="00DC38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38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3839" w:rsidRPr="00F8214F" w:rsidRDefault="00DC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3839" w:rsidRPr="00F8214F" w:rsidRDefault="00F2562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3839" w:rsidRPr="00F8214F" w:rsidRDefault="00DC38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3839" w:rsidRPr="00F8214F" w:rsidRDefault="00F2562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C3839" w:rsidRPr="00A63FB0" w:rsidRDefault="00DC38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3839" w:rsidRPr="00A3761A" w:rsidRDefault="00F2562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C3839" w:rsidRPr="00F8214F" w:rsidRDefault="00DC38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3839" w:rsidRPr="00F8214F" w:rsidRDefault="00DC38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3839" w:rsidRPr="00AB4194" w:rsidRDefault="00DC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3839" w:rsidRPr="00F8214F" w:rsidRDefault="00F2562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5899</w:t>
            </w:r>
          </w:p>
        </w:tc>
      </w:tr>
    </w:tbl>
    <w:p w:rsidR="00DC3839" w:rsidRPr="00C725A6" w:rsidRDefault="00DC3839" w:rsidP="00C725A6">
      <w:pPr>
        <w:rPr>
          <w:rFonts w:cs="Times New Roman"/>
          <w:szCs w:val="28"/>
        </w:rPr>
      </w:pPr>
    </w:p>
    <w:p w:rsidR="00DC3839" w:rsidRPr="00DC3839" w:rsidRDefault="00DC3839" w:rsidP="00DC3839">
      <w:pPr>
        <w:rPr>
          <w:rFonts w:cs="Times New Roman"/>
          <w:szCs w:val="28"/>
        </w:rPr>
      </w:pPr>
      <w:r w:rsidRPr="00DC3839">
        <w:rPr>
          <w:rFonts w:cs="Times New Roman"/>
          <w:szCs w:val="28"/>
        </w:rPr>
        <w:t xml:space="preserve">Об отказе в предоставлении </w:t>
      </w:r>
    </w:p>
    <w:p w:rsidR="00DC3839" w:rsidRDefault="00DC3839" w:rsidP="00DC3839">
      <w:pPr>
        <w:rPr>
          <w:rFonts w:cs="Times New Roman"/>
          <w:szCs w:val="28"/>
        </w:rPr>
      </w:pPr>
      <w:r w:rsidRPr="00DC3839">
        <w:rPr>
          <w:rFonts w:cs="Times New Roman"/>
          <w:szCs w:val="28"/>
        </w:rPr>
        <w:t xml:space="preserve">разрешения на условно </w:t>
      </w:r>
    </w:p>
    <w:p w:rsidR="00DC3839" w:rsidRDefault="00DC3839" w:rsidP="00DC3839">
      <w:pPr>
        <w:rPr>
          <w:rFonts w:cs="Times New Roman"/>
          <w:szCs w:val="28"/>
        </w:rPr>
      </w:pPr>
      <w:r w:rsidRPr="00DC3839">
        <w:rPr>
          <w:rFonts w:cs="Times New Roman"/>
          <w:szCs w:val="28"/>
        </w:rPr>
        <w:t>разрешенный</w:t>
      </w:r>
      <w:r>
        <w:rPr>
          <w:rFonts w:cs="Times New Roman"/>
          <w:szCs w:val="28"/>
        </w:rPr>
        <w:t xml:space="preserve"> </w:t>
      </w:r>
      <w:r w:rsidRPr="00DC3839">
        <w:rPr>
          <w:rFonts w:cs="Times New Roman"/>
          <w:szCs w:val="28"/>
        </w:rPr>
        <w:t xml:space="preserve">вид использования </w:t>
      </w:r>
    </w:p>
    <w:p w:rsidR="00DC3839" w:rsidRPr="00DC3839" w:rsidRDefault="00DC3839" w:rsidP="00DC3839">
      <w:pPr>
        <w:rPr>
          <w:rFonts w:cs="Times New Roman"/>
          <w:szCs w:val="28"/>
        </w:rPr>
      </w:pPr>
      <w:r w:rsidRPr="00DC3839">
        <w:rPr>
          <w:rFonts w:cs="Times New Roman"/>
          <w:szCs w:val="28"/>
        </w:rPr>
        <w:t>земельного</w:t>
      </w:r>
      <w:r>
        <w:rPr>
          <w:rFonts w:cs="Times New Roman"/>
          <w:szCs w:val="28"/>
        </w:rPr>
        <w:t xml:space="preserve"> </w:t>
      </w:r>
      <w:r w:rsidRPr="00DC3839">
        <w:rPr>
          <w:rFonts w:cs="Times New Roman"/>
          <w:szCs w:val="28"/>
        </w:rPr>
        <w:t>участка</w:t>
      </w:r>
    </w:p>
    <w:p w:rsidR="00DC3839" w:rsidRPr="00DC3839" w:rsidRDefault="00DC3839" w:rsidP="00DC383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DC3839" w:rsidRPr="00DC3839" w:rsidRDefault="00DC3839" w:rsidP="00DC383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DC3839" w:rsidRPr="00DC3839" w:rsidRDefault="00DC3839" w:rsidP="00DC38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C3839">
        <w:rPr>
          <w:rFonts w:cs="Times New Roman"/>
          <w:szCs w:val="28"/>
        </w:rPr>
        <w:t xml:space="preserve">В соответствии со ст.39 Градостроительного кодекса Российской </w:t>
      </w:r>
      <w:r>
        <w:rPr>
          <w:rFonts w:cs="Times New Roman"/>
          <w:szCs w:val="28"/>
        </w:rPr>
        <w:t xml:space="preserve">                            </w:t>
      </w:r>
      <w:r w:rsidRPr="00DC3839">
        <w:rPr>
          <w:rFonts w:cs="Times New Roman"/>
          <w:szCs w:val="28"/>
        </w:rPr>
        <w:t xml:space="preserve">Федерации, решением городской Думы от 28.06.2005 № 475-III ГД </w:t>
      </w:r>
      <w:r>
        <w:rPr>
          <w:rFonts w:cs="Times New Roman"/>
          <w:szCs w:val="28"/>
        </w:rPr>
        <w:t xml:space="preserve">                                     </w:t>
      </w:r>
      <w:r w:rsidRPr="00DC3839">
        <w:rPr>
          <w:rFonts w:cs="Times New Roman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DC3839">
        <w:rPr>
          <w:rFonts w:cs="Times New Roman"/>
          <w:szCs w:val="28"/>
          <w:lang w:val="en-US"/>
        </w:rPr>
        <w:t>VI</w:t>
      </w:r>
      <w:r w:rsidRPr="00DC3839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58374B">
        <w:rPr>
          <w:bCs/>
          <w:color w:val="26282F"/>
          <w:szCs w:val="28"/>
        </w:rPr>
        <w:t>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Pr="0058374B">
        <w:rPr>
          <w:rFonts w:ascii="Arial" w:hAnsi="Arial"/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города»</w:t>
      </w:r>
      <w:r w:rsidRPr="00DC3839">
        <w:rPr>
          <w:rFonts w:cs="Times New Roman"/>
          <w:szCs w:val="28"/>
        </w:rPr>
        <w:t xml:space="preserve">, учитывая заявление гражданки Фархатовой Сусаны Хасановны, </w:t>
      </w:r>
      <w:r w:rsidRPr="00DC3839">
        <w:rPr>
          <w:rFonts w:eastAsia="Calibri" w:cs="Times New Roman"/>
          <w:szCs w:val="28"/>
        </w:rPr>
        <w:t xml:space="preserve">заключение о результатах публичных слушаний по вопросу предоставления разрешения на условно </w:t>
      </w:r>
      <w:r>
        <w:rPr>
          <w:rFonts w:eastAsia="Calibri" w:cs="Times New Roman"/>
          <w:szCs w:val="28"/>
        </w:rPr>
        <w:t xml:space="preserve">                      </w:t>
      </w:r>
      <w:r w:rsidRPr="00DC3839">
        <w:rPr>
          <w:rFonts w:eastAsia="Calibri" w:cs="Times New Roman"/>
          <w:szCs w:val="28"/>
        </w:rPr>
        <w:t xml:space="preserve">разрешенный вид использования земельного участка (протокол публичных </w:t>
      </w:r>
      <w:r>
        <w:rPr>
          <w:rFonts w:eastAsia="Calibri" w:cs="Times New Roman"/>
          <w:szCs w:val="28"/>
        </w:rPr>
        <w:t xml:space="preserve">                  </w:t>
      </w:r>
      <w:r w:rsidRPr="00DC3839">
        <w:rPr>
          <w:rFonts w:eastAsia="Calibri" w:cs="Times New Roman"/>
          <w:szCs w:val="28"/>
        </w:rPr>
        <w:t>слушаний от 11.07.2019 № 189), рекомендации комиссии по градостроительному зонированию (протокол заседания комиссии по градостроительному</w:t>
      </w:r>
      <w:r>
        <w:rPr>
          <w:rFonts w:eastAsia="Calibri" w:cs="Times New Roman"/>
          <w:szCs w:val="28"/>
        </w:rPr>
        <w:t xml:space="preserve">                                    </w:t>
      </w:r>
      <w:r w:rsidRPr="00DC3839">
        <w:rPr>
          <w:rFonts w:eastAsia="Calibri" w:cs="Times New Roman"/>
          <w:szCs w:val="28"/>
        </w:rPr>
        <w:t xml:space="preserve"> зонированию </w:t>
      </w:r>
      <w:r w:rsidRPr="00DC3839">
        <w:rPr>
          <w:rFonts w:cs="Times New Roman"/>
          <w:szCs w:val="28"/>
        </w:rPr>
        <w:t>от 16.07.2019 № 249)</w:t>
      </w:r>
      <w:r w:rsidRPr="00DC3839">
        <w:rPr>
          <w:rFonts w:eastAsia="Calibri" w:cs="Times New Roman"/>
          <w:szCs w:val="28"/>
        </w:rPr>
        <w:t>:</w:t>
      </w:r>
    </w:p>
    <w:p w:rsidR="00DC3839" w:rsidRPr="00DC3839" w:rsidRDefault="00DC3839" w:rsidP="00DC383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3839">
        <w:rPr>
          <w:rFonts w:cs="Times New Roman"/>
          <w:szCs w:val="28"/>
        </w:rPr>
        <w:t xml:space="preserve">1. Отказать в предоставлении разрешения на условно разрешенный вид </w:t>
      </w:r>
      <w:r>
        <w:rPr>
          <w:rFonts w:cs="Times New Roman"/>
          <w:szCs w:val="28"/>
        </w:rPr>
        <w:t xml:space="preserve">            </w:t>
      </w:r>
      <w:r w:rsidRPr="00DC3839">
        <w:rPr>
          <w:rFonts w:cs="Times New Roman"/>
          <w:szCs w:val="28"/>
        </w:rPr>
        <w:t xml:space="preserve">использования земельного участка с кадастровым номером 86:10:0101030:34, расположенного по адресу: город Сургут, микрорайон 17, улица 30 лет Победы, территориальная зона Ж.5, условно разрешенный вид </w:t>
      </w:r>
      <w:r>
        <w:rPr>
          <w:rFonts w:cs="Times New Roman"/>
          <w:szCs w:val="28"/>
        </w:rPr>
        <w:t>–</w:t>
      </w:r>
      <w:r w:rsidRPr="00DC3839">
        <w:rPr>
          <w:rFonts w:cs="Times New Roman"/>
          <w:szCs w:val="28"/>
        </w:rPr>
        <w:t xml:space="preserve"> магазины (код 4.4), </w:t>
      </w:r>
      <w:r>
        <w:rPr>
          <w:rFonts w:cs="Times New Roman"/>
          <w:szCs w:val="28"/>
        </w:rPr>
        <w:t xml:space="preserve">                      </w:t>
      </w:r>
      <w:r w:rsidRPr="00DC3839">
        <w:rPr>
          <w:rFonts w:cs="Times New Roman"/>
          <w:szCs w:val="28"/>
        </w:rPr>
        <w:t>общественное питание (код 4.6), деловое управление (код 4.1), для приведения</w:t>
      </w:r>
      <w:r>
        <w:rPr>
          <w:rFonts w:cs="Times New Roman"/>
          <w:szCs w:val="28"/>
        </w:rPr>
        <w:t xml:space="preserve">              </w:t>
      </w:r>
      <w:r w:rsidRPr="00DC3839">
        <w:rPr>
          <w:rFonts w:cs="Times New Roman"/>
          <w:szCs w:val="28"/>
        </w:rPr>
        <w:t xml:space="preserve"> в соответствие с фактическим использованием объекта недвижимости </w:t>
      </w:r>
      <w:r w:rsidRPr="00DC3839">
        <w:rPr>
          <w:rFonts w:cs="Times New Roman"/>
          <w:szCs w:val="28"/>
        </w:rPr>
        <w:br/>
        <w:t>с кадастровым номером 86:10:0000000:6292, расположенного по адресу: город Сургут, улица 30 лет Победы (</w:t>
      </w:r>
      <w:r w:rsidR="00FC6C2B">
        <w:rPr>
          <w:rFonts w:cs="Times New Roman"/>
          <w:szCs w:val="28"/>
        </w:rPr>
        <w:t>М</w:t>
      </w:r>
      <w:r w:rsidRPr="00DC3839">
        <w:rPr>
          <w:rFonts w:cs="Times New Roman"/>
          <w:szCs w:val="28"/>
        </w:rPr>
        <w:t xml:space="preserve">одульный магазин «Продукты»), </w:t>
      </w:r>
      <w:r w:rsidRPr="00DC3839">
        <w:rPr>
          <w:rFonts w:cs="Times New Roman"/>
          <w:szCs w:val="28"/>
        </w:rPr>
        <w:br/>
        <w:t>в соответствии с пунктом 4 статьи 11 требований местных нормативов</w:t>
      </w:r>
      <w:r>
        <w:rPr>
          <w:rFonts w:cs="Times New Roman"/>
          <w:szCs w:val="28"/>
        </w:rPr>
        <w:t xml:space="preserve">                        </w:t>
      </w:r>
      <w:r w:rsidRPr="00DC3839">
        <w:rPr>
          <w:rFonts w:cs="Times New Roman"/>
          <w:szCs w:val="28"/>
        </w:rPr>
        <w:t xml:space="preserve"> градостроительного проектирования, утвержденных решением Думы города </w:t>
      </w:r>
      <w:r w:rsidRPr="00DC3839">
        <w:rPr>
          <w:rFonts w:cs="Times New Roman"/>
          <w:szCs w:val="28"/>
        </w:rPr>
        <w:br/>
        <w:t>от 29.04.2015 № 695-</w:t>
      </w:r>
      <w:r w:rsidRPr="00DC3839">
        <w:rPr>
          <w:rFonts w:cs="Times New Roman"/>
          <w:szCs w:val="28"/>
          <w:lang w:val="en-US"/>
        </w:rPr>
        <w:t>V</w:t>
      </w:r>
      <w:r w:rsidRPr="00DC3839">
        <w:rPr>
          <w:rFonts w:cs="Times New Roman"/>
          <w:szCs w:val="28"/>
        </w:rPr>
        <w:t xml:space="preserve"> ДГ «О местных нормативах градостроительного </w:t>
      </w:r>
      <w:r>
        <w:rPr>
          <w:rFonts w:cs="Times New Roman"/>
          <w:szCs w:val="28"/>
        </w:rPr>
        <w:t xml:space="preserve">                          </w:t>
      </w:r>
      <w:r w:rsidRPr="00DC3839">
        <w:rPr>
          <w:rFonts w:cs="Times New Roman"/>
          <w:szCs w:val="28"/>
        </w:rPr>
        <w:lastRenderedPageBreak/>
        <w:t>проектирования на территории муниципального образования городской округ город Сургут».</w:t>
      </w:r>
    </w:p>
    <w:p w:rsidR="00DC3839" w:rsidRPr="00DC3839" w:rsidRDefault="00DC3839" w:rsidP="00DC383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39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383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DC3839" w:rsidRPr="00DC3839" w:rsidRDefault="00DC3839" w:rsidP="00DC383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39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AC5393" w:rsidRPr="00C408FC" w:rsidRDefault="00DC3839" w:rsidP="00AC5393">
      <w:pPr>
        <w:tabs>
          <w:tab w:val="left" w:pos="1080"/>
        </w:tabs>
        <w:ind w:firstLine="709"/>
        <w:jc w:val="both"/>
        <w:rPr>
          <w:szCs w:val="28"/>
        </w:rPr>
      </w:pPr>
      <w:r w:rsidRPr="00DC3839">
        <w:rPr>
          <w:rFonts w:cs="Times New Roman"/>
          <w:szCs w:val="28"/>
        </w:rPr>
        <w:t xml:space="preserve">4. </w:t>
      </w:r>
      <w:r w:rsidR="00AC5393"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 w:rsidR="00AC5393">
        <w:rPr>
          <w:spacing w:val="-6"/>
          <w:szCs w:val="28"/>
        </w:rPr>
        <w:t>Г</w:t>
      </w:r>
      <w:r w:rsidR="00AC5393" w:rsidRPr="00C408FC">
        <w:rPr>
          <w:spacing w:val="-6"/>
          <w:szCs w:val="28"/>
        </w:rPr>
        <w:t>лавы</w:t>
      </w:r>
      <w:r w:rsidR="00AC5393">
        <w:rPr>
          <w:spacing w:val="-6"/>
          <w:szCs w:val="28"/>
        </w:rPr>
        <w:t xml:space="preserve">     </w:t>
      </w:r>
      <w:r w:rsidR="00AC5393" w:rsidRPr="00C408FC">
        <w:rPr>
          <w:szCs w:val="28"/>
        </w:rPr>
        <w:t xml:space="preserve"> города </w:t>
      </w:r>
      <w:r w:rsidR="00AC5393">
        <w:rPr>
          <w:szCs w:val="28"/>
        </w:rPr>
        <w:t>Шмидт</w:t>
      </w:r>
      <w:r w:rsidR="00841A65">
        <w:rPr>
          <w:szCs w:val="28"/>
        </w:rPr>
        <w:t xml:space="preserve">а </w:t>
      </w:r>
      <w:r w:rsidR="00AC5393">
        <w:rPr>
          <w:szCs w:val="28"/>
        </w:rPr>
        <w:t>В.</w:t>
      </w:r>
      <w:r w:rsidR="00841A65">
        <w:rPr>
          <w:szCs w:val="28"/>
        </w:rPr>
        <w:t>Э.</w:t>
      </w:r>
    </w:p>
    <w:p w:rsidR="00AC5393" w:rsidRDefault="00AC5393" w:rsidP="00AC53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5393" w:rsidRDefault="00AC5393" w:rsidP="00AC5393">
      <w:pPr>
        <w:autoSpaceDE w:val="0"/>
        <w:autoSpaceDN w:val="0"/>
        <w:adjustRightInd w:val="0"/>
        <w:rPr>
          <w:bCs/>
          <w:szCs w:val="28"/>
        </w:rPr>
      </w:pPr>
    </w:p>
    <w:p w:rsidR="00AC5393" w:rsidRDefault="00AC5393" w:rsidP="00AC5393">
      <w:pPr>
        <w:autoSpaceDE w:val="0"/>
        <w:autoSpaceDN w:val="0"/>
        <w:adjustRightInd w:val="0"/>
        <w:rPr>
          <w:bCs/>
          <w:szCs w:val="28"/>
        </w:rPr>
      </w:pPr>
    </w:p>
    <w:p w:rsidR="00AC5393" w:rsidRPr="00607C2B" w:rsidRDefault="00AC5393" w:rsidP="00AC5393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AC5393" w:rsidRDefault="00AC5393" w:rsidP="00AC5393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C3839" w:rsidRPr="00DC3839" w:rsidRDefault="00DC3839" w:rsidP="00AC539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C3839" w:rsidRPr="00DC3839" w:rsidRDefault="00DC3839" w:rsidP="00DC3839">
      <w:pPr>
        <w:rPr>
          <w:rFonts w:cs="Times New Roman"/>
          <w:szCs w:val="28"/>
        </w:rPr>
      </w:pPr>
    </w:p>
    <w:p w:rsidR="007560C1" w:rsidRPr="00DC3839" w:rsidRDefault="007560C1" w:rsidP="00DC3839"/>
    <w:sectPr w:rsidR="007560C1" w:rsidRPr="00DC3839" w:rsidSect="00DC38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EE" w:rsidRDefault="006B74EE">
      <w:r>
        <w:separator/>
      </w:r>
    </w:p>
  </w:endnote>
  <w:endnote w:type="continuationSeparator" w:id="0">
    <w:p w:rsidR="006B74EE" w:rsidRDefault="006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EE" w:rsidRDefault="006B74EE">
      <w:r>
        <w:separator/>
      </w:r>
    </w:p>
  </w:footnote>
  <w:footnote w:type="continuationSeparator" w:id="0">
    <w:p w:rsidR="006B74EE" w:rsidRDefault="006B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00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562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5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9"/>
    <w:rsid w:val="000A00DD"/>
    <w:rsid w:val="004C5DF5"/>
    <w:rsid w:val="006B4C71"/>
    <w:rsid w:val="006B74EE"/>
    <w:rsid w:val="007560C1"/>
    <w:rsid w:val="00841A65"/>
    <w:rsid w:val="00924AC9"/>
    <w:rsid w:val="00A5590F"/>
    <w:rsid w:val="00AC5393"/>
    <w:rsid w:val="00B40D00"/>
    <w:rsid w:val="00BA1E73"/>
    <w:rsid w:val="00D80BB2"/>
    <w:rsid w:val="00DC3839"/>
    <w:rsid w:val="00F25621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D493-F14C-4E30-AF37-C850E03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3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839"/>
    <w:rPr>
      <w:rFonts w:ascii="Times New Roman" w:hAnsi="Times New Roman"/>
      <w:sz w:val="28"/>
    </w:rPr>
  </w:style>
  <w:style w:type="character" w:styleId="a6">
    <w:name w:val="page number"/>
    <w:basedOn w:val="a0"/>
    <w:rsid w:val="00DC3839"/>
  </w:style>
  <w:style w:type="character" w:customStyle="1" w:styleId="a7">
    <w:name w:val="Без интервала Знак"/>
    <w:aliases w:val="Кр. строка Знак"/>
    <w:link w:val="a8"/>
    <w:locked/>
    <w:rsid w:val="00DC3839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DC3839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AC5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2019-08-08T12:56:00Z</cp:lastPrinted>
  <dcterms:created xsi:type="dcterms:W3CDTF">2019-08-13T06:22:00Z</dcterms:created>
  <dcterms:modified xsi:type="dcterms:W3CDTF">2019-08-13T06:22:00Z</dcterms:modified>
</cp:coreProperties>
</file>