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4015" w14:textId="77777777" w:rsidR="00854745" w:rsidRPr="000C1877" w:rsidRDefault="00854745" w:rsidP="00854745">
      <w:pPr>
        <w:tabs>
          <w:tab w:val="left" w:pos="4253"/>
        </w:tabs>
        <w:suppressAutoHyphens w:val="0"/>
        <w:autoSpaceDN/>
        <w:spacing w:line="240" w:lineRule="auto"/>
        <w:ind w:firstLine="0"/>
        <w:jc w:val="center"/>
        <w:textAlignment w:val="auto"/>
        <w:rPr>
          <w:rFonts w:cs="Times New Roman"/>
          <w:spacing w:val="9"/>
          <w:sz w:val="27"/>
          <w:szCs w:val="27"/>
        </w:rPr>
      </w:pPr>
    </w:p>
    <w:p w14:paraId="6E3C6178" w14:textId="77777777" w:rsidR="001A1F44" w:rsidRPr="000C1877" w:rsidRDefault="00854745" w:rsidP="00336D44">
      <w:pPr>
        <w:tabs>
          <w:tab w:val="left" w:pos="4253"/>
        </w:tabs>
        <w:suppressAutoHyphens w:val="0"/>
        <w:autoSpaceDN/>
        <w:spacing w:line="240" w:lineRule="auto"/>
        <w:ind w:firstLine="5670"/>
        <w:jc w:val="left"/>
        <w:textAlignment w:val="auto"/>
        <w:rPr>
          <w:rFonts w:cs="Times New Roman"/>
          <w:spacing w:val="9"/>
          <w:szCs w:val="28"/>
        </w:rPr>
      </w:pPr>
      <w:r w:rsidRPr="000C1877">
        <w:rPr>
          <w:rFonts w:cs="Times New Roman"/>
          <w:spacing w:val="9"/>
          <w:szCs w:val="28"/>
        </w:rPr>
        <w:t xml:space="preserve">Проект вносится </w:t>
      </w:r>
    </w:p>
    <w:p w14:paraId="13EA803F" w14:textId="28FF8920" w:rsidR="00854745" w:rsidRPr="000C1877" w:rsidRDefault="00854745" w:rsidP="00336D44">
      <w:pPr>
        <w:tabs>
          <w:tab w:val="left" w:pos="4253"/>
        </w:tabs>
        <w:suppressAutoHyphens w:val="0"/>
        <w:autoSpaceDN/>
        <w:spacing w:line="240" w:lineRule="auto"/>
        <w:ind w:firstLine="5670"/>
        <w:jc w:val="left"/>
        <w:textAlignment w:val="auto"/>
        <w:rPr>
          <w:rFonts w:cs="Times New Roman"/>
          <w:spacing w:val="9"/>
          <w:szCs w:val="28"/>
        </w:rPr>
      </w:pPr>
      <w:r w:rsidRPr="000C1877">
        <w:rPr>
          <w:rFonts w:cs="Times New Roman"/>
          <w:spacing w:val="9"/>
          <w:szCs w:val="28"/>
        </w:rPr>
        <w:t>Главой города</w:t>
      </w:r>
    </w:p>
    <w:p w14:paraId="0359B289" w14:textId="77777777" w:rsidR="00854745" w:rsidRPr="000C1877" w:rsidRDefault="00854745" w:rsidP="00854745">
      <w:pPr>
        <w:tabs>
          <w:tab w:val="left" w:pos="4253"/>
        </w:tabs>
        <w:suppressAutoHyphens w:val="0"/>
        <w:autoSpaceDN/>
        <w:spacing w:line="240" w:lineRule="auto"/>
        <w:ind w:firstLine="0"/>
        <w:jc w:val="center"/>
        <w:textAlignment w:val="auto"/>
        <w:rPr>
          <w:rFonts w:cs="Times New Roman"/>
          <w:spacing w:val="9"/>
          <w:sz w:val="27"/>
          <w:szCs w:val="27"/>
        </w:rPr>
      </w:pPr>
    </w:p>
    <w:p w14:paraId="36D0BD35" w14:textId="77777777" w:rsidR="00854745" w:rsidRPr="000C1877" w:rsidRDefault="00854745" w:rsidP="00854745">
      <w:pPr>
        <w:tabs>
          <w:tab w:val="left" w:pos="4253"/>
        </w:tabs>
        <w:suppressAutoHyphens w:val="0"/>
        <w:autoSpaceDN/>
        <w:spacing w:line="240" w:lineRule="auto"/>
        <w:ind w:firstLine="0"/>
        <w:jc w:val="center"/>
        <w:textAlignment w:val="auto"/>
        <w:rPr>
          <w:rFonts w:cs="Times New Roman"/>
          <w:spacing w:val="9"/>
          <w:sz w:val="27"/>
          <w:szCs w:val="27"/>
        </w:rPr>
      </w:pPr>
    </w:p>
    <w:p w14:paraId="79E3DEDF" w14:textId="77777777" w:rsidR="00B21654" w:rsidRPr="000C1877" w:rsidRDefault="001A4F20" w:rsidP="00336D44">
      <w:pPr>
        <w:tabs>
          <w:tab w:val="left" w:pos="4253"/>
        </w:tabs>
        <w:suppressAutoHyphens w:val="0"/>
        <w:autoSpaceDN/>
        <w:spacing w:line="240" w:lineRule="auto"/>
        <w:ind w:firstLine="0"/>
        <w:jc w:val="center"/>
        <w:textAlignment w:val="auto"/>
        <w:rPr>
          <w:rFonts w:cs="Times New Roman"/>
          <w:spacing w:val="9"/>
          <w:szCs w:val="28"/>
        </w:rPr>
      </w:pPr>
      <w:r w:rsidRPr="000C1877">
        <w:rPr>
          <w:rFonts w:cs="Times New Roman"/>
          <w:spacing w:val="9"/>
          <w:szCs w:val="28"/>
        </w:rPr>
        <w:t>МУНИЦИПАЛЬНОЕ ОБРАЗОВАНИЕ</w:t>
      </w:r>
      <w:r w:rsidR="00336D44" w:rsidRPr="000C1877">
        <w:rPr>
          <w:rFonts w:cs="Times New Roman"/>
          <w:spacing w:val="9"/>
          <w:szCs w:val="28"/>
        </w:rPr>
        <w:t xml:space="preserve"> </w:t>
      </w:r>
    </w:p>
    <w:p w14:paraId="19EECCBF" w14:textId="0EEE89EC" w:rsidR="001A4F20" w:rsidRPr="000C1877" w:rsidRDefault="001A4F20" w:rsidP="00336D44">
      <w:pPr>
        <w:tabs>
          <w:tab w:val="left" w:pos="4253"/>
        </w:tabs>
        <w:suppressAutoHyphens w:val="0"/>
        <w:autoSpaceDN/>
        <w:spacing w:line="240" w:lineRule="auto"/>
        <w:ind w:firstLine="0"/>
        <w:jc w:val="center"/>
        <w:textAlignment w:val="auto"/>
        <w:rPr>
          <w:rFonts w:cs="Times New Roman"/>
          <w:spacing w:val="14"/>
          <w:szCs w:val="28"/>
        </w:rPr>
      </w:pPr>
      <w:r w:rsidRPr="000C1877">
        <w:rPr>
          <w:rFonts w:cs="Times New Roman"/>
          <w:spacing w:val="14"/>
          <w:szCs w:val="28"/>
        </w:rPr>
        <w:t>ГОРОДСКОЙ ОКРУГ СУРГУТ</w:t>
      </w:r>
    </w:p>
    <w:p w14:paraId="6858CB85" w14:textId="65DF98F5" w:rsidR="00336D44" w:rsidRPr="000C1877" w:rsidRDefault="00336D44" w:rsidP="000F4EA3">
      <w:pPr>
        <w:suppressAutoHyphens w:val="0"/>
        <w:autoSpaceDN/>
        <w:spacing w:line="240" w:lineRule="auto"/>
        <w:ind w:right="-1" w:firstLine="0"/>
        <w:jc w:val="center"/>
        <w:textAlignment w:val="auto"/>
        <w:rPr>
          <w:rFonts w:cs="Times New Roman"/>
          <w:spacing w:val="14"/>
          <w:szCs w:val="28"/>
        </w:rPr>
      </w:pPr>
      <w:r w:rsidRPr="000C1877">
        <w:rPr>
          <w:rFonts w:cs="Times New Roman"/>
          <w:spacing w:val="14"/>
          <w:szCs w:val="28"/>
        </w:rPr>
        <w:t xml:space="preserve">ХАНТЫ-МАНСИЙСКОГО АВТОНОМНОГО ОКРУГА </w:t>
      </w:r>
      <w:r w:rsidR="000F4EA3" w:rsidRPr="000C1877">
        <w:rPr>
          <w:rFonts w:cs="Times New Roman"/>
          <w:spacing w:val="14"/>
          <w:szCs w:val="28"/>
        </w:rPr>
        <w:t>–</w:t>
      </w:r>
      <w:r w:rsidRPr="000C1877">
        <w:rPr>
          <w:rFonts w:cs="Times New Roman"/>
          <w:spacing w:val="14"/>
          <w:szCs w:val="28"/>
        </w:rPr>
        <w:t xml:space="preserve"> ЮГРЫ</w:t>
      </w:r>
    </w:p>
    <w:p w14:paraId="79317F1E" w14:textId="6668A9FB" w:rsidR="001A4F20" w:rsidRPr="000C1877" w:rsidRDefault="001A4F20" w:rsidP="001A4F20">
      <w:pPr>
        <w:tabs>
          <w:tab w:val="left" w:pos="709"/>
        </w:tabs>
        <w:suppressAutoHyphens w:val="0"/>
        <w:autoSpaceDN/>
        <w:spacing w:before="320" w:line="240" w:lineRule="auto"/>
        <w:ind w:right="-1" w:firstLine="0"/>
        <w:jc w:val="center"/>
        <w:textAlignment w:val="auto"/>
        <w:rPr>
          <w:rFonts w:cs="Times New Roman"/>
          <w:spacing w:val="16"/>
          <w:szCs w:val="28"/>
        </w:rPr>
      </w:pPr>
      <w:r w:rsidRPr="000C1877">
        <w:rPr>
          <w:rFonts w:cs="Times New Roman"/>
          <w:spacing w:val="16"/>
          <w:szCs w:val="28"/>
        </w:rPr>
        <w:t>ДУМА ГОРОДА</w:t>
      </w:r>
      <w:r w:rsidR="00B21654" w:rsidRPr="000C1877">
        <w:rPr>
          <w:rFonts w:cs="Times New Roman"/>
          <w:spacing w:val="16"/>
          <w:szCs w:val="28"/>
        </w:rPr>
        <w:t xml:space="preserve"> </w:t>
      </w:r>
    </w:p>
    <w:p w14:paraId="7AE6A9E4" w14:textId="77777777" w:rsidR="001A4F20" w:rsidRPr="000C1877" w:rsidRDefault="001A4F20" w:rsidP="001A4F20">
      <w:pPr>
        <w:suppressAutoHyphens w:val="0"/>
        <w:autoSpaceDN/>
        <w:spacing w:before="200" w:line="240" w:lineRule="auto"/>
        <w:ind w:right="-1" w:firstLine="0"/>
        <w:jc w:val="center"/>
        <w:textAlignment w:val="auto"/>
        <w:rPr>
          <w:rFonts w:cs="Times New Roman"/>
          <w:spacing w:val="20"/>
          <w:szCs w:val="28"/>
        </w:rPr>
      </w:pPr>
      <w:r w:rsidRPr="000C1877">
        <w:rPr>
          <w:rFonts w:cs="Times New Roman"/>
          <w:spacing w:val="20"/>
          <w:szCs w:val="28"/>
        </w:rPr>
        <w:t>РЕШЕНИЕ</w:t>
      </w:r>
    </w:p>
    <w:p w14:paraId="7E1083BD" w14:textId="77777777" w:rsidR="001A4F20" w:rsidRPr="000C1877" w:rsidRDefault="001A4F20" w:rsidP="001A4F20">
      <w:pPr>
        <w:tabs>
          <w:tab w:val="right" w:pos="9356"/>
        </w:tabs>
        <w:suppressAutoHyphens w:val="0"/>
        <w:autoSpaceDN/>
        <w:spacing w:line="240" w:lineRule="auto"/>
        <w:ind w:firstLine="0"/>
        <w:jc w:val="left"/>
        <w:textAlignment w:val="auto"/>
        <w:rPr>
          <w:rFonts w:cs="Times New Roman"/>
        </w:rPr>
      </w:pPr>
    </w:p>
    <w:p w14:paraId="2D55DECF" w14:textId="76CEC973" w:rsidR="001A4F20" w:rsidRPr="000C1877" w:rsidRDefault="001A4F20" w:rsidP="00DC04C4">
      <w:pPr>
        <w:spacing w:line="240" w:lineRule="auto"/>
        <w:ind w:right="4958" w:firstLine="0"/>
      </w:pPr>
      <w:r w:rsidRPr="000C1877">
        <w:rPr>
          <w:szCs w:val="28"/>
        </w:rPr>
        <w:t>О внесении изменени</w:t>
      </w:r>
      <w:r w:rsidR="00873F4E" w:rsidRPr="000C1877">
        <w:rPr>
          <w:szCs w:val="28"/>
        </w:rPr>
        <w:t>й</w:t>
      </w:r>
      <w:r w:rsidRPr="000C1877">
        <w:rPr>
          <w:szCs w:val="28"/>
        </w:rPr>
        <w:t xml:space="preserve"> в реш</w:t>
      </w:r>
      <w:r w:rsidR="00DC04C4" w:rsidRPr="000C1877">
        <w:rPr>
          <w:szCs w:val="28"/>
        </w:rPr>
        <w:t xml:space="preserve">ение Думы города от 08.06.2015 </w:t>
      </w:r>
      <w:r w:rsidR="00DC04C4" w:rsidRPr="000C1877">
        <w:rPr>
          <w:szCs w:val="28"/>
        </w:rPr>
        <w:br/>
      </w:r>
      <w:r w:rsidRPr="000C1877">
        <w:rPr>
          <w:szCs w:val="28"/>
        </w:rPr>
        <w:t>№ 718-</w:t>
      </w:r>
      <w:r w:rsidRPr="000C1877">
        <w:rPr>
          <w:szCs w:val="28"/>
          <w:lang w:val="en-US"/>
        </w:rPr>
        <w:t>V</w:t>
      </w:r>
      <w:r w:rsidRPr="000C1877">
        <w:rPr>
          <w:szCs w:val="28"/>
        </w:rPr>
        <w:t xml:space="preserve"> ДГ «О Стр</w:t>
      </w:r>
      <w:r w:rsidR="00C628A5" w:rsidRPr="000C1877">
        <w:rPr>
          <w:szCs w:val="28"/>
        </w:rPr>
        <w:t xml:space="preserve">атегии социально-экономического </w:t>
      </w:r>
      <w:r w:rsidRPr="000C1877">
        <w:rPr>
          <w:szCs w:val="28"/>
        </w:rPr>
        <w:t>развития муниципального образован</w:t>
      </w:r>
      <w:r w:rsidR="00C628A5" w:rsidRPr="000C1877">
        <w:rPr>
          <w:szCs w:val="28"/>
        </w:rPr>
        <w:t>и</w:t>
      </w:r>
      <w:r w:rsidR="00DC04C4" w:rsidRPr="000C1877">
        <w:rPr>
          <w:szCs w:val="28"/>
        </w:rPr>
        <w:t xml:space="preserve">я городской округ город Сургут </w:t>
      </w:r>
      <w:r w:rsidR="00DC04C4" w:rsidRPr="000C1877">
        <w:rPr>
          <w:szCs w:val="28"/>
        </w:rPr>
        <w:br/>
      </w:r>
      <w:r w:rsidRPr="000C1877">
        <w:rPr>
          <w:szCs w:val="28"/>
        </w:rPr>
        <w:t>на период до 2030 года»</w:t>
      </w:r>
    </w:p>
    <w:p w14:paraId="52517753" w14:textId="77777777" w:rsidR="001A4F20" w:rsidRPr="000C1877" w:rsidRDefault="001A4F20" w:rsidP="003774F0">
      <w:pPr>
        <w:tabs>
          <w:tab w:val="left" w:pos="709"/>
          <w:tab w:val="left" w:pos="4253"/>
        </w:tabs>
        <w:suppressAutoHyphens w:val="0"/>
        <w:autoSpaceDN/>
        <w:spacing w:line="240" w:lineRule="auto"/>
        <w:ind w:right="140" w:firstLine="0"/>
        <w:jc w:val="left"/>
        <w:textAlignment w:val="auto"/>
        <w:rPr>
          <w:rFonts w:cs="Times New Roman"/>
          <w:szCs w:val="28"/>
        </w:rPr>
      </w:pPr>
    </w:p>
    <w:p w14:paraId="1A5B99F9" w14:textId="7BB0E5D2" w:rsidR="001A4F20" w:rsidRPr="000C1877" w:rsidRDefault="00EB70D2" w:rsidP="001A4F20">
      <w:pPr>
        <w:suppressAutoHyphens w:val="0"/>
        <w:autoSpaceDN/>
        <w:spacing w:line="240" w:lineRule="auto"/>
        <w:ind w:firstLine="720"/>
        <w:textAlignment w:val="auto"/>
        <w:rPr>
          <w:rFonts w:eastAsia="Times New Roman" w:cs="Times New Roman"/>
          <w:szCs w:val="28"/>
          <w:lang w:eastAsia="ru-RU"/>
        </w:rPr>
      </w:pPr>
      <w:r w:rsidRPr="000C1877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CB4BDB">
        <w:rPr>
          <w:rFonts w:eastAsia="Times New Roman" w:cs="Times New Roman"/>
          <w:szCs w:val="28"/>
          <w:lang w:eastAsia="ru-RU"/>
        </w:rPr>
        <w:t>под</w:t>
      </w:r>
      <w:r w:rsidRPr="000C1877">
        <w:rPr>
          <w:rFonts w:eastAsia="Times New Roman" w:cs="Times New Roman"/>
          <w:szCs w:val="28"/>
          <w:lang w:eastAsia="ru-RU"/>
        </w:rPr>
        <w:t xml:space="preserve">пунктом 14 </w:t>
      </w:r>
      <w:r w:rsidR="00CB4BDB">
        <w:rPr>
          <w:rFonts w:eastAsia="Times New Roman" w:cs="Times New Roman"/>
          <w:szCs w:val="28"/>
          <w:lang w:eastAsia="ru-RU"/>
        </w:rPr>
        <w:t>пункта</w:t>
      </w:r>
      <w:r w:rsidR="001A4F20" w:rsidRPr="000C1877">
        <w:rPr>
          <w:rFonts w:eastAsia="Times New Roman" w:cs="Times New Roman"/>
          <w:szCs w:val="28"/>
          <w:lang w:eastAsia="ru-RU"/>
        </w:rPr>
        <w:t xml:space="preserve"> 1 статьи 4 Положения </w:t>
      </w:r>
      <w:r w:rsidR="003774F0" w:rsidRPr="000C1877">
        <w:rPr>
          <w:rFonts w:eastAsia="Times New Roman" w:cs="Times New Roman"/>
          <w:szCs w:val="28"/>
          <w:lang w:eastAsia="ru-RU"/>
        </w:rPr>
        <w:br/>
      </w:r>
      <w:r w:rsidR="001A4F20" w:rsidRPr="000C1877">
        <w:rPr>
          <w:rFonts w:eastAsia="Times New Roman" w:cs="Times New Roman"/>
          <w:szCs w:val="28"/>
          <w:lang w:eastAsia="ru-RU"/>
        </w:rPr>
        <w:t>об определении последовательности и порядка разработки документов стратегического планирования и их содержан</w:t>
      </w:r>
      <w:r w:rsidR="004B744D" w:rsidRPr="000C1877">
        <w:rPr>
          <w:rFonts w:eastAsia="Times New Roman" w:cs="Times New Roman"/>
          <w:szCs w:val="28"/>
          <w:lang w:eastAsia="ru-RU"/>
        </w:rPr>
        <w:t>ия, утверждё</w:t>
      </w:r>
      <w:r w:rsidR="001A4F20" w:rsidRPr="000C1877">
        <w:rPr>
          <w:rFonts w:eastAsia="Times New Roman" w:cs="Times New Roman"/>
          <w:szCs w:val="28"/>
          <w:lang w:eastAsia="ru-RU"/>
        </w:rPr>
        <w:t>нного решением Думы города от 25.02.2015 № 652-</w:t>
      </w:r>
      <w:r w:rsidR="001A4F20" w:rsidRPr="000C1877">
        <w:rPr>
          <w:rFonts w:eastAsia="Times New Roman" w:cs="Times New Roman"/>
          <w:szCs w:val="28"/>
          <w:lang w:val="en-US" w:eastAsia="ru-RU"/>
        </w:rPr>
        <w:t>V</w:t>
      </w:r>
      <w:r w:rsidR="00C628A5" w:rsidRPr="000C1877">
        <w:rPr>
          <w:rFonts w:eastAsia="Times New Roman" w:cs="Times New Roman"/>
          <w:szCs w:val="28"/>
          <w:lang w:eastAsia="ru-RU"/>
        </w:rPr>
        <w:t xml:space="preserve"> ДГ</w:t>
      </w:r>
      <w:r w:rsidR="001A4F20" w:rsidRPr="000C1877">
        <w:rPr>
          <w:rFonts w:eastAsia="Times New Roman" w:cs="Times New Roman"/>
          <w:szCs w:val="28"/>
          <w:lang w:eastAsia="ru-RU"/>
        </w:rPr>
        <w:t>, Дума города РЕШИЛА:</w:t>
      </w:r>
    </w:p>
    <w:p w14:paraId="472EB1BC" w14:textId="77777777" w:rsidR="001A4F20" w:rsidRPr="000C1877" w:rsidRDefault="001A4F20" w:rsidP="001A4F20">
      <w:pPr>
        <w:suppressAutoHyphens w:val="0"/>
        <w:autoSpaceDE w:val="0"/>
        <w:adjustRightInd w:val="0"/>
        <w:spacing w:line="240" w:lineRule="auto"/>
        <w:ind w:firstLine="708"/>
        <w:textAlignment w:val="auto"/>
        <w:rPr>
          <w:rFonts w:eastAsia="Times New Roman" w:cs="Times New Roman"/>
          <w:szCs w:val="28"/>
          <w:lang w:eastAsia="ru-RU"/>
        </w:rPr>
      </w:pPr>
    </w:p>
    <w:p w14:paraId="07AE0635" w14:textId="2EED5BD2" w:rsidR="003774F0" w:rsidRPr="000C1877" w:rsidRDefault="001A4F20" w:rsidP="003717C5">
      <w:pPr>
        <w:suppressAutoHyphens w:val="0"/>
        <w:autoSpaceDN/>
        <w:spacing w:line="240" w:lineRule="auto"/>
        <w:textAlignment w:val="auto"/>
        <w:rPr>
          <w:rFonts w:eastAsia="Times New Roman" w:cs="Times New Roman"/>
          <w:szCs w:val="28"/>
          <w:lang w:eastAsia="ru-RU"/>
        </w:rPr>
      </w:pPr>
      <w:r w:rsidRPr="000C1877">
        <w:rPr>
          <w:rFonts w:eastAsia="Times New Roman" w:cs="Times New Roman"/>
          <w:szCs w:val="28"/>
          <w:lang w:eastAsia="ru-RU"/>
        </w:rPr>
        <w:t>Внести в реш</w:t>
      </w:r>
      <w:r w:rsidR="003774F0" w:rsidRPr="000C1877">
        <w:rPr>
          <w:rFonts w:eastAsia="Times New Roman" w:cs="Times New Roman"/>
          <w:szCs w:val="28"/>
          <w:lang w:eastAsia="ru-RU"/>
        </w:rPr>
        <w:t xml:space="preserve">ение Думы города от 08.06.2015 </w:t>
      </w:r>
      <w:r w:rsidRPr="000C1877">
        <w:rPr>
          <w:rFonts w:eastAsia="Times New Roman" w:cs="Times New Roman"/>
          <w:szCs w:val="28"/>
          <w:lang w:eastAsia="ru-RU"/>
        </w:rPr>
        <w:t>№ 718-</w:t>
      </w:r>
      <w:r w:rsidRPr="000C1877">
        <w:rPr>
          <w:rFonts w:eastAsia="Times New Roman" w:cs="Times New Roman"/>
          <w:szCs w:val="28"/>
          <w:lang w:val="en-US" w:eastAsia="ru-RU"/>
        </w:rPr>
        <w:t>V</w:t>
      </w:r>
      <w:r w:rsidRPr="000C1877">
        <w:rPr>
          <w:rFonts w:eastAsia="Times New Roman" w:cs="Times New Roman"/>
          <w:szCs w:val="28"/>
          <w:lang w:eastAsia="ru-RU"/>
        </w:rPr>
        <w:t xml:space="preserve"> ДГ </w:t>
      </w:r>
      <w:r w:rsidR="001D59AF" w:rsidRPr="000C1877">
        <w:rPr>
          <w:rFonts w:eastAsia="Times New Roman" w:cs="Times New Roman"/>
          <w:szCs w:val="28"/>
          <w:lang w:eastAsia="ru-RU"/>
        </w:rPr>
        <w:br/>
      </w:r>
      <w:r w:rsidRPr="000C1877">
        <w:rPr>
          <w:rFonts w:eastAsia="Times New Roman" w:cs="Times New Roman"/>
          <w:szCs w:val="28"/>
          <w:lang w:eastAsia="ru-RU"/>
        </w:rPr>
        <w:t xml:space="preserve">«О Стратегии социально-экономического развития муниципального образования городской округ город Сургут на период до 2030 года» </w:t>
      </w:r>
      <w:r w:rsidR="00867180" w:rsidRPr="000C1877">
        <w:rPr>
          <w:rFonts w:eastAsia="Times New Roman" w:cs="Times New Roman"/>
          <w:szCs w:val="28"/>
          <w:lang w:eastAsia="ru-RU"/>
        </w:rPr>
        <w:br/>
      </w:r>
      <w:r w:rsidR="004B744D" w:rsidRPr="000C1877">
        <w:rPr>
          <w:rFonts w:eastAsia="Times New Roman" w:cs="Times New Roman"/>
          <w:szCs w:val="28"/>
          <w:lang w:eastAsia="ru-RU"/>
        </w:rPr>
        <w:t xml:space="preserve">(в редакции от </w:t>
      </w:r>
      <w:r w:rsidR="00F752BB" w:rsidRPr="000C1877">
        <w:rPr>
          <w:rFonts w:eastAsia="Times New Roman" w:cs="Times New Roman"/>
          <w:szCs w:val="28"/>
          <w:lang w:eastAsia="ru-RU"/>
        </w:rPr>
        <w:t>14</w:t>
      </w:r>
      <w:r w:rsidR="009975F8" w:rsidRPr="000C1877">
        <w:rPr>
          <w:rFonts w:eastAsia="Times New Roman" w:cs="Times New Roman"/>
          <w:szCs w:val="28"/>
          <w:lang w:eastAsia="ru-RU"/>
        </w:rPr>
        <w:t>.</w:t>
      </w:r>
      <w:r w:rsidR="00F752BB" w:rsidRPr="000C1877">
        <w:rPr>
          <w:rFonts w:eastAsia="Times New Roman" w:cs="Times New Roman"/>
          <w:szCs w:val="28"/>
          <w:lang w:eastAsia="ru-RU"/>
        </w:rPr>
        <w:t>07</w:t>
      </w:r>
      <w:r w:rsidR="009975F8" w:rsidRPr="000C1877">
        <w:rPr>
          <w:rFonts w:eastAsia="Times New Roman" w:cs="Times New Roman"/>
          <w:szCs w:val="28"/>
          <w:lang w:eastAsia="ru-RU"/>
        </w:rPr>
        <w:t>.20</w:t>
      </w:r>
      <w:r w:rsidR="00F752BB" w:rsidRPr="000C1877">
        <w:rPr>
          <w:rFonts w:eastAsia="Times New Roman" w:cs="Times New Roman"/>
          <w:szCs w:val="28"/>
          <w:lang w:eastAsia="ru-RU"/>
        </w:rPr>
        <w:t>20</w:t>
      </w:r>
      <w:r w:rsidRPr="000C1877">
        <w:rPr>
          <w:rFonts w:eastAsia="Times New Roman" w:cs="Times New Roman"/>
          <w:szCs w:val="28"/>
          <w:lang w:eastAsia="ru-RU"/>
        </w:rPr>
        <w:t xml:space="preserve"> № </w:t>
      </w:r>
      <w:r w:rsidR="00F752BB" w:rsidRPr="000C1877">
        <w:rPr>
          <w:rFonts w:eastAsia="Times New Roman" w:cs="Times New Roman"/>
          <w:szCs w:val="28"/>
          <w:lang w:eastAsia="ru-RU"/>
        </w:rPr>
        <w:t>620</w:t>
      </w:r>
      <w:r w:rsidR="003774F0" w:rsidRPr="000C1877">
        <w:rPr>
          <w:rFonts w:eastAsia="Times New Roman" w:cs="Times New Roman"/>
          <w:szCs w:val="28"/>
          <w:lang w:eastAsia="ru-RU"/>
        </w:rPr>
        <w:t>-V</w:t>
      </w:r>
      <w:r w:rsidR="009975F8" w:rsidRPr="000C1877">
        <w:rPr>
          <w:rFonts w:eastAsia="Times New Roman" w:cs="Times New Roman"/>
          <w:szCs w:val="28"/>
          <w:lang w:val="en-US" w:eastAsia="ru-RU"/>
        </w:rPr>
        <w:t>I</w:t>
      </w:r>
      <w:r w:rsidR="003774F0" w:rsidRPr="000C1877">
        <w:rPr>
          <w:rFonts w:eastAsia="Times New Roman" w:cs="Times New Roman"/>
          <w:szCs w:val="28"/>
          <w:lang w:eastAsia="ru-RU"/>
        </w:rPr>
        <w:t xml:space="preserve"> ДГ</w:t>
      </w:r>
      <w:r w:rsidR="001D59AF" w:rsidRPr="000C1877">
        <w:rPr>
          <w:rFonts w:eastAsia="Times New Roman" w:cs="Times New Roman"/>
          <w:szCs w:val="28"/>
          <w:lang w:eastAsia="ru-RU"/>
        </w:rPr>
        <w:t>) изменени</w:t>
      </w:r>
      <w:r w:rsidR="00C769C3" w:rsidRPr="000C1877">
        <w:rPr>
          <w:rFonts w:eastAsia="Times New Roman" w:cs="Times New Roman"/>
          <w:szCs w:val="28"/>
          <w:lang w:eastAsia="ru-RU"/>
        </w:rPr>
        <w:t>я</w:t>
      </w:r>
      <w:r w:rsidR="003717C5" w:rsidRPr="000C1877">
        <w:rPr>
          <w:rFonts w:eastAsia="Times New Roman" w:cs="Times New Roman"/>
          <w:szCs w:val="28"/>
          <w:lang w:eastAsia="ru-RU"/>
        </w:rPr>
        <w:t xml:space="preserve"> </w:t>
      </w:r>
      <w:r w:rsidR="00867180" w:rsidRPr="000C1877">
        <w:rPr>
          <w:rFonts w:eastAsia="Times New Roman" w:cs="Times New Roman"/>
          <w:szCs w:val="28"/>
          <w:lang w:eastAsia="ru-RU"/>
        </w:rPr>
        <w:t xml:space="preserve">согласно </w:t>
      </w:r>
      <w:r w:rsidR="00F13DD6" w:rsidRPr="000C1877">
        <w:rPr>
          <w:rFonts w:eastAsia="Times New Roman" w:cs="Times New Roman"/>
          <w:szCs w:val="28"/>
          <w:lang w:eastAsia="ru-RU"/>
        </w:rPr>
        <w:t>приложению</w:t>
      </w:r>
      <w:r w:rsidR="00867180" w:rsidRPr="000C1877">
        <w:rPr>
          <w:rFonts w:eastAsia="Times New Roman" w:cs="Times New Roman"/>
          <w:szCs w:val="28"/>
          <w:lang w:eastAsia="ru-RU"/>
        </w:rPr>
        <w:t xml:space="preserve"> </w:t>
      </w:r>
      <w:r w:rsidR="00441548" w:rsidRPr="000C1877">
        <w:rPr>
          <w:rFonts w:eastAsia="Times New Roman" w:cs="Times New Roman"/>
          <w:szCs w:val="28"/>
          <w:lang w:eastAsia="ru-RU"/>
        </w:rPr>
        <w:br/>
      </w:r>
      <w:r w:rsidRPr="000C1877">
        <w:rPr>
          <w:rFonts w:eastAsia="Times New Roman" w:cs="Times New Roman"/>
          <w:szCs w:val="28"/>
          <w:lang w:eastAsia="ru-RU"/>
        </w:rPr>
        <w:t>к настоящему решению.</w:t>
      </w:r>
    </w:p>
    <w:p w14:paraId="2639A363" w14:textId="77777777" w:rsidR="001A4F20" w:rsidRPr="000C1877" w:rsidRDefault="001A4F20" w:rsidP="001A4F20">
      <w:pPr>
        <w:tabs>
          <w:tab w:val="left" w:pos="4253"/>
        </w:tabs>
        <w:suppressAutoHyphens w:val="0"/>
        <w:autoSpaceDN/>
        <w:spacing w:line="240" w:lineRule="auto"/>
        <w:ind w:firstLine="0"/>
        <w:textAlignment w:val="auto"/>
        <w:rPr>
          <w:rFonts w:eastAsia="Times New Roman" w:cs="Times New Roman"/>
          <w:szCs w:val="28"/>
          <w:lang w:eastAsia="ru-RU"/>
        </w:rPr>
      </w:pPr>
    </w:p>
    <w:p w14:paraId="1C6078DE" w14:textId="77777777" w:rsidR="00E74771" w:rsidRPr="000C1877" w:rsidRDefault="00E74771" w:rsidP="00E74771">
      <w:pPr>
        <w:tabs>
          <w:tab w:val="left" w:pos="3788"/>
          <w:tab w:val="left" w:pos="4253"/>
        </w:tabs>
        <w:suppressAutoHyphens w:val="0"/>
        <w:autoSpaceDN/>
        <w:spacing w:line="240" w:lineRule="auto"/>
        <w:ind w:firstLine="0"/>
        <w:textAlignment w:val="auto"/>
        <w:rPr>
          <w:rFonts w:eastAsia="Times New Roman" w:cs="Times New Roman"/>
          <w:szCs w:val="28"/>
          <w:lang w:eastAsia="ru-RU"/>
        </w:rPr>
      </w:pPr>
    </w:p>
    <w:p w14:paraId="16BA303A" w14:textId="77777777" w:rsidR="00E74771" w:rsidRPr="000C1877" w:rsidRDefault="00E74771" w:rsidP="00E74771">
      <w:pPr>
        <w:tabs>
          <w:tab w:val="left" w:pos="3788"/>
          <w:tab w:val="left" w:pos="4253"/>
        </w:tabs>
        <w:suppressAutoHyphens w:val="0"/>
        <w:autoSpaceDN/>
        <w:spacing w:line="240" w:lineRule="auto"/>
        <w:ind w:firstLine="0"/>
        <w:textAlignment w:val="auto"/>
        <w:rPr>
          <w:rFonts w:eastAsia="Times New Roman" w:cs="Times New Roman"/>
          <w:szCs w:val="28"/>
          <w:lang w:eastAsia="ru-RU"/>
        </w:rPr>
      </w:pPr>
    </w:p>
    <w:tbl>
      <w:tblPr>
        <w:tblW w:w="9745" w:type="dxa"/>
        <w:tblInd w:w="-142" w:type="dxa"/>
        <w:tblLook w:val="04A0" w:firstRow="1" w:lastRow="0" w:firstColumn="1" w:lastColumn="0" w:noHBand="0" w:noVBand="1"/>
      </w:tblPr>
      <w:tblGrid>
        <w:gridCol w:w="4820"/>
        <w:gridCol w:w="4925"/>
      </w:tblGrid>
      <w:tr w:rsidR="000C1877" w:rsidRPr="000C1877" w14:paraId="7B8B8FDD" w14:textId="77777777" w:rsidTr="000C1877">
        <w:trPr>
          <w:trHeight w:val="1669"/>
        </w:trPr>
        <w:tc>
          <w:tcPr>
            <w:tcW w:w="4820" w:type="dxa"/>
          </w:tcPr>
          <w:p w14:paraId="3C09A75A" w14:textId="77777777" w:rsidR="00E74771" w:rsidRPr="000C1877" w:rsidRDefault="00E74771" w:rsidP="00E74771">
            <w:pPr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  <w:r w:rsidRPr="000C1877">
              <w:rPr>
                <w:rFonts w:eastAsia="Times New Roman" w:cs="Times New Roman"/>
                <w:szCs w:val="28"/>
                <w:lang w:eastAsia="ru-RU"/>
              </w:rPr>
              <w:t>Председатель Думы города</w:t>
            </w:r>
          </w:p>
          <w:p w14:paraId="59660534" w14:textId="77777777" w:rsidR="00E74771" w:rsidRPr="000C1877" w:rsidRDefault="00E74771" w:rsidP="00E74771">
            <w:pPr>
              <w:tabs>
                <w:tab w:val="left" w:pos="717"/>
              </w:tabs>
              <w:suppressAutoHyphens w:val="0"/>
              <w:autoSpaceDN/>
              <w:spacing w:line="240" w:lineRule="auto"/>
              <w:ind w:firstLine="0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39E2901B" w14:textId="77777777" w:rsidR="00E74771" w:rsidRPr="000C1877" w:rsidRDefault="00E74771" w:rsidP="00E74771">
            <w:pPr>
              <w:suppressAutoHyphens w:val="0"/>
              <w:autoSpaceDN/>
              <w:spacing w:line="240" w:lineRule="auto"/>
              <w:ind w:left="-250" w:firstLine="250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  <w:r w:rsidRPr="000C1877">
              <w:rPr>
                <w:rFonts w:eastAsia="Times New Roman" w:cs="Times New Roman"/>
                <w:szCs w:val="28"/>
                <w:lang w:eastAsia="ru-RU"/>
              </w:rPr>
              <w:t>_______________ Н.А. Красноярова</w:t>
            </w:r>
          </w:p>
          <w:p w14:paraId="43BF2B15" w14:textId="77777777" w:rsidR="00E74771" w:rsidRPr="000C1877" w:rsidRDefault="00E74771" w:rsidP="00E74771">
            <w:pPr>
              <w:suppressAutoHyphens w:val="0"/>
              <w:autoSpaceDN/>
              <w:spacing w:line="240" w:lineRule="auto"/>
              <w:ind w:left="-250" w:firstLine="250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17E4A537" w14:textId="03474E2E" w:rsidR="00E74771" w:rsidRPr="000C1877" w:rsidRDefault="00B3496F" w:rsidP="00441548">
            <w:pPr>
              <w:suppressAutoHyphens w:val="0"/>
              <w:autoSpaceDN/>
              <w:spacing w:line="240" w:lineRule="auto"/>
              <w:ind w:left="-250" w:firstLine="250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  <w:r w:rsidRPr="000C1877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B21654" w:rsidRPr="000C1877">
              <w:rPr>
                <w:rFonts w:eastAsia="Times New Roman" w:cs="Times New Roman"/>
                <w:szCs w:val="28"/>
                <w:lang w:eastAsia="ru-RU"/>
              </w:rPr>
              <w:t>____</w:t>
            </w:r>
            <w:r w:rsidR="00E74771" w:rsidRPr="000C1877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B21654" w:rsidRPr="000C1877">
              <w:rPr>
                <w:rFonts w:eastAsia="Times New Roman" w:cs="Times New Roman"/>
                <w:szCs w:val="28"/>
                <w:lang w:eastAsia="ru-RU"/>
              </w:rPr>
              <w:t>___________ 202</w:t>
            </w:r>
            <w:r w:rsidR="00441548" w:rsidRPr="000C1877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E74771" w:rsidRPr="000C1877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4925" w:type="dxa"/>
          </w:tcPr>
          <w:p w14:paraId="39A2E7A1" w14:textId="77777777" w:rsidR="00E74771" w:rsidRPr="000C1877" w:rsidRDefault="00E74771" w:rsidP="00E74771">
            <w:pPr>
              <w:suppressAutoHyphens w:val="0"/>
              <w:autoSpaceDN/>
              <w:spacing w:line="240" w:lineRule="auto"/>
              <w:ind w:left="459" w:right="-251" w:firstLine="76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  <w:r w:rsidRPr="000C1877">
              <w:rPr>
                <w:rFonts w:eastAsia="Times New Roman" w:cs="Times New Roman"/>
                <w:szCs w:val="28"/>
                <w:lang w:eastAsia="ru-RU"/>
              </w:rPr>
              <w:t xml:space="preserve"> Глава города</w:t>
            </w:r>
          </w:p>
          <w:p w14:paraId="399CCB41" w14:textId="77777777" w:rsidR="00E74771" w:rsidRPr="000C1877" w:rsidRDefault="00E74771" w:rsidP="00E74771">
            <w:pPr>
              <w:suppressAutoHyphens w:val="0"/>
              <w:autoSpaceDN/>
              <w:spacing w:line="240" w:lineRule="auto"/>
              <w:ind w:left="459" w:right="-251" w:firstLine="76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4F2E4631" w14:textId="6C75BCD7" w:rsidR="00E74771" w:rsidRPr="000C1877" w:rsidRDefault="00E74771" w:rsidP="00E74771">
            <w:pPr>
              <w:tabs>
                <w:tab w:val="left" w:pos="520"/>
              </w:tabs>
              <w:suppressAutoHyphens w:val="0"/>
              <w:autoSpaceDN/>
              <w:spacing w:line="240" w:lineRule="auto"/>
              <w:ind w:left="459" w:right="-251" w:firstLine="76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  <w:r w:rsidRPr="000C1877">
              <w:rPr>
                <w:rFonts w:eastAsia="Times New Roman" w:cs="Times New Roman"/>
                <w:szCs w:val="28"/>
                <w:lang w:eastAsia="ru-RU"/>
              </w:rPr>
              <w:t xml:space="preserve"> _______________ </w:t>
            </w:r>
            <w:r w:rsidR="00441548" w:rsidRPr="000C1877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C1877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441548" w:rsidRPr="000C1877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0C1877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41548" w:rsidRPr="000C1877">
              <w:rPr>
                <w:rFonts w:eastAsia="Times New Roman" w:cs="Times New Roman"/>
                <w:szCs w:val="28"/>
                <w:lang w:eastAsia="ru-RU"/>
              </w:rPr>
              <w:t>Филатов</w:t>
            </w:r>
          </w:p>
          <w:p w14:paraId="3D47ADE0" w14:textId="77777777" w:rsidR="00E74771" w:rsidRPr="000C1877" w:rsidRDefault="00E74771" w:rsidP="00E74771">
            <w:pPr>
              <w:suppressAutoHyphens w:val="0"/>
              <w:autoSpaceDN/>
              <w:spacing w:line="240" w:lineRule="auto"/>
              <w:ind w:left="459" w:right="-251" w:firstLine="76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1E64FAF" w14:textId="4AAD77D2" w:rsidR="00E74771" w:rsidRPr="000C1877" w:rsidRDefault="00B3496F" w:rsidP="00441548">
            <w:pPr>
              <w:suppressAutoHyphens w:val="0"/>
              <w:autoSpaceDN/>
              <w:spacing w:line="240" w:lineRule="auto"/>
              <w:ind w:left="459" w:right="-251" w:firstLine="76"/>
              <w:textAlignment w:val="auto"/>
              <w:rPr>
                <w:rFonts w:eastAsia="Times New Roman" w:cs="Times New Roman"/>
                <w:szCs w:val="28"/>
                <w:lang w:eastAsia="ru-RU"/>
              </w:rPr>
            </w:pPr>
            <w:r w:rsidRPr="000C18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21654" w:rsidRPr="000C1877">
              <w:rPr>
                <w:rFonts w:eastAsia="Times New Roman" w:cs="Times New Roman"/>
                <w:szCs w:val="28"/>
                <w:lang w:eastAsia="ru-RU"/>
              </w:rPr>
              <w:t>«____» ___________ 202</w:t>
            </w:r>
            <w:r w:rsidR="00441548" w:rsidRPr="000C1877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21654" w:rsidRPr="000C1877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14:paraId="0889A3FA" w14:textId="77777777" w:rsidR="001D59AF" w:rsidRPr="000C1877" w:rsidRDefault="001D59AF" w:rsidP="001A4F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AC13BE7" w14:textId="132F7616" w:rsidR="00DC04C4" w:rsidRPr="000C1877" w:rsidRDefault="00DC04C4" w:rsidP="008E5E29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1ED1F812" w14:textId="0CC15935" w:rsidR="00C26B51" w:rsidRPr="000C1877" w:rsidRDefault="00C26B51" w:rsidP="008E5E29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708808A3" w14:textId="2F7590D8" w:rsidR="00C26B51" w:rsidRPr="000C1877" w:rsidRDefault="00C26B51" w:rsidP="008E5E29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4C4277D3" w14:textId="77777777" w:rsidR="00C26B51" w:rsidRPr="000C1877" w:rsidRDefault="00C26B51" w:rsidP="008E5E29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7FDBCC70" w14:textId="6E778A49" w:rsidR="00867180" w:rsidRPr="000C1877" w:rsidRDefault="00867180" w:rsidP="008E5E29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590BA3A8" w14:textId="3A00496B" w:rsidR="008F7C85" w:rsidRPr="000C1877" w:rsidRDefault="0029021F" w:rsidP="008E5E29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  <w:r w:rsidRPr="000C187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14:paraId="2E9256AC" w14:textId="77777777" w:rsidR="008F7C85" w:rsidRPr="000C1877" w:rsidRDefault="0029021F" w:rsidP="008E5E29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  <w:r w:rsidRPr="000C1877">
        <w:rPr>
          <w:rFonts w:ascii="Times New Roman" w:hAnsi="Times New Roman" w:cs="Times New Roman"/>
          <w:b w:val="0"/>
          <w:sz w:val="28"/>
          <w:szCs w:val="28"/>
        </w:rPr>
        <w:t>к решению Думы города</w:t>
      </w:r>
    </w:p>
    <w:p w14:paraId="3F13DAE1" w14:textId="036A8991" w:rsidR="008F7C85" w:rsidRPr="000C1877" w:rsidRDefault="0029021F" w:rsidP="008E5E29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  <w:r w:rsidRPr="000C1877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866AA" w:rsidRPr="000C1877">
        <w:rPr>
          <w:rFonts w:ascii="Times New Roman" w:hAnsi="Times New Roman" w:cs="Times New Roman"/>
          <w:b w:val="0"/>
          <w:sz w:val="28"/>
          <w:szCs w:val="28"/>
        </w:rPr>
        <w:t xml:space="preserve"> __________ № ________</w:t>
      </w:r>
    </w:p>
    <w:p w14:paraId="77C0ADC5" w14:textId="77777777" w:rsidR="008F7C85" w:rsidRPr="000C1877" w:rsidRDefault="008F7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387BDF" w14:textId="77777777" w:rsidR="001C7EAB" w:rsidRPr="000C1877" w:rsidRDefault="001C7EAB" w:rsidP="001C7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877">
        <w:rPr>
          <w:rFonts w:ascii="Times New Roman" w:hAnsi="Times New Roman" w:cs="Times New Roman"/>
          <w:b w:val="0"/>
          <w:sz w:val="28"/>
          <w:szCs w:val="28"/>
        </w:rPr>
        <w:t>Изменения в решение Думы города от 08.06.2015 № 718-</w:t>
      </w:r>
      <w:r w:rsidRPr="000C187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0C1877">
        <w:rPr>
          <w:rFonts w:ascii="Times New Roman" w:hAnsi="Times New Roman" w:cs="Times New Roman"/>
          <w:b w:val="0"/>
          <w:sz w:val="28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 </w:t>
      </w:r>
    </w:p>
    <w:p w14:paraId="113D4618" w14:textId="77777777" w:rsidR="001C7EAB" w:rsidRPr="000C1877" w:rsidRDefault="001C7EAB" w:rsidP="001C7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2BF630" w14:textId="0FDB5FAD" w:rsidR="0054607D" w:rsidRPr="000C1877" w:rsidRDefault="0054607D" w:rsidP="0054607D">
      <w:pPr>
        <w:spacing w:line="240" w:lineRule="auto"/>
      </w:pPr>
      <w:r w:rsidRPr="000C1877">
        <w:rPr>
          <w:szCs w:val="28"/>
        </w:rPr>
        <w:t xml:space="preserve">1. В </w:t>
      </w:r>
      <w:r w:rsidR="00CB4BDB">
        <w:rPr>
          <w:szCs w:val="28"/>
        </w:rPr>
        <w:t>наименовании</w:t>
      </w:r>
      <w:r w:rsidR="00AC69B8">
        <w:rPr>
          <w:szCs w:val="28"/>
        </w:rPr>
        <w:t xml:space="preserve"> решения</w:t>
      </w:r>
      <w:r w:rsidRPr="000C1877">
        <w:rPr>
          <w:szCs w:val="28"/>
        </w:rPr>
        <w:t xml:space="preserve">, </w:t>
      </w:r>
      <w:r w:rsidR="00AC69B8">
        <w:rPr>
          <w:szCs w:val="28"/>
        </w:rPr>
        <w:t xml:space="preserve">по тексту </w:t>
      </w:r>
      <w:r w:rsidR="00CB4BDB">
        <w:rPr>
          <w:szCs w:val="28"/>
        </w:rPr>
        <w:t>р</w:t>
      </w:r>
      <w:r w:rsidRPr="000C1877">
        <w:rPr>
          <w:szCs w:val="28"/>
        </w:rPr>
        <w:t>ешени</w:t>
      </w:r>
      <w:r w:rsidR="00AC69B8">
        <w:rPr>
          <w:szCs w:val="28"/>
        </w:rPr>
        <w:t>я и приложения</w:t>
      </w:r>
      <w:r w:rsidRPr="000C1877">
        <w:rPr>
          <w:szCs w:val="28"/>
        </w:rPr>
        <w:t xml:space="preserve"> </w:t>
      </w:r>
      <w:r w:rsidR="00AC69B8">
        <w:rPr>
          <w:szCs w:val="28"/>
        </w:rPr>
        <w:br/>
      </w:r>
      <w:r w:rsidRPr="000C1877">
        <w:rPr>
          <w:szCs w:val="28"/>
        </w:rPr>
        <w:t>к решению слова «</w:t>
      </w:r>
      <w:r w:rsidRPr="000C1877">
        <w:t xml:space="preserve">городской округ город Сургут» заменить словами </w:t>
      </w:r>
      <w:r w:rsidRPr="000C1877">
        <w:rPr>
          <w:szCs w:val="28"/>
        </w:rPr>
        <w:t>«</w:t>
      </w:r>
      <w:r w:rsidRPr="000C1877">
        <w:t xml:space="preserve">городской округ Сургут </w:t>
      </w:r>
      <w:r w:rsidRPr="000C1877">
        <w:rPr>
          <w:szCs w:val="28"/>
        </w:rPr>
        <w:t>Ханты-Мансийского автономного округа – Югры</w:t>
      </w:r>
      <w:r w:rsidRPr="000C1877">
        <w:t xml:space="preserve">» </w:t>
      </w:r>
      <w:r w:rsidR="00AC69B8">
        <w:br/>
      </w:r>
      <w:r w:rsidRPr="000C1877">
        <w:t>в соответствующ</w:t>
      </w:r>
      <w:r w:rsidR="005C1649" w:rsidRPr="000C1877">
        <w:t>их</w:t>
      </w:r>
      <w:r w:rsidRPr="000C1877">
        <w:t xml:space="preserve"> падеж</w:t>
      </w:r>
      <w:r w:rsidR="005C1649" w:rsidRPr="000C1877">
        <w:t>ах</w:t>
      </w:r>
      <w:r w:rsidRPr="000C1877">
        <w:t>.</w:t>
      </w:r>
    </w:p>
    <w:p w14:paraId="3927C177" w14:textId="36B8EBFE" w:rsidR="005C1649" w:rsidRPr="000C1877" w:rsidRDefault="005C1649" w:rsidP="005C1649">
      <w:pPr>
        <w:tabs>
          <w:tab w:val="left" w:pos="1134"/>
        </w:tabs>
        <w:spacing w:line="240" w:lineRule="auto"/>
      </w:pPr>
      <w:r w:rsidRPr="000C1877">
        <w:t xml:space="preserve">2. В </w:t>
      </w:r>
      <w:r w:rsidR="00CB4BDB">
        <w:t>части</w:t>
      </w:r>
      <w:r w:rsidRPr="000C1877">
        <w:t xml:space="preserve"> 1.5 </w:t>
      </w:r>
      <w:r w:rsidR="00CB4BDB">
        <w:t xml:space="preserve">раздела </w:t>
      </w:r>
      <w:r w:rsidR="00CB4BDB" w:rsidRPr="00712B4A">
        <w:t>1</w:t>
      </w:r>
      <w:r w:rsidR="00B01EA1" w:rsidRPr="00712B4A">
        <w:t>,</w:t>
      </w:r>
      <w:r w:rsidR="00CB4BDB" w:rsidRPr="00712B4A">
        <w:t xml:space="preserve"> </w:t>
      </w:r>
      <w:r w:rsidR="008C4962" w:rsidRPr="00712B4A">
        <w:t xml:space="preserve">в </w:t>
      </w:r>
      <w:r w:rsidR="00B01EA1" w:rsidRPr="00712B4A">
        <w:t xml:space="preserve">разделе 4, </w:t>
      </w:r>
      <w:r w:rsidR="00CB4BDB" w:rsidRPr="00712B4A">
        <w:t>в части</w:t>
      </w:r>
      <w:r w:rsidR="00CB4BDB">
        <w:t xml:space="preserve"> </w:t>
      </w:r>
      <w:r w:rsidRPr="000C1877">
        <w:t xml:space="preserve">5.1 </w:t>
      </w:r>
      <w:r w:rsidR="00CB4BDB">
        <w:t xml:space="preserve">раздела 5 </w:t>
      </w:r>
      <w:r w:rsidRPr="000C1877">
        <w:t xml:space="preserve">приложения к решению слова </w:t>
      </w:r>
      <w:r w:rsidRPr="000C1877">
        <w:rPr>
          <w:szCs w:val="28"/>
        </w:rPr>
        <w:t>«</w:t>
      </w:r>
      <w:r w:rsidRPr="000C1877">
        <w:rPr>
          <w:szCs w:val="28"/>
          <w:lang w:eastAsia="ko-KR"/>
        </w:rPr>
        <w:t xml:space="preserve">Научно-технологический центр в городе Сургуте («НТЦ </w:t>
      </w:r>
      <w:r w:rsidR="00AC69B8">
        <w:rPr>
          <w:szCs w:val="28"/>
          <w:lang w:eastAsia="ko-KR"/>
        </w:rPr>
        <w:br/>
      </w:r>
      <w:r w:rsidRPr="000C1877">
        <w:rPr>
          <w:szCs w:val="28"/>
          <w:lang w:eastAsia="ko-KR"/>
        </w:rPr>
        <w:t xml:space="preserve">в г. Сургуте»)» </w:t>
      </w:r>
      <w:r w:rsidRPr="000C1877">
        <w:t xml:space="preserve">заменить словами </w:t>
      </w:r>
      <w:r w:rsidRPr="000C1877">
        <w:rPr>
          <w:szCs w:val="28"/>
        </w:rPr>
        <w:t xml:space="preserve">«Создание инфраструктуры </w:t>
      </w:r>
      <w:r w:rsidRPr="000C1877">
        <w:rPr>
          <w:szCs w:val="28"/>
          <w:lang w:eastAsia="ko-KR"/>
        </w:rPr>
        <w:t>Научно-технологического центра в городе Сургуте («</w:t>
      </w:r>
      <w:r w:rsidRPr="000C1877">
        <w:rPr>
          <w:szCs w:val="28"/>
        </w:rPr>
        <w:t xml:space="preserve">Создание инфраструктуры </w:t>
      </w:r>
      <w:r w:rsidRPr="000C1877">
        <w:rPr>
          <w:szCs w:val="28"/>
          <w:lang w:eastAsia="ko-KR"/>
        </w:rPr>
        <w:t>НТЦ в г. Сургуте»)</w:t>
      </w:r>
      <w:r w:rsidRPr="000C1877">
        <w:t>».</w:t>
      </w:r>
    </w:p>
    <w:p w14:paraId="1E47C052" w14:textId="5AD56F59" w:rsidR="008F7C85" w:rsidRPr="000C1877" w:rsidRDefault="005C1649" w:rsidP="002730F7">
      <w:pPr>
        <w:tabs>
          <w:tab w:val="left" w:pos="1134"/>
        </w:tabs>
        <w:spacing w:line="240" w:lineRule="auto"/>
        <w:rPr>
          <w:rFonts w:cs="Times New Roman"/>
          <w:shd w:val="clear" w:color="auto" w:fill="FFFFFF"/>
        </w:rPr>
      </w:pPr>
      <w:r w:rsidRPr="000C1877">
        <w:rPr>
          <w:rFonts w:cs="Times New Roman"/>
          <w:szCs w:val="28"/>
        </w:rPr>
        <w:t>3</w:t>
      </w:r>
      <w:r w:rsidR="004F2FDE" w:rsidRPr="000C1877">
        <w:rPr>
          <w:rFonts w:cs="Times New Roman"/>
          <w:szCs w:val="28"/>
        </w:rPr>
        <w:t xml:space="preserve">. </w:t>
      </w:r>
      <w:r w:rsidR="005A26F4" w:rsidRPr="000C1877">
        <w:rPr>
          <w:szCs w:val="28"/>
        </w:rPr>
        <w:t>Таблицу 3 раздела 6</w:t>
      </w:r>
      <w:r w:rsidR="00336804" w:rsidRPr="000C1877">
        <w:rPr>
          <w:szCs w:val="28"/>
        </w:rPr>
        <w:t xml:space="preserve"> </w:t>
      </w:r>
      <w:r w:rsidR="00336804" w:rsidRPr="000C1877">
        <w:rPr>
          <w:rFonts w:eastAsia="Times New Roman" w:cs="Times New Roman"/>
          <w:szCs w:val="28"/>
        </w:rPr>
        <w:t xml:space="preserve">приложения к решению изложить в следующей редакции: </w:t>
      </w:r>
    </w:p>
    <w:p w14:paraId="41A9D3BE" w14:textId="77777777" w:rsidR="008F7C85" w:rsidRPr="000C1877" w:rsidRDefault="008F7C85" w:rsidP="00AD1250">
      <w:pPr>
        <w:widowControl w:val="0"/>
        <w:spacing w:line="240" w:lineRule="auto"/>
        <w:ind w:firstLine="0"/>
        <w:jc w:val="left"/>
        <w:rPr>
          <w:rFonts w:cs="Times New Roman"/>
          <w:shd w:val="clear" w:color="auto" w:fill="FFFFFF"/>
        </w:rPr>
      </w:pPr>
    </w:p>
    <w:p w14:paraId="2B2D0494" w14:textId="77777777" w:rsidR="008F7C85" w:rsidRPr="000C1877" w:rsidRDefault="008F7C85">
      <w:pPr>
        <w:widowControl w:val="0"/>
        <w:spacing w:line="240" w:lineRule="auto"/>
        <w:jc w:val="left"/>
        <w:rPr>
          <w:rFonts w:cs="Times New Roman"/>
          <w:shd w:val="clear" w:color="auto" w:fill="FFFFFF"/>
        </w:rPr>
      </w:pPr>
    </w:p>
    <w:p w14:paraId="79157276" w14:textId="4EEB3B58" w:rsidR="008F7C85" w:rsidRPr="000C1877" w:rsidRDefault="008F7C85">
      <w:pPr>
        <w:widowControl w:val="0"/>
        <w:spacing w:line="240" w:lineRule="auto"/>
        <w:jc w:val="left"/>
        <w:sectPr w:rsidR="008F7C85" w:rsidRPr="000C1877" w:rsidSect="00BD45E7">
          <w:headerReference w:type="default" r:id="rId8"/>
          <w:footerReference w:type="default" r:id="rId9"/>
          <w:footerReference w:type="first" r:id="rId10"/>
          <w:footnotePr>
            <w:numStart w:val="9"/>
          </w:footnotePr>
          <w:pgSz w:w="11905" w:h="16838" w:code="9"/>
          <w:pgMar w:top="1134" w:right="851" w:bottom="1134" w:left="1701" w:header="0" w:footer="215" w:gutter="0"/>
          <w:cols w:space="720"/>
          <w:titlePg/>
          <w:docGrid w:linePitch="381"/>
        </w:sectPr>
      </w:pPr>
    </w:p>
    <w:p w14:paraId="46D50AC2" w14:textId="77777777" w:rsidR="008F7C85" w:rsidRPr="000C1877" w:rsidRDefault="0029021F">
      <w:pPr>
        <w:spacing w:line="240" w:lineRule="auto"/>
        <w:ind w:firstLine="0"/>
      </w:pPr>
      <w:r w:rsidRPr="000C1877">
        <w:lastRenderedPageBreak/>
        <w:t xml:space="preserve">Таблица 3. Целевые показатели Стратегии </w:t>
      </w: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0"/>
        <w:gridCol w:w="4394"/>
        <w:gridCol w:w="1560"/>
        <w:gridCol w:w="1560"/>
        <w:gridCol w:w="1560"/>
      </w:tblGrid>
      <w:tr w:rsidR="000C1877" w:rsidRPr="000C1877" w14:paraId="63B7744E" w14:textId="77777777" w:rsidTr="00250A75">
        <w:trPr>
          <w:tblHeader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91E9" w14:textId="77777777" w:rsidR="00250A75" w:rsidRPr="000C1877" w:rsidRDefault="00250A7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Цели и задачи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84E5" w14:textId="77777777" w:rsidR="00250A75" w:rsidRPr="000C1877" w:rsidRDefault="00250A7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14A9" w14:textId="05B6150B" w:rsidR="00250A75" w:rsidRPr="000C1877" w:rsidRDefault="00250A75" w:rsidP="005C3D03">
            <w:pPr>
              <w:spacing w:line="240" w:lineRule="auto"/>
              <w:ind w:right="-109"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2018</w:t>
            </w:r>
          </w:p>
          <w:p w14:paraId="638A4B51" w14:textId="1436DD31" w:rsidR="00250A75" w:rsidRPr="000C1877" w:rsidRDefault="00250A75" w:rsidP="00250A75">
            <w:pPr>
              <w:spacing w:line="240" w:lineRule="auto"/>
              <w:ind w:right="-109"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5DE8" w14:textId="77777777" w:rsidR="00250A75" w:rsidRPr="000C1877" w:rsidRDefault="00250A75" w:rsidP="006E408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Плановые значения (2-3 этапы реализации </w:t>
            </w:r>
            <w:r w:rsidR="006E4085" w:rsidRPr="000C1877">
              <w:rPr>
                <w:rFonts w:cs="Times New Roman"/>
                <w:sz w:val="20"/>
              </w:rPr>
              <w:t>С</w:t>
            </w:r>
            <w:r w:rsidRPr="000C1877">
              <w:rPr>
                <w:rFonts w:cs="Times New Roman"/>
                <w:sz w:val="20"/>
              </w:rPr>
              <w:t>тратегии)</w:t>
            </w:r>
          </w:p>
        </w:tc>
      </w:tr>
      <w:tr w:rsidR="000C1877" w:rsidRPr="000C1877" w14:paraId="51E46575" w14:textId="77777777" w:rsidTr="00250A75">
        <w:trPr>
          <w:trHeight w:val="332"/>
          <w:tblHeader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CB2D" w14:textId="77777777" w:rsidR="00250A75" w:rsidRPr="000C1877" w:rsidRDefault="00250A7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33F8" w14:textId="77777777" w:rsidR="00250A75" w:rsidRPr="000C1877" w:rsidRDefault="00250A75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9AE4" w14:textId="77777777" w:rsidR="00250A75" w:rsidRPr="000C1877" w:rsidRDefault="00250A7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08F3" w14:textId="77777777" w:rsidR="00250A75" w:rsidRPr="000C1877" w:rsidRDefault="00250A75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303D" w14:textId="77777777" w:rsidR="00250A75" w:rsidRPr="000C1877" w:rsidRDefault="00250A7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2030</w:t>
            </w:r>
          </w:p>
        </w:tc>
      </w:tr>
      <w:tr w:rsidR="000C1877" w:rsidRPr="000C1877" w14:paraId="1B4434A4" w14:textId="77777777" w:rsidTr="00250A75">
        <w:trPr>
          <w:trHeight w:val="444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166A" w14:textId="0CC849CE" w:rsidR="008F7C85" w:rsidRPr="000C1877" w:rsidRDefault="0029021F" w:rsidP="00060F2D">
            <w:pPr>
              <w:spacing w:line="240" w:lineRule="auto"/>
              <w:ind w:firstLine="0"/>
            </w:pPr>
            <w:r w:rsidRPr="000C1877">
              <w:rPr>
                <w:rFonts w:cs="Times New Roman"/>
                <w:sz w:val="20"/>
              </w:rPr>
              <w:t xml:space="preserve">Генеральная цель – </w:t>
            </w:r>
            <w:r w:rsidRPr="000C1877">
              <w:rPr>
                <w:rFonts w:cs="Times New Roman"/>
                <w:sz w:val="20"/>
                <w:szCs w:val="20"/>
              </w:rPr>
              <w:t xml:space="preserve">повышение уровня и качества жизни жителей на основе расширения возможностей предпринимательства и формирования инфраструктуры </w:t>
            </w:r>
            <w:r w:rsidR="00060F2D" w:rsidRPr="000C1877">
              <w:rPr>
                <w:rFonts w:cs="Times New Roman"/>
                <w:sz w:val="20"/>
                <w:szCs w:val="20"/>
              </w:rPr>
              <w:br/>
            </w:r>
            <w:r w:rsidRPr="000C1877">
              <w:rPr>
                <w:rFonts w:cs="Times New Roman"/>
                <w:sz w:val="20"/>
                <w:szCs w:val="20"/>
              </w:rPr>
              <w:t>для устойчивого социально-ориентированного инновационного экономического развития посредством взаимодействия гражданского общества, бизнеса и власти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C357" w14:textId="77777777" w:rsidR="008F7C85" w:rsidRPr="000C1877" w:rsidRDefault="0029021F">
            <w:pPr>
              <w:pStyle w:val="a3"/>
              <w:spacing w:line="240" w:lineRule="auto"/>
              <w:ind w:left="0"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1. Численность постоянного населения (среднегодовая), тыс.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AA7D" w14:textId="1D0A494A" w:rsidR="008F7C85" w:rsidRPr="000C1877" w:rsidRDefault="00B954D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370,1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34A2" w14:textId="3C7B9156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410,5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FFAB" w14:textId="108CAE0F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464,7</w:t>
            </w:r>
          </w:p>
        </w:tc>
      </w:tr>
      <w:tr w:rsidR="000C1877" w:rsidRPr="000C1877" w14:paraId="76D32FFB" w14:textId="77777777" w:rsidTr="00250A75">
        <w:trPr>
          <w:trHeight w:val="444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3240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7D59" w14:textId="77777777" w:rsidR="008F7C85" w:rsidRPr="000C1877" w:rsidRDefault="0029021F">
            <w:pPr>
              <w:pStyle w:val="a3"/>
              <w:spacing w:line="240" w:lineRule="auto"/>
              <w:ind w:left="0"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2. Реальные располагаемые денежные доходы населения,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665E" w14:textId="704DCC97" w:rsidR="008F7C85" w:rsidRPr="000C1877" w:rsidRDefault="00B954DE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bCs/>
                <w:sz w:val="20"/>
              </w:rPr>
              <w:t>101,5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1657" w14:textId="3D8B7A12" w:rsidR="008F7C85" w:rsidRPr="000C1877" w:rsidRDefault="00E251C7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bCs/>
                <w:sz w:val="20"/>
              </w:rPr>
              <w:t>106,2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DA8D" w14:textId="48D80B5E" w:rsidR="008F7C85" w:rsidRPr="000C1877" w:rsidRDefault="00E251C7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bCs/>
                <w:sz w:val="20"/>
              </w:rPr>
              <w:t>129,5</w:t>
            </w:r>
          </w:p>
        </w:tc>
      </w:tr>
      <w:tr w:rsidR="000C1877" w:rsidRPr="000C1877" w14:paraId="4B298C33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AB71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E03F" w14:textId="6C3590C3" w:rsidR="008F7C85" w:rsidRPr="000C1877" w:rsidRDefault="0029021F">
            <w:pPr>
              <w:pStyle w:val="a3"/>
              <w:spacing w:line="240" w:lineRule="auto"/>
              <w:ind w:left="0"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3. Уровень зарегистрированной безработицы </w:t>
            </w:r>
            <w:r w:rsidR="00940364" w:rsidRPr="000C1877">
              <w:rPr>
                <w:rFonts w:cs="Times New Roman"/>
                <w:sz w:val="20"/>
              </w:rPr>
              <w:br/>
            </w:r>
            <w:r w:rsidRPr="000C1877">
              <w:rPr>
                <w:rFonts w:cs="Times New Roman"/>
                <w:sz w:val="20"/>
              </w:rPr>
              <w:t>(на конец года),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B4B2" w14:textId="77ED9B13" w:rsidR="008F7C85" w:rsidRPr="000C1877" w:rsidRDefault="00AF2A0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C20B" w14:textId="161870A8" w:rsidR="008F7C85" w:rsidRPr="000C1877" w:rsidRDefault="00E251C7" w:rsidP="00CA46D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0,23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EE5F" w14:textId="75ADF214" w:rsidR="008F7C85" w:rsidRPr="000C1877" w:rsidRDefault="00E251C7" w:rsidP="00CA46D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0,21</w:t>
            </w:r>
          </w:p>
        </w:tc>
      </w:tr>
      <w:tr w:rsidR="000C1877" w:rsidRPr="000C1877" w14:paraId="22AB5DC2" w14:textId="77777777">
        <w:trPr>
          <w:trHeight w:val="315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6AA1" w14:textId="57490F14" w:rsidR="008F7C85" w:rsidRPr="000C1877" w:rsidRDefault="0029021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Направление – Деловая среда</w:t>
            </w:r>
          </w:p>
        </w:tc>
      </w:tr>
      <w:tr w:rsidR="000C1877" w:rsidRPr="000C1877" w14:paraId="42282D95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A8F4" w14:textId="5A902B56" w:rsidR="008F7C85" w:rsidRPr="000C1877" w:rsidRDefault="0029021F" w:rsidP="00060F2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Цель направления – </w:t>
            </w:r>
            <w:r w:rsidR="00AF2A0E" w:rsidRPr="000C1877">
              <w:rPr>
                <w:sz w:val="20"/>
                <w:szCs w:val="20"/>
              </w:rPr>
              <w:t>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</w:t>
            </w:r>
            <w:r w:rsidR="00AF2A0E" w:rsidRPr="000C1877">
              <w:rPr>
                <w:b/>
                <w:sz w:val="20"/>
                <w:szCs w:val="20"/>
              </w:rPr>
              <w:t xml:space="preserve">, </w:t>
            </w:r>
            <w:r w:rsidR="00AF2A0E" w:rsidRPr="000C1877">
              <w:rPr>
                <w:sz w:val="20"/>
                <w:szCs w:val="20"/>
              </w:rPr>
              <w:t>развития предпринимательства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6B70" w14:textId="1585F27E" w:rsidR="008F7C85" w:rsidRPr="000C1877" w:rsidRDefault="0029021F">
            <w:pPr>
              <w:spacing w:line="240" w:lineRule="auto"/>
              <w:ind w:firstLine="0"/>
            </w:pPr>
            <w:r w:rsidRPr="000C1877">
              <w:rPr>
                <w:rFonts w:cs="Times New Roman"/>
                <w:sz w:val="20"/>
              </w:rPr>
              <w:t xml:space="preserve">4. </w:t>
            </w:r>
            <w:r w:rsidRPr="000C1877">
              <w:rPr>
                <w:rFonts w:cs="Times New Roman"/>
                <w:sz w:val="20"/>
                <w:szCs w:val="20"/>
              </w:rPr>
              <w:t xml:space="preserve">Рост среднегодовой численности занятых </w:t>
            </w:r>
            <w:r w:rsidR="00AE7A56" w:rsidRPr="000C1877">
              <w:rPr>
                <w:rFonts w:cs="Times New Roman"/>
                <w:sz w:val="20"/>
                <w:szCs w:val="20"/>
              </w:rPr>
              <w:br/>
            </w:r>
            <w:r w:rsidRPr="000C1877">
              <w:rPr>
                <w:rFonts w:cs="Times New Roman"/>
                <w:sz w:val="20"/>
                <w:szCs w:val="20"/>
              </w:rPr>
              <w:t>в экономике на территории муниципального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7684" w14:textId="117E3174" w:rsidR="008F7C85" w:rsidRPr="000C1877" w:rsidRDefault="00AF2A0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5CB9" w14:textId="72D65A5C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1CF1" w14:textId="7A8BFB3F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111,7</w:t>
            </w:r>
          </w:p>
        </w:tc>
      </w:tr>
      <w:tr w:rsidR="000C1877" w:rsidRPr="000C1877" w14:paraId="3479D205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736A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6B85" w14:textId="1211B8F5" w:rsidR="008F7C85" w:rsidRPr="000C1877" w:rsidRDefault="00060F2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5. Объё</w:t>
            </w:r>
            <w:r w:rsidR="0029021F" w:rsidRPr="000C1877">
              <w:rPr>
                <w:rFonts w:cs="Times New Roman"/>
                <w:sz w:val="20"/>
              </w:rPr>
              <w:t>м инвестиций в основной капитал за счёт всех источников финансирования в ценах соответствующих лет по крупным и средним организациям, млн. рублей</w:t>
            </w:r>
            <w:r w:rsidR="00CB0C70" w:rsidRPr="000C1877">
              <w:rPr>
                <w:rFonts w:cs="Times New Roman"/>
                <w:sz w:val="20"/>
              </w:rPr>
              <w:t xml:space="preserve">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A822" w14:textId="004B4D2C" w:rsidR="008F7C85" w:rsidRPr="000C1877" w:rsidRDefault="00AF2A0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40 562,3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D985" w14:textId="72C430D5" w:rsidR="008F7C85" w:rsidRPr="000C1877" w:rsidRDefault="00657F85" w:rsidP="00657F8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64</w:t>
            </w:r>
            <w:r w:rsidR="00CB0C70" w:rsidRPr="000C1877">
              <w:rPr>
                <w:rFonts w:cs="Times New Roman"/>
                <w:sz w:val="20"/>
              </w:rPr>
              <w:t xml:space="preserve"> </w:t>
            </w:r>
            <w:r w:rsidRPr="000C1877">
              <w:rPr>
                <w:rFonts w:cs="Times New Roman"/>
                <w:sz w:val="20"/>
              </w:rPr>
              <w:t>994,0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B3DB" w14:textId="06BAA041" w:rsidR="008F7C85" w:rsidRPr="000C1877" w:rsidRDefault="00657F8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102</w:t>
            </w:r>
            <w:r w:rsidR="00CB0C70" w:rsidRPr="000C1877">
              <w:rPr>
                <w:rFonts w:cs="Times New Roman"/>
                <w:sz w:val="20"/>
              </w:rPr>
              <w:t xml:space="preserve"> </w:t>
            </w:r>
            <w:r w:rsidRPr="000C1877">
              <w:rPr>
                <w:rFonts w:cs="Times New Roman"/>
                <w:sz w:val="20"/>
              </w:rPr>
              <w:t>856,0</w:t>
            </w:r>
          </w:p>
        </w:tc>
      </w:tr>
      <w:tr w:rsidR="000C1877" w:rsidRPr="000C1877" w14:paraId="5041585E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CE3A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5AB1" w14:textId="289C1DEF" w:rsidR="008F7C85" w:rsidRPr="000C1877" w:rsidRDefault="0029021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6. Оборот розничной торговли в ценах соответствующих лет по крупным и средним организациям, млн. рублей</w:t>
            </w:r>
            <w:r w:rsidR="00CB0C70" w:rsidRPr="000C1877">
              <w:rPr>
                <w:rFonts w:cs="Times New Roman"/>
                <w:sz w:val="20"/>
              </w:rPr>
              <w:t xml:space="preserve">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070D" w14:textId="6832A2BA" w:rsidR="008F7C85" w:rsidRPr="000C1877" w:rsidRDefault="00AF2A0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68 372,0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53E3" w14:textId="13AB8973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C1877">
              <w:rPr>
                <w:rFonts w:cs="Times New Roman"/>
                <w:sz w:val="20"/>
                <w:szCs w:val="20"/>
              </w:rPr>
              <w:t>96 256,5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2752" w14:textId="1F71B890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C1877">
              <w:rPr>
                <w:rFonts w:cs="Times New Roman"/>
                <w:sz w:val="20"/>
                <w:szCs w:val="20"/>
              </w:rPr>
              <w:t>167 959,7</w:t>
            </w:r>
          </w:p>
        </w:tc>
      </w:tr>
      <w:tr w:rsidR="000C1877" w:rsidRPr="000C1877" w14:paraId="3B9729FE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F758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EC12" w14:textId="006F4C93" w:rsidR="008F7C85" w:rsidRPr="000C1877" w:rsidRDefault="00060F2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7. Объё</w:t>
            </w:r>
            <w:r w:rsidR="0029021F" w:rsidRPr="000C1877">
              <w:rPr>
                <w:rFonts w:cs="Times New Roman"/>
                <w:sz w:val="20"/>
              </w:rPr>
              <w:t>м платных услуг населению в ценах соответствующих лет по крупным и средним организациям, млн. рублей</w:t>
            </w:r>
            <w:r w:rsidR="00CB0C70" w:rsidRPr="000C1877">
              <w:rPr>
                <w:rFonts w:cs="Times New Roman"/>
                <w:sz w:val="20"/>
              </w:rPr>
              <w:t xml:space="preserve">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472D" w14:textId="1FF1E524" w:rsidR="008F7C85" w:rsidRPr="000C1877" w:rsidRDefault="0029021F" w:rsidP="00AF2A0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25</w:t>
            </w:r>
            <w:r w:rsidR="00AF2A0E" w:rsidRPr="000C1877">
              <w:rPr>
                <w:rFonts w:cs="Times New Roman"/>
                <w:sz w:val="20"/>
              </w:rPr>
              <w:t> 165,8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84FC" w14:textId="335C3CD1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C1877">
              <w:rPr>
                <w:rFonts w:cs="Times New Roman"/>
                <w:sz w:val="20"/>
                <w:szCs w:val="20"/>
              </w:rPr>
              <w:t>29 499,4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5FEF" w14:textId="1DEA81F2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C1877">
              <w:rPr>
                <w:rFonts w:cs="Times New Roman"/>
                <w:sz w:val="20"/>
                <w:szCs w:val="20"/>
              </w:rPr>
              <w:t>49 863,3</w:t>
            </w:r>
          </w:p>
        </w:tc>
      </w:tr>
      <w:tr w:rsidR="000C1877" w:rsidRPr="000C1877" w14:paraId="0499A4B6" w14:textId="77777777">
        <w:trPr>
          <w:trHeight w:val="391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CAC5" w14:textId="77777777" w:rsidR="008F7C85" w:rsidRPr="000C1877" w:rsidRDefault="0029021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Инвестиционно-инновационный потенциал</w:t>
            </w:r>
          </w:p>
        </w:tc>
      </w:tr>
      <w:tr w:rsidR="000C1877" w:rsidRPr="000C1877" w14:paraId="42F7F052" w14:textId="77777777" w:rsidTr="00250A75">
        <w:trPr>
          <w:trHeight w:val="70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95FD" w14:textId="5CEF63AB" w:rsidR="008F7C85" w:rsidRPr="000C1877" w:rsidRDefault="0029021F" w:rsidP="00060F2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Цель вектора – </w:t>
            </w:r>
            <w:r w:rsidR="00AF2A0E" w:rsidRPr="000C1877">
              <w:rPr>
                <w:sz w:val="20"/>
                <w:szCs w:val="20"/>
              </w:rPr>
              <w:t>формирование благоприятного инвестиционного климата, способствующего притоку инвестиций, развитию инноваций  в интересах устойчивого социально-экономического развития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C368" w14:textId="4CD03EA9" w:rsidR="008F7C85" w:rsidRPr="000C1877" w:rsidRDefault="0029021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8. Количество проводимых в городе инновационных и деловых форумов, научно-практических конференций, выставок, ед.</w:t>
            </w:r>
            <w:r w:rsidR="00CB0C70" w:rsidRPr="000C1877">
              <w:rPr>
                <w:rFonts w:cs="Times New Roman"/>
                <w:sz w:val="20"/>
              </w:rPr>
              <w:t xml:space="preserve">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44F8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D647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491F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24</w:t>
            </w:r>
          </w:p>
        </w:tc>
      </w:tr>
      <w:tr w:rsidR="000C1877" w:rsidRPr="000C1877" w14:paraId="257C6603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4D42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C427" w14:textId="407A7531" w:rsidR="008F7C85" w:rsidRPr="000C1877" w:rsidRDefault="00E50502" w:rsidP="000C7E9C">
            <w:pPr>
              <w:tabs>
                <w:tab w:val="left" w:pos="465"/>
                <w:tab w:val="left" w:pos="607"/>
              </w:tabs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9. Количество предоставленных инвестиционных площадок для реализации инвестиционных проектов, 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EA95" w14:textId="7EACBF14" w:rsidR="008F7C85" w:rsidRPr="000C1877" w:rsidRDefault="00AF2A0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0483" w14:textId="1E3A1621" w:rsidR="008F7C85" w:rsidRPr="000C1877" w:rsidRDefault="00EE438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D9C6" w14:textId="1AE3EF9B" w:rsidR="008F7C85" w:rsidRPr="000C1877" w:rsidRDefault="00EE438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24</w:t>
            </w:r>
          </w:p>
        </w:tc>
      </w:tr>
      <w:tr w:rsidR="000C1877" w:rsidRPr="000C1877" w14:paraId="21398CA8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35D7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4E26" w14:textId="294B4903" w:rsidR="008F7C85" w:rsidRPr="000C1877" w:rsidRDefault="0029021F" w:rsidP="00773150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10. Количество объектов инновационной инфраструктуры города, ед.</w:t>
            </w:r>
            <w:r w:rsidR="00CB0C70" w:rsidRPr="000C1877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E7DD" w14:textId="52A231D3" w:rsidR="008F7C85" w:rsidRPr="000C1877" w:rsidRDefault="00AF2A0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DDE1" w14:textId="77777777" w:rsidR="008F7C85" w:rsidRPr="000C1877" w:rsidRDefault="00C21E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DD5A" w14:textId="77777777" w:rsidR="008F7C85" w:rsidRPr="000C1877" w:rsidRDefault="00C21E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</w:t>
            </w:r>
          </w:p>
        </w:tc>
      </w:tr>
      <w:tr w:rsidR="000C1877" w:rsidRPr="000C1877" w14:paraId="21D2C5DA" w14:textId="77777777" w:rsidTr="00250A75">
        <w:trPr>
          <w:trHeight w:val="531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BD08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B7FF" w14:textId="4B165D0F" w:rsidR="008F7C85" w:rsidRPr="000C1877" w:rsidRDefault="0029021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11. Оценка предпринимательским сообществом инвестиционного климата муниципального образования, средний балл</w:t>
            </w:r>
            <w:r w:rsidR="00CB0C70" w:rsidRPr="000C1877">
              <w:rPr>
                <w:rFonts w:cs="Times New Roman"/>
                <w:sz w:val="20"/>
              </w:rPr>
              <w:t xml:space="preserve">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6E2E" w14:textId="64D53CD6" w:rsidR="008F7C85" w:rsidRPr="000C1877" w:rsidRDefault="00AF2A0E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sz w:val="20"/>
              </w:rPr>
              <w:t>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AB8E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6669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4,8</w:t>
            </w:r>
          </w:p>
        </w:tc>
      </w:tr>
      <w:tr w:rsidR="000C1877" w:rsidRPr="000C1877" w14:paraId="609F5050" w14:textId="77777777">
        <w:trPr>
          <w:trHeight w:val="344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11C4" w14:textId="77777777" w:rsidR="008F7C85" w:rsidRPr="000C1877" w:rsidRDefault="0029021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Наименования вектора – Предпринимательство</w:t>
            </w:r>
          </w:p>
        </w:tc>
      </w:tr>
      <w:tr w:rsidR="000C1877" w:rsidRPr="000C1877" w14:paraId="78824286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EB2C" w14:textId="0171E0AF" w:rsidR="008F7C85" w:rsidRPr="000C1877" w:rsidRDefault="0029021F" w:rsidP="00060F2D">
            <w:pPr>
              <w:spacing w:line="240" w:lineRule="auto"/>
              <w:ind w:firstLine="0"/>
            </w:pPr>
            <w:r w:rsidRPr="000C1877">
              <w:rPr>
                <w:rFonts w:cs="Times New Roman"/>
                <w:sz w:val="20"/>
              </w:rPr>
              <w:t>Цель вектора –</w:t>
            </w:r>
            <w:r w:rsidRPr="000C1877">
              <w:rPr>
                <w:sz w:val="20"/>
                <w:szCs w:val="20"/>
              </w:rPr>
              <w:t xml:space="preserve"> </w:t>
            </w:r>
            <w:r w:rsidRPr="000C1877">
              <w:rPr>
                <w:rFonts w:cs="Times New Roman"/>
                <w:sz w:val="20"/>
              </w:rPr>
              <w:t xml:space="preserve">создание условий для развития предпринимательства на территории города, в том числе </w:t>
            </w:r>
            <w:r w:rsidR="00060F2D" w:rsidRPr="000C1877">
              <w:rPr>
                <w:rFonts w:cs="Times New Roman"/>
                <w:sz w:val="20"/>
              </w:rPr>
              <w:br/>
            </w:r>
            <w:r w:rsidR="00E20EDE" w:rsidRPr="000C1877">
              <w:rPr>
                <w:rFonts w:cs="Times New Roman"/>
                <w:sz w:val="20"/>
              </w:rPr>
              <w:t xml:space="preserve">в целях </w:t>
            </w:r>
            <w:r w:rsidRPr="000C1877">
              <w:rPr>
                <w:rFonts w:cs="Times New Roman"/>
                <w:sz w:val="20"/>
              </w:rPr>
              <w:t xml:space="preserve">удовлетворения потребностей предприятий </w:t>
            </w:r>
            <w:r w:rsidR="00060F2D" w:rsidRPr="000C1877">
              <w:rPr>
                <w:rFonts w:cs="Times New Roman"/>
                <w:sz w:val="20"/>
              </w:rPr>
              <w:br/>
            </w:r>
            <w:r w:rsidRPr="000C1877">
              <w:rPr>
                <w:rFonts w:cs="Times New Roman"/>
                <w:sz w:val="20"/>
              </w:rPr>
              <w:t>и жит</w:t>
            </w:r>
            <w:r w:rsidR="00060F2D" w:rsidRPr="000C1877">
              <w:rPr>
                <w:rFonts w:cs="Times New Roman"/>
                <w:sz w:val="20"/>
              </w:rPr>
              <w:t>елей города в товарах и услугах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D638" w14:textId="58777241" w:rsidR="008F7C85" w:rsidRPr="000C1877" w:rsidRDefault="0029021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12. Число субъектов малого и среднего предпринимательства на 10 тыс. человек населения, ед.</w:t>
            </w:r>
            <w:r w:rsidR="00CB0C70" w:rsidRPr="000C1877">
              <w:rPr>
                <w:rFonts w:cs="Times New Roman"/>
                <w:sz w:val="20"/>
              </w:rPr>
              <w:t xml:space="preserve"> (нарастающим итогом, на конец отчетного периода)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F704" w14:textId="3AF65119" w:rsidR="008F7C85" w:rsidRPr="000C1877" w:rsidRDefault="00AF2A0E" w:rsidP="006F199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11AB" w14:textId="77777777" w:rsidR="008F7C85" w:rsidRPr="000C1877" w:rsidRDefault="006F199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B653" w14:textId="77777777" w:rsidR="008F7C85" w:rsidRPr="000C1877" w:rsidRDefault="0029021F" w:rsidP="006F199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</w:t>
            </w:r>
            <w:r w:rsidR="006F199F" w:rsidRPr="000C1877">
              <w:rPr>
                <w:rFonts w:cs="Times New Roman"/>
                <w:sz w:val="20"/>
              </w:rPr>
              <w:t>09</w:t>
            </w:r>
          </w:p>
        </w:tc>
      </w:tr>
      <w:tr w:rsidR="000C1877" w:rsidRPr="000C1877" w14:paraId="68FF6078" w14:textId="77777777" w:rsidTr="00AC5772">
        <w:trPr>
          <w:trHeight w:val="531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0D9D" w14:textId="77777777" w:rsidR="003246C9" w:rsidRPr="000C1877" w:rsidRDefault="003246C9" w:rsidP="003246C9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FF0C" w14:textId="06D8DB77" w:rsidR="003246C9" w:rsidRPr="000C1877" w:rsidRDefault="003246C9" w:rsidP="003246C9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6658" w14:textId="0754109F" w:rsidR="003246C9" w:rsidRPr="000C1877" w:rsidRDefault="003246C9" w:rsidP="003246C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sz w:val="20"/>
                <w:szCs w:val="20"/>
              </w:rPr>
              <w:t>170 228,5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28E5" w14:textId="23A0178F" w:rsidR="003246C9" w:rsidRPr="000C1877" w:rsidRDefault="003246C9" w:rsidP="003246C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sz w:val="20"/>
                <w:szCs w:val="20"/>
              </w:rPr>
              <w:t>210 982,9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9462" w14:textId="5D634D3F" w:rsidR="003246C9" w:rsidRPr="000C1877" w:rsidRDefault="003246C9" w:rsidP="003246C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sz w:val="20"/>
                <w:szCs w:val="20"/>
              </w:rPr>
              <w:t>316 108,3</w:t>
            </w:r>
          </w:p>
        </w:tc>
      </w:tr>
      <w:tr w:rsidR="000C1877" w:rsidRPr="000C1877" w14:paraId="28A3B7B3" w14:textId="77777777">
        <w:trPr>
          <w:trHeight w:val="370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D8F3" w14:textId="77777777" w:rsidR="008F7C85" w:rsidRPr="000C1877" w:rsidRDefault="0029021F">
            <w:pPr>
              <w:pStyle w:val="a3"/>
              <w:spacing w:line="240" w:lineRule="auto"/>
              <w:ind w:left="0"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Направление – Социальная среда</w:t>
            </w:r>
          </w:p>
        </w:tc>
      </w:tr>
      <w:tr w:rsidR="000C1877" w:rsidRPr="000C1877" w14:paraId="72767E0F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0434" w14:textId="7EC8F499" w:rsidR="008F7C85" w:rsidRPr="000C1877" w:rsidRDefault="00E20EDE">
            <w:pPr>
              <w:pStyle w:val="a3"/>
              <w:spacing w:line="240" w:lineRule="auto"/>
              <w:ind w:left="0"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Цель направления – р</w:t>
            </w:r>
            <w:r w:rsidR="0029021F" w:rsidRPr="000C1877">
              <w:rPr>
                <w:rFonts w:cs="Times New Roman"/>
                <w:sz w:val="20"/>
              </w:rPr>
              <w:t>асширение возможностей р</w:t>
            </w:r>
            <w:r w:rsidRPr="000C1877">
              <w:rPr>
                <w:rFonts w:cs="Times New Roman"/>
                <w:sz w:val="20"/>
              </w:rPr>
              <w:t>азвития человеческого капитала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FEE2" w14:textId="77777777" w:rsidR="008F7C85" w:rsidRPr="000C1877" w:rsidRDefault="0029021F">
            <w:pPr>
              <w:pStyle w:val="a3"/>
              <w:spacing w:line="240" w:lineRule="auto"/>
              <w:ind w:left="0"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14. Рост численности постоянного населения (среднегодовой),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DC39" w14:textId="6BB05183" w:rsidR="008F7C85" w:rsidRPr="000C1877" w:rsidRDefault="00523D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526C" w14:textId="60A98D94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B94D" w14:textId="059633B7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127,9</w:t>
            </w:r>
          </w:p>
        </w:tc>
      </w:tr>
      <w:tr w:rsidR="000C1877" w:rsidRPr="000C1877" w14:paraId="3C51D4F0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0367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6D4C" w14:textId="4EB48E29" w:rsidR="008F7C85" w:rsidRPr="000C1877" w:rsidRDefault="0029021F">
            <w:pPr>
              <w:pStyle w:val="a3"/>
              <w:spacing w:line="240" w:lineRule="auto"/>
              <w:ind w:left="0"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15. Соотношение прожиточного минимума </w:t>
            </w:r>
            <w:r w:rsidR="00AE7A56" w:rsidRPr="000C1877">
              <w:rPr>
                <w:rFonts w:cs="Times New Roman"/>
                <w:sz w:val="20"/>
              </w:rPr>
              <w:br/>
            </w:r>
            <w:r w:rsidRPr="000C1877">
              <w:rPr>
                <w:rFonts w:cs="Times New Roman"/>
                <w:sz w:val="20"/>
              </w:rPr>
              <w:t>и среднедушевого дохода, коэффициент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BF25" w14:textId="77A7E75B" w:rsidR="008F7C85" w:rsidRPr="000C1877" w:rsidRDefault="00523D0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D3AB" w14:textId="3B7EF54A" w:rsidR="008F7C85" w:rsidRPr="000C1877" w:rsidRDefault="00E251C7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bCs/>
                <w:sz w:val="20"/>
              </w:rPr>
              <w:t>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302C" w14:textId="158EA538" w:rsidR="008F7C85" w:rsidRPr="000C1877" w:rsidRDefault="00E251C7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4,6</w:t>
            </w:r>
          </w:p>
        </w:tc>
      </w:tr>
      <w:tr w:rsidR="000C1877" w:rsidRPr="000C1877" w14:paraId="5BFB6B48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C392" w14:textId="77777777" w:rsidR="00E251C7" w:rsidRPr="000C1877" w:rsidRDefault="00E251C7" w:rsidP="00E251C7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7D59" w14:textId="0B697CD0" w:rsidR="00E251C7" w:rsidRPr="000C1877" w:rsidRDefault="00E251C7" w:rsidP="00E251C7">
            <w:pPr>
              <w:pStyle w:val="a3"/>
              <w:spacing w:line="240" w:lineRule="auto"/>
              <w:ind w:left="0" w:firstLine="0"/>
            </w:pPr>
            <w:r w:rsidRPr="000C1877">
              <w:rPr>
                <w:rFonts w:cs="Times New Roman"/>
                <w:sz w:val="20"/>
              </w:rPr>
              <w:t>16. Ожидаемая продолжительность жизни при рождении,  лет</w:t>
            </w:r>
            <w:r w:rsidRPr="000C1877">
              <w:rPr>
                <w:rStyle w:val="ad"/>
                <w:rFonts w:cs="Times New Roman"/>
                <w:sz w:val="20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99D8" w14:textId="1CABD1AB" w:rsidR="00E251C7" w:rsidRPr="000C1877" w:rsidRDefault="00E251C7" w:rsidP="00E251C7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rFonts w:cs="Times New Roman"/>
                <w:bCs/>
                <w:sz w:val="20"/>
              </w:rPr>
              <w:t>74,3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DD7E" w14:textId="70484381" w:rsidR="00E251C7" w:rsidRPr="000C1877" w:rsidRDefault="00E251C7" w:rsidP="00E251C7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sz w:val="20"/>
                <w:szCs w:val="20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0570" w14:textId="3E3BC0FB" w:rsidR="00E251C7" w:rsidRPr="000C1877" w:rsidRDefault="00E251C7" w:rsidP="00E251C7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0C1877">
              <w:rPr>
                <w:sz w:val="20"/>
                <w:szCs w:val="20"/>
              </w:rPr>
              <w:t>79,1</w:t>
            </w:r>
          </w:p>
        </w:tc>
      </w:tr>
      <w:tr w:rsidR="000C1877" w:rsidRPr="000C1877" w14:paraId="25046CE6" w14:textId="77777777">
        <w:trPr>
          <w:trHeight w:val="379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A1F1" w14:textId="3F6028A1" w:rsidR="008F7C85" w:rsidRPr="000C1877" w:rsidRDefault="0029021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</w:t>
            </w:r>
            <w:r w:rsidR="00E20EDE" w:rsidRPr="000C1877">
              <w:rPr>
                <w:rFonts w:cs="Times New Roman"/>
                <w:sz w:val="20"/>
              </w:rPr>
              <w:t xml:space="preserve"> Образование, воспитание, молодё</w:t>
            </w:r>
            <w:r w:rsidRPr="000C1877">
              <w:rPr>
                <w:rFonts w:cs="Times New Roman"/>
                <w:sz w:val="20"/>
              </w:rPr>
              <w:t>жная политика</w:t>
            </w:r>
          </w:p>
        </w:tc>
      </w:tr>
      <w:tr w:rsidR="000C1877" w:rsidRPr="000C1877" w14:paraId="7BAC9690" w14:textId="77777777" w:rsidTr="00250A75">
        <w:trPr>
          <w:trHeight w:val="233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7EEF" w14:textId="3C1BBB85" w:rsidR="008F7C85" w:rsidRPr="000C1877" w:rsidRDefault="00E20EDE" w:rsidP="00E20ED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Цель вектора – о</w:t>
            </w:r>
            <w:r w:rsidR="0029021F" w:rsidRPr="000C1877">
              <w:rPr>
                <w:rFonts w:cs="Times New Roman"/>
                <w:sz w:val="20"/>
              </w:rPr>
              <w:t>беспечение доступного и качественного образования в соответствии с индивидуальными запросами, способностями и потребностями каждого жителя города Сургута, направленного на дальнейшую самореализацию личности, её пр</w:t>
            </w:r>
            <w:r w:rsidRPr="000C1877">
              <w:rPr>
                <w:rFonts w:cs="Times New Roman"/>
                <w:sz w:val="20"/>
              </w:rPr>
              <w:t>офессиональное самоопределение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6652" w14:textId="77777777" w:rsidR="008F7C85" w:rsidRPr="000C1877" w:rsidRDefault="0029021F">
            <w:pPr>
              <w:spacing w:before="40" w:after="40"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4D46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79,8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6F71" w14:textId="53A1D7CC" w:rsidR="008F7C85" w:rsidRPr="000C1877" w:rsidRDefault="0044154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02F1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100,0</w:t>
            </w:r>
          </w:p>
        </w:tc>
      </w:tr>
      <w:tr w:rsidR="000C1877" w:rsidRPr="000C1877" w14:paraId="49C3C396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094D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9389" w14:textId="77777777" w:rsidR="008F7C85" w:rsidRPr="000C1877" w:rsidRDefault="0029021F">
            <w:pPr>
              <w:spacing w:before="40" w:after="40"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A9F6" w14:textId="259BCB47" w:rsidR="008F7C85" w:rsidRPr="000C1877" w:rsidRDefault="00523D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2F3E" w14:textId="3E616647" w:rsidR="008F7C85" w:rsidRPr="000C1877" w:rsidRDefault="0044154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74,9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0E26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100,0</w:t>
            </w:r>
          </w:p>
        </w:tc>
      </w:tr>
      <w:tr w:rsidR="000C1877" w:rsidRPr="000C1877" w14:paraId="1C4D87BC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E07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A8E6" w14:textId="57D43FAB" w:rsidR="008F7C85" w:rsidRPr="000C1877" w:rsidRDefault="0029021F">
            <w:pPr>
              <w:spacing w:before="40" w:after="40"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19. Охват дополнительным образованием детей </w:t>
            </w:r>
            <w:r w:rsidR="00AC5772" w:rsidRPr="000C1877">
              <w:rPr>
                <w:rFonts w:cs="Times New Roman"/>
                <w:sz w:val="20"/>
              </w:rPr>
              <w:br/>
            </w:r>
            <w:r w:rsidRPr="000C1877">
              <w:rPr>
                <w:rFonts w:cs="Times New Roman"/>
                <w:sz w:val="20"/>
              </w:rPr>
              <w:t xml:space="preserve">в возрасте от 5 до 18 лет, получающих услуги </w:t>
            </w:r>
            <w:r w:rsidR="00AC5772" w:rsidRPr="000C1877">
              <w:rPr>
                <w:rFonts w:cs="Times New Roman"/>
                <w:sz w:val="20"/>
              </w:rPr>
              <w:br/>
            </w:r>
            <w:r w:rsidRPr="000C1877">
              <w:rPr>
                <w:rFonts w:cs="Times New Roman"/>
                <w:sz w:val="20"/>
              </w:rPr>
              <w:t xml:space="preserve">в муниципальных образовательных </w:t>
            </w:r>
            <w:r w:rsidRPr="000C1877">
              <w:rPr>
                <w:rFonts w:cs="Times New Roman"/>
                <w:sz w:val="20"/>
              </w:rPr>
              <w:lastRenderedPageBreak/>
              <w:t xml:space="preserve">организациях, подведомственных департаменту образования Администрации города, </w:t>
            </w:r>
            <w:r w:rsidR="00AC5772" w:rsidRPr="000C1877">
              <w:rPr>
                <w:rFonts w:cs="Times New Roman"/>
                <w:sz w:val="20"/>
              </w:rPr>
              <w:br/>
            </w:r>
            <w:r w:rsidRPr="000C1877">
              <w:rPr>
                <w:rFonts w:cs="Times New Roman"/>
                <w:sz w:val="20"/>
              </w:rPr>
              <w:t>и негосударственных организациях в общей численности детей этой возрастной группы,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37D3" w14:textId="57A7C556" w:rsidR="008F7C85" w:rsidRPr="000C1877" w:rsidRDefault="00523D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lastRenderedPageBreak/>
              <w:t>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834D" w14:textId="7B90B9C7" w:rsidR="008F7C85" w:rsidRPr="000C1877" w:rsidRDefault="0044154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FF29" w14:textId="75E941ED" w:rsidR="008F7C85" w:rsidRPr="000C1877" w:rsidRDefault="0044154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68,0</w:t>
            </w:r>
          </w:p>
        </w:tc>
      </w:tr>
      <w:tr w:rsidR="000C1877" w:rsidRPr="000C1877" w14:paraId="045C1E03" w14:textId="77777777" w:rsidTr="00250A75">
        <w:trPr>
          <w:trHeight w:val="687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07D8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CD6C" w14:textId="77777777" w:rsidR="008F7C85" w:rsidRPr="000C1877" w:rsidRDefault="0029021F">
            <w:pPr>
              <w:spacing w:before="40" w:after="40"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8DEA" w14:textId="3FFF025E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85</w:t>
            </w:r>
            <w:r w:rsidR="00523D00" w:rsidRPr="000C1877">
              <w:rPr>
                <w:rFonts w:cs="Times New Roman"/>
                <w:sz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1024" w14:textId="1C1EAD36" w:rsidR="008F7C85" w:rsidRPr="000C1877" w:rsidRDefault="0029021F" w:rsidP="00523D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87,</w:t>
            </w:r>
            <w:r w:rsidR="00523D00" w:rsidRPr="000C1877">
              <w:rPr>
                <w:rFonts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0F85" w14:textId="2CC56F30" w:rsidR="008F7C85" w:rsidRPr="000C1877" w:rsidRDefault="00523D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89,0</w:t>
            </w:r>
          </w:p>
        </w:tc>
      </w:tr>
      <w:tr w:rsidR="000C1877" w:rsidRPr="000C1877" w14:paraId="1E255325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1182" w14:textId="77777777" w:rsidR="008F7C85" w:rsidRPr="000C1877" w:rsidRDefault="008F7C85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9FD0" w14:textId="07DCF136" w:rsidR="008F7C85" w:rsidRPr="000C1877" w:rsidRDefault="0029021F">
            <w:pPr>
              <w:spacing w:before="40" w:after="40"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21. Численность населения, работающего </w:t>
            </w:r>
            <w:r w:rsidR="00AC5772" w:rsidRPr="000C1877">
              <w:rPr>
                <w:rFonts w:cs="Times New Roman"/>
                <w:sz w:val="20"/>
              </w:rPr>
              <w:br/>
            </w:r>
            <w:r w:rsidR="00464DEE" w:rsidRPr="000C1877">
              <w:rPr>
                <w:rFonts w:cs="Times New Roman"/>
                <w:sz w:val="20"/>
              </w:rPr>
              <w:t>в качестве волонтёров, человек</w:t>
            </w:r>
            <w:r w:rsidRPr="000C1877">
              <w:rPr>
                <w:rFonts w:cs="Times New Roman"/>
                <w:sz w:val="20"/>
              </w:rPr>
              <w:t xml:space="preserve"> с нарастающим итогом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C482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6FD0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6E6D" w14:textId="77777777" w:rsidR="008F7C85" w:rsidRPr="000C1877" w:rsidRDefault="0029021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820</w:t>
            </w:r>
          </w:p>
        </w:tc>
      </w:tr>
      <w:tr w:rsidR="000C1877" w:rsidRPr="000C1877" w14:paraId="4FFDD2FC" w14:textId="77777777">
        <w:trPr>
          <w:trHeight w:val="281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7C8C" w14:textId="77777777" w:rsidR="008F7C85" w:rsidRPr="000C1877" w:rsidRDefault="0029021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Физическая культура и спорт</w:t>
            </w:r>
          </w:p>
        </w:tc>
      </w:tr>
      <w:tr w:rsidR="000C6526" w:rsidRPr="000C1877" w14:paraId="27590D76" w14:textId="77777777" w:rsidTr="00250A75">
        <w:trPr>
          <w:trHeight w:val="669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FC5D" w14:textId="4ECE11E5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Цель вектора – создание условий, обеспечивающих возможность горожанам вести здоровый образ жизни, систематически заниматься физической культурой </w:t>
            </w:r>
            <w:r w:rsidRPr="000C1877">
              <w:rPr>
                <w:rFonts w:cs="Times New Roman"/>
                <w:sz w:val="20"/>
              </w:rPr>
              <w:br/>
              <w:t>и спортом, а также создание и совершенствование системы спортивной подготовки и спортивного резерва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E6C" w14:textId="2FAB1B46" w:rsidR="000C6526" w:rsidRPr="000C1877" w:rsidRDefault="000C6526" w:rsidP="000C6526">
            <w:pPr>
              <w:autoSpaceDE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sz w:val="20"/>
                <w:szCs w:val="20"/>
              </w:rPr>
              <w:t>22. Доля населения, систематически занимающегося физической культурой и спортом,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21FD" w14:textId="267077B1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D150" w14:textId="7C3AC9E3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9AD7" w14:textId="765FF62F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57,0</w:t>
            </w:r>
          </w:p>
        </w:tc>
      </w:tr>
      <w:tr w:rsidR="000C6526" w:rsidRPr="000C1877" w14:paraId="4ABE5E7F" w14:textId="77777777" w:rsidTr="00250A75">
        <w:trPr>
          <w:trHeight w:val="669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3C2A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D7FF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2914" w14:textId="4A067F9D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BD22" w14:textId="5C5F57A1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852A" w14:textId="4FDDE6F9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46,5</w:t>
            </w:r>
          </w:p>
        </w:tc>
      </w:tr>
      <w:tr w:rsidR="000C6526" w:rsidRPr="000C1877" w14:paraId="7976F9DA" w14:textId="77777777" w:rsidTr="00250A75">
        <w:trPr>
          <w:trHeight w:val="665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02FF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AC22" w14:textId="5FAAD3F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24. Доля граждан, выполнивших нормативы Всероссийского физкультурно-спортивного комплекса «Готов к труду и обороне» (ГТО), </w:t>
            </w:r>
            <w:r w:rsidRPr="000C1877">
              <w:rPr>
                <w:rFonts w:cs="Times New Roman"/>
                <w:sz w:val="20"/>
              </w:rPr>
              <w:br/>
              <w:t xml:space="preserve">в общей численности населения, принявшего участие в сдаче нормативов Всероссийского физкультурно-спортивного комплекса «Готов </w:t>
            </w:r>
            <w:r w:rsidRPr="000C1877">
              <w:rPr>
                <w:rFonts w:cs="Times New Roman"/>
                <w:sz w:val="20"/>
              </w:rPr>
              <w:br/>
              <w:t>к труду и обороне» (ГТО),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05F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12F2" w14:textId="74D29B80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9DDD" w14:textId="44DF7CF1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53,0</w:t>
            </w:r>
          </w:p>
        </w:tc>
      </w:tr>
      <w:tr w:rsidR="000C6526" w:rsidRPr="000C1877" w14:paraId="3E4AEFAE" w14:textId="77777777">
        <w:trPr>
          <w:trHeight w:val="316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26D7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Социальная поддержка</w:t>
            </w:r>
          </w:p>
        </w:tc>
      </w:tr>
      <w:tr w:rsidR="000C6526" w:rsidRPr="000C1877" w14:paraId="3ED72751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BD6D" w14:textId="43E09CEC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Цель вектора – создание условий для осуществления жизнедеятельности и труда жителей города Сургута </w:t>
            </w:r>
            <w:r w:rsidRPr="000C1877">
              <w:rPr>
                <w:rFonts w:cs="Times New Roman"/>
                <w:sz w:val="20"/>
              </w:rPr>
              <w:br/>
              <w:t>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E8EC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25. Доля граждан, получивших социальную поддержку в общей численности граждан, имеющих право на ее получение и обратившихся за ее получением,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75E9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2CC2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E266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</w:tr>
      <w:tr w:rsidR="000C6526" w:rsidRPr="000C1877" w14:paraId="57F5BDFF" w14:textId="77777777" w:rsidTr="000C7E9C">
        <w:trPr>
          <w:trHeight w:val="52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141C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4D29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26. Доля работников организаций муниципального сектора, охваченных мероприятиями по улучшению условий и охраны </w:t>
            </w:r>
            <w:r w:rsidRPr="000C1877">
              <w:rPr>
                <w:rFonts w:cs="Times New Roman"/>
                <w:sz w:val="20"/>
              </w:rPr>
              <w:lastRenderedPageBreak/>
              <w:t>труда в общей численности</w:t>
            </w:r>
            <w:r w:rsidRPr="000C1877">
              <w:t xml:space="preserve"> </w:t>
            </w:r>
            <w:r w:rsidRPr="000C1877">
              <w:rPr>
                <w:rFonts w:cs="Times New Roman"/>
                <w:sz w:val="20"/>
              </w:rPr>
              <w:t>работников муниципальных организаций,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19AC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DE63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3C08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</w:tr>
      <w:tr w:rsidR="000C6526" w:rsidRPr="000C1877" w14:paraId="2E3B6BD5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B73B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12E0" w14:textId="35F44C91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27. Соотношение прожиточного минимума </w:t>
            </w:r>
            <w:r w:rsidRPr="000C1877">
              <w:rPr>
                <w:rFonts w:cs="Times New Roman"/>
                <w:sz w:val="20"/>
              </w:rPr>
              <w:br/>
              <w:t>и пенсии по старости, коэффициент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D6F2" w14:textId="36DFC6CF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C4E6" w14:textId="1434F3B1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943B" w14:textId="3D15CA30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2,56</w:t>
            </w:r>
          </w:p>
        </w:tc>
      </w:tr>
      <w:tr w:rsidR="000C6526" w:rsidRPr="000C1877" w14:paraId="1EAA309D" w14:textId="77777777">
        <w:trPr>
          <w:trHeight w:val="415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A066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Культура</w:t>
            </w:r>
          </w:p>
        </w:tc>
      </w:tr>
      <w:tr w:rsidR="000C6526" w:rsidRPr="000C1877" w14:paraId="2C70775B" w14:textId="77777777" w:rsidTr="00250A75">
        <w:trPr>
          <w:trHeight w:val="70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BC6C" w14:textId="24438800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Цель вектора – создание условий для обеспечения доступа жителей к культурным ценностям и услугам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365A" w14:textId="35E00FB1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009A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DFA0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C222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95,00</w:t>
            </w:r>
          </w:p>
        </w:tc>
      </w:tr>
      <w:tr w:rsidR="000C6526" w:rsidRPr="000C1877" w14:paraId="522C9A7E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0BBC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1B51" w14:textId="5A835FED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sz w:val="20"/>
                <w:szCs w:val="20"/>
              </w:rPr>
              <w:t>29. Рост количества посещений жителями города мероприятий, проводимых муниципальными учреждениями культуры,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BB1C" w14:textId="0B5073BC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DBFD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694E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  <w:tr w:rsidR="000C6526" w:rsidRPr="000C1877" w14:paraId="45DCA031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B233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4E0F" w14:textId="08AB6A2E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29</w:t>
            </w:r>
            <w:r w:rsidRPr="000C1877">
              <w:rPr>
                <w:rFonts w:cs="Times New Roman"/>
                <w:sz w:val="20"/>
                <w:vertAlign w:val="superscript"/>
              </w:rPr>
              <w:t>1</w:t>
            </w:r>
            <w:r w:rsidRPr="000C1877">
              <w:rPr>
                <w:rFonts w:cs="Times New Roman"/>
                <w:sz w:val="20"/>
              </w:rPr>
              <w:t xml:space="preserve">. Рост количества посещений жителями города культурных мероприятий,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4EEB" w14:textId="5C1E6E61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736D" w14:textId="4D6D6B2F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DF5D" w14:textId="7F1F5F63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300,00</w:t>
            </w:r>
          </w:p>
        </w:tc>
      </w:tr>
      <w:tr w:rsidR="000C6526" w:rsidRPr="000C1877" w14:paraId="0D880D57" w14:textId="77777777">
        <w:trPr>
          <w:trHeight w:val="328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547D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Направление – Городская среда</w:t>
            </w:r>
          </w:p>
        </w:tc>
      </w:tr>
      <w:tr w:rsidR="000C6526" w:rsidRPr="000C1877" w14:paraId="3EFE26F0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727C" w14:textId="22AF8FF6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DB83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30.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E99D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E848" w14:textId="324B0DC6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C721" w14:textId="16D4A630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30</w:t>
            </w:r>
          </w:p>
        </w:tc>
      </w:tr>
      <w:tr w:rsidR="000C6526" w:rsidRPr="000C1877" w14:paraId="6FC0E43B" w14:textId="77777777" w:rsidTr="00250A75">
        <w:trPr>
          <w:trHeight w:val="222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98E2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EBD2" w14:textId="2157A052" w:rsidR="000C6526" w:rsidRPr="000C1877" w:rsidRDefault="000C6526" w:rsidP="006F5443">
            <w:pPr>
              <w:spacing w:line="240" w:lineRule="auto"/>
              <w:ind w:firstLine="0"/>
            </w:pPr>
            <w:r w:rsidRPr="000C1877">
              <w:rPr>
                <w:rFonts w:cs="Times New Roman"/>
                <w:sz w:val="20"/>
              </w:rPr>
              <w:t>31. Рост индекса качества городской среды,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A957" w14:textId="67B04DDB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1E1B" w14:textId="4C866C78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eastAsia="Times New Roman" w:cs="Times New Roman"/>
                <w:sz w:val="18"/>
                <w:szCs w:val="18"/>
                <w:lang w:val="en-US" w:eastAsia="ru-RU"/>
              </w:rPr>
              <w:t>N+20%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F827" w14:textId="46A7DC05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eastAsia="Times New Roman" w:cs="Times New Roman"/>
                <w:sz w:val="18"/>
                <w:szCs w:val="18"/>
                <w:lang w:val="en-US" w:eastAsia="ru-RU"/>
              </w:rPr>
              <w:t>N+30%</w:t>
            </w:r>
          </w:p>
        </w:tc>
      </w:tr>
      <w:tr w:rsidR="000C6526" w:rsidRPr="000C1877" w14:paraId="6F1C481F" w14:textId="77777777">
        <w:trPr>
          <w:trHeight w:val="364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9335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Транспортная система</w:t>
            </w:r>
          </w:p>
        </w:tc>
      </w:tr>
      <w:tr w:rsidR="000C6526" w:rsidRPr="000C1877" w14:paraId="6E9419FF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AE5F" w14:textId="73A0D506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Цель вектора – развитие транспортной системы города </w:t>
            </w:r>
            <w:r w:rsidRPr="000C1877">
              <w:rPr>
                <w:rFonts w:cs="Times New Roman"/>
                <w:sz w:val="20"/>
              </w:rPr>
              <w:br/>
              <w:t>с учетом агломерационного аспекта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27E6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32. Доля автомобильных дорог общего пользования местного значения, </w:t>
            </w:r>
          </w:p>
          <w:p w14:paraId="60B93592" w14:textId="08643F54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соответствующая нормативным требованиям </w:t>
            </w:r>
            <w:r w:rsidRPr="000C1877">
              <w:rPr>
                <w:rFonts w:cs="Times New Roman"/>
                <w:sz w:val="20"/>
              </w:rPr>
              <w:br/>
              <w:t>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11AF" w14:textId="0F39B8EA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en-US"/>
              </w:rPr>
            </w:pPr>
            <w:r w:rsidRPr="000C1877">
              <w:rPr>
                <w:rFonts w:cs="Times New Roman"/>
                <w:sz w:val="20"/>
                <w:lang w:val="en-US"/>
              </w:rPr>
              <w:t>79</w:t>
            </w:r>
            <w:r w:rsidRPr="000C1877">
              <w:rPr>
                <w:rFonts w:cs="Times New Roman"/>
                <w:sz w:val="20"/>
              </w:rPr>
              <w:t>,</w:t>
            </w:r>
            <w:r w:rsidRPr="000C1877">
              <w:rPr>
                <w:rFonts w:cs="Times New Roman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32C6" w14:textId="42A9D732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CBB8" w14:textId="6225917A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89,0</w:t>
            </w:r>
          </w:p>
        </w:tc>
      </w:tr>
      <w:tr w:rsidR="000C6526" w:rsidRPr="000C1877" w14:paraId="17D7E692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48C4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6E3A" w14:textId="638FC56E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33. Протяжённость эксплуатационного пассажирского автобусного пути, км </w:t>
            </w:r>
            <w:r w:rsidRPr="000C1877">
              <w:rPr>
                <w:rFonts w:cs="Times New Roman"/>
                <w:sz w:val="20"/>
              </w:rPr>
              <w:lastRenderedPageBreak/>
              <w:t>(нарастающим итогом, на конец отчетного периода)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9DE7" w14:textId="50FA46B2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  <w:lang w:val="en-US"/>
              </w:rPr>
              <w:lastRenderedPageBreak/>
              <w:t>1 </w:t>
            </w:r>
            <w:r w:rsidRPr="000C1877">
              <w:rPr>
                <w:rFonts w:cs="Times New Roman"/>
                <w:sz w:val="20"/>
              </w:rPr>
              <w:t>053,5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AA44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1102,5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DC93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1226,55</w:t>
            </w:r>
          </w:p>
        </w:tc>
      </w:tr>
      <w:tr w:rsidR="000C6526" w:rsidRPr="000C1877" w14:paraId="29AA6A6A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298F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2778" w14:textId="52727FCB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34. Площадь отремонтированных дорог, </w:t>
            </w:r>
            <w:r w:rsidRPr="000C18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тыс. кв. м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FC3D" w14:textId="7DF72720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213,8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7B3D" w14:textId="6495170C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AD26" w14:textId="53CF2843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250,0</w:t>
            </w:r>
          </w:p>
        </w:tc>
      </w:tr>
      <w:tr w:rsidR="000C6526" w:rsidRPr="000C1877" w14:paraId="54343D01" w14:textId="77777777">
        <w:trPr>
          <w:trHeight w:val="371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35A9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Безопасность</w:t>
            </w:r>
          </w:p>
        </w:tc>
      </w:tr>
      <w:tr w:rsidR="000C6526" w:rsidRPr="000C1877" w14:paraId="336D66B4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3A6F" w14:textId="6F86DB59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Цель вектора – обеспечение условий для жизнедеятельности человека, при которых уровень различных угроз минимален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A3D2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35. Звуковое покрытие территории города электросиренами городской системы оповещения и информирования о чрезвычайных ситуациях,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D8E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B840" w14:textId="77777777" w:rsidR="000C6526" w:rsidRPr="000C1877" w:rsidRDefault="000C6526" w:rsidP="000C6526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sz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5D05" w14:textId="77777777" w:rsidR="000C6526" w:rsidRPr="000C1877" w:rsidRDefault="000C6526" w:rsidP="000C6526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sz w:val="20"/>
              </w:rPr>
              <w:t>100,0</w:t>
            </w:r>
          </w:p>
        </w:tc>
      </w:tr>
      <w:tr w:rsidR="000C6526" w:rsidRPr="000C1877" w14:paraId="2952B2FF" w14:textId="77777777" w:rsidTr="00250A75">
        <w:trPr>
          <w:trHeight w:val="499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D1B9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60E1" w14:textId="260CD60A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36. Уровень общеуголовной преступности </w:t>
            </w:r>
            <w:r w:rsidRPr="000C1877">
              <w:rPr>
                <w:rFonts w:cs="Times New Roman"/>
                <w:sz w:val="20"/>
              </w:rPr>
              <w:br/>
              <w:t>(на 100 тыс. населения),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53D5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DFC7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C77C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90</w:t>
            </w:r>
          </w:p>
        </w:tc>
      </w:tr>
      <w:tr w:rsidR="000C6526" w:rsidRPr="000C1877" w14:paraId="276C7113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9708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0929" w14:textId="557C021E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37. Доля граждан, которым была оказана помощь, от общего количества граждан, обратившихся в ЕДДС города Сургута </w:t>
            </w:r>
            <w:r w:rsidRPr="000C1877">
              <w:rPr>
                <w:rFonts w:cs="Times New Roman"/>
                <w:sz w:val="20"/>
              </w:rPr>
              <w:br/>
              <w:t xml:space="preserve">за помощью,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6260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013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B4D7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</w:tr>
      <w:tr w:rsidR="000C6526" w:rsidRPr="000C1877" w14:paraId="6F5B4437" w14:textId="77777777" w:rsidTr="00476D84"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AB66" w14:textId="155CB09E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Территориальное развитие</w:t>
            </w:r>
          </w:p>
        </w:tc>
      </w:tr>
      <w:tr w:rsidR="000C6526" w:rsidRPr="000C1877" w14:paraId="1B5B6DC3" w14:textId="77777777" w:rsidTr="00476D84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A3C4" w14:textId="1BC0FF3D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Цель вектора – 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</w:t>
            </w:r>
            <w:r w:rsidRPr="000C1877">
              <w:rPr>
                <w:rFonts w:cs="Times New Roman"/>
                <w:sz w:val="20"/>
              </w:rPr>
              <w:br/>
              <w:t>и развития агломерации Сургут-Нефтеюганск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73B7" w14:textId="2325B704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eastAsia="Times New Roman" w:cs="Times New Roman"/>
                <w:sz w:val="20"/>
                <w:szCs w:val="20"/>
                <w:lang w:eastAsia="ru-RU"/>
              </w:rPr>
              <w:t>38. Объем жилищного строительства, тыс. кв. м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0156" w14:textId="63DD24DE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E928" w14:textId="499707D6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327,0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5DC0" w14:textId="0D2AB110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255,9</w:t>
            </w:r>
          </w:p>
        </w:tc>
      </w:tr>
      <w:tr w:rsidR="000C6526" w:rsidRPr="000C1877" w14:paraId="0967A4F8" w14:textId="77777777" w:rsidTr="00476D84">
        <w:tc>
          <w:tcPr>
            <w:tcW w:w="5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405D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E295" w14:textId="6956CE53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18"/>
                <w:szCs w:val="18"/>
              </w:rPr>
              <w:t>39. Количество общественных пространств для массового отдыха населения, 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742C" w14:textId="662D8930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BA8A" w14:textId="74981718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11F4" w14:textId="109AEA88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39</w:t>
            </w:r>
          </w:p>
        </w:tc>
      </w:tr>
      <w:tr w:rsidR="000C6526" w:rsidRPr="000C1877" w14:paraId="616DE454" w14:textId="77777777">
        <w:trPr>
          <w:trHeight w:val="370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0086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Жилищно-коммунальное хозяйство</w:t>
            </w:r>
          </w:p>
        </w:tc>
      </w:tr>
      <w:tr w:rsidR="000C6526" w:rsidRPr="000C1877" w14:paraId="056E4E62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4793" w14:textId="75FD6242" w:rsidR="000C6526" w:rsidRPr="000C1877" w:rsidRDefault="000C6526" w:rsidP="000C6526">
            <w:pPr>
              <w:spacing w:line="240" w:lineRule="auto"/>
              <w:ind w:firstLine="0"/>
            </w:pPr>
            <w:r w:rsidRPr="000C1877">
              <w:rPr>
                <w:rFonts w:cs="Times New Roman"/>
                <w:sz w:val="20"/>
              </w:rPr>
              <w:t>Цель вектора –</w:t>
            </w:r>
            <w:r w:rsidRPr="000C1877">
              <w:rPr>
                <w:sz w:val="20"/>
                <w:szCs w:val="20"/>
              </w:rPr>
              <w:t xml:space="preserve"> </w:t>
            </w:r>
            <w:r w:rsidRPr="000C1877">
              <w:rPr>
                <w:rFonts w:cs="Times New Roman"/>
                <w:sz w:val="20"/>
              </w:rPr>
              <w:t>содержание и развитие жилищно-коммунального хозяйства для повышения качества жизни населения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C32B" w14:textId="0C67095C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40. Доля ветхого и аварийного жилищного фонда в общем объеме жилищного фонда города,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309F" w14:textId="66E481A3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2218" w14:textId="5FB29BA6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6DC" w14:textId="60F57653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0</w:t>
            </w:r>
          </w:p>
        </w:tc>
      </w:tr>
      <w:tr w:rsidR="000C6526" w:rsidRPr="000C1877" w14:paraId="7E35FEA7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AB83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BD58" w14:textId="684E3FE3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41. Обеспечение надёжности и безаварийности поставки коммунальных ресурсов </w:t>
            </w:r>
            <w:r w:rsidRPr="000C1877">
              <w:rPr>
                <w:rFonts w:cs="Times New Roman"/>
                <w:sz w:val="20"/>
              </w:rPr>
              <w:br/>
              <w:t xml:space="preserve">в соответствии с нормативными требованиями </w:t>
            </w:r>
            <w:r w:rsidRPr="000C1877">
              <w:rPr>
                <w:rFonts w:cs="Times New Roman"/>
                <w:sz w:val="20"/>
              </w:rPr>
              <w:br/>
              <w:t xml:space="preserve">за счёт реконструкции, модернизации </w:t>
            </w:r>
            <w:r w:rsidRPr="000C1877">
              <w:rPr>
                <w:rFonts w:cs="Times New Roman"/>
                <w:sz w:val="20"/>
              </w:rPr>
              <w:br/>
              <w:t>и капитального ремонта систем коммунальной инфраструктуры,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C371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A42A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9820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</w:t>
            </w:r>
          </w:p>
        </w:tc>
      </w:tr>
      <w:tr w:rsidR="000C6526" w:rsidRPr="000C1877" w14:paraId="154287F3" w14:textId="77777777">
        <w:trPr>
          <w:trHeight w:val="363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569C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Наименование вектора – Благоустройство и охрана окружающей среды</w:t>
            </w:r>
          </w:p>
        </w:tc>
      </w:tr>
      <w:tr w:rsidR="000C6526" w:rsidRPr="000C1877" w14:paraId="14631FC4" w14:textId="77777777" w:rsidTr="00250A75">
        <w:trPr>
          <w:trHeight w:val="70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30B2" w14:textId="7DF6C12B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lastRenderedPageBreak/>
              <w:t xml:space="preserve">Цель вектора – создание и благоустройство общественных </w:t>
            </w:r>
            <w:r w:rsidRPr="000C1877">
              <w:rPr>
                <w:rFonts w:cs="Times New Roman"/>
                <w:sz w:val="20"/>
              </w:rPr>
              <w:br/>
              <w:t xml:space="preserve">и дворовых территорий с высоким уровнем комфорта </w:t>
            </w:r>
            <w:r w:rsidRPr="000C1877">
              <w:rPr>
                <w:rFonts w:cs="Times New Roman"/>
                <w:sz w:val="20"/>
              </w:rPr>
              <w:br/>
              <w:t>для населения города Сургута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F813" w14:textId="1F300F08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E1D2" w14:textId="605CAA68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04DD" w14:textId="15EE6A29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6861" w14:textId="101D78B0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90</w:t>
            </w:r>
          </w:p>
        </w:tc>
      </w:tr>
      <w:tr w:rsidR="000C6526" w:rsidRPr="000C1877" w14:paraId="74A925DF" w14:textId="77777777" w:rsidTr="00157BDE">
        <w:trPr>
          <w:trHeight w:val="399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6377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AE17" w14:textId="4EB23831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43. </w:t>
            </w:r>
            <w:r w:rsidRPr="000C1877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зеленых насаждений территорий общего пользования в пределах городской черты, 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6460" w14:textId="6FB430AF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454,14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7D50" w14:textId="03E76BFC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461,16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0FA6" w14:textId="2B1A2F19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461,16</w:t>
            </w:r>
          </w:p>
        </w:tc>
      </w:tr>
      <w:tr w:rsidR="000C6526" w:rsidRPr="000C1877" w14:paraId="5906691D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E2A9" w14:textId="7777777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309A" w14:textId="18C57D28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44. Доля убранных мест несанкционированного размещения отходов и санитарной очистки территорий общего пользования от общего объёма несанкционированных свалок </w:t>
            </w:r>
            <w:r w:rsidRPr="000C1877">
              <w:rPr>
                <w:rFonts w:cs="Times New Roman"/>
                <w:sz w:val="20"/>
              </w:rPr>
              <w:br/>
              <w:t>в промышленных районах и местах общего пользования, выявленных на территории города Сургута,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8186" w14:textId="0DEE65D0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DC02" w14:textId="59BB9F2D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77,0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E29D" w14:textId="75D7A7B2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80,5</w:t>
            </w:r>
          </w:p>
        </w:tc>
      </w:tr>
      <w:tr w:rsidR="000C6526" w:rsidRPr="000C1877" w14:paraId="7A925EA9" w14:textId="77777777">
        <w:trPr>
          <w:trHeight w:val="363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73B2" w14:textId="2994FB0F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Направление – Институциональная среда (гражданское общество и власть)</w:t>
            </w:r>
          </w:p>
        </w:tc>
      </w:tr>
      <w:tr w:rsidR="000C6526" w:rsidRPr="000C1877" w14:paraId="334B2496" w14:textId="77777777" w:rsidTr="00250A75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61EB" w14:textId="66CF210B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D33" w14:textId="7D77B546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45. Удовлетворённость горожан созданными условиями для участия в развитии города, </w:t>
            </w:r>
            <w:r w:rsidRPr="000C1877">
              <w:rPr>
                <w:rFonts w:cs="Times New Roman"/>
                <w:sz w:val="20"/>
              </w:rPr>
              <w:br/>
              <w:t>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256C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8D67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9B34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80</w:t>
            </w:r>
          </w:p>
        </w:tc>
      </w:tr>
      <w:tr w:rsidR="000C6526" w:rsidRPr="000C1877" w14:paraId="79936D1E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4A5C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8A48" w14:textId="67812433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46. Количество горожан, участвующих </w:t>
            </w:r>
            <w:r w:rsidRPr="000C1877">
              <w:rPr>
                <w:rFonts w:cs="Times New Roman"/>
                <w:sz w:val="20"/>
              </w:rPr>
              <w:br/>
              <w:t xml:space="preserve">в осуществлении территориального общественного самоуправления, собраниях </w:t>
            </w:r>
            <w:r w:rsidRPr="000C1877">
              <w:rPr>
                <w:rFonts w:cs="Times New Roman"/>
                <w:sz w:val="20"/>
              </w:rPr>
              <w:br/>
              <w:t>и конференциях по вопросам ТОС, публичных слушаниях, человек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C458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5C27" w14:textId="73F6DEA8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5176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2B7E" w14:textId="13B2B2AB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6296</w:t>
            </w:r>
          </w:p>
        </w:tc>
      </w:tr>
      <w:tr w:rsidR="000C6526" w:rsidRPr="000C1877" w14:paraId="4CDD14C8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0AEA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85F5" w14:textId="469A7D80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47. Количество действующих электронных сервисов взаимодействия органов местного самоуправления с населением и организациями, ед. 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BE66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4A4F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B143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</w:t>
            </w:r>
          </w:p>
        </w:tc>
      </w:tr>
      <w:tr w:rsidR="000C6526" w:rsidRPr="000C1877" w14:paraId="5B31420B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1466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69D1" w14:textId="124F0E6D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48. Рост числа граждан, принявших участие </w:t>
            </w:r>
            <w:r w:rsidRPr="000C1877">
              <w:rPr>
                <w:rFonts w:cs="Times New Roman"/>
                <w:sz w:val="20"/>
              </w:rPr>
              <w:br/>
              <w:t>в реализации инициативного бюджетирования,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4BD1" w14:textId="72486D2E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8969" w14:textId="0C939A7E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5DFB" w14:textId="6A1A4345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  <w:tr w:rsidR="000C6526" w:rsidRPr="000C1877" w14:paraId="58119397" w14:textId="77777777" w:rsidTr="00250A75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5701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C0D1" w14:textId="7189525D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48</w:t>
            </w:r>
            <w:r w:rsidRPr="000C1877">
              <w:rPr>
                <w:rFonts w:cs="Times New Roman"/>
                <w:sz w:val="20"/>
                <w:vertAlign w:val="superscript"/>
              </w:rPr>
              <w:t>1</w:t>
            </w:r>
            <w:r w:rsidRPr="000C1877">
              <w:rPr>
                <w:rFonts w:cs="Times New Roman"/>
                <w:sz w:val="20"/>
              </w:rPr>
              <w:t>. Рост числа инициативных проектов, вносимых  инициативной группой граждан, органами территориального общественного самоуправления, юридическими лицами, индивидуальными предпринимателями на рассмотрение в Администрацию города,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EAB7" w14:textId="13878F1B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51B1" w14:textId="1A77D94C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934C" w14:textId="54602978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280,0</w:t>
            </w:r>
          </w:p>
        </w:tc>
      </w:tr>
      <w:tr w:rsidR="000C6526" w:rsidRPr="000C1877" w14:paraId="1DFB2CBF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945D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6AA2" w14:textId="775BAD57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49. Удовлетворённость населения деятельностью органов местного самоуправления, 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A130" w14:textId="52580EEC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B490" w14:textId="4E0B94A4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12F" w14:textId="7777777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70,0</w:t>
            </w:r>
          </w:p>
        </w:tc>
      </w:tr>
      <w:tr w:rsidR="000C6526" w:rsidRPr="000C1877" w14:paraId="6BE33D70" w14:textId="77777777" w:rsidTr="00250A75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589A" w14:textId="77777777" w:rsidR="000C6526" w:rsidRPr="000C1877" w:rsidRDefault="000C6526" w:rsidP="000C6526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F524" w14:textId="7BEEDCED" w:rsidR="000C6526" w:rsidRPr="000C1877" w:rsidRDefault="000C6526" w:rsidP="000C6526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 xml:space="preserve">50. Удовлетворённость населения качеством государственных и муниципальных услуг, </w:t>
            </w:r>
            <w:r w:rsidRPr="000C1877">
              <w:rPr>
                <w:rFonts w:cs="Times New Roman"/>
                <w:sz w:val="20"/>
              </w:rPr>
              <w:br/>
              <w:t>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672D" w14:textId="00C8C8C7" w:rsidR="000C6526" w:rsidRPr="000C1877" w:rsidRDefault="000C6526" w:rsidP="000C65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0C1877">
              <w:rPr>
                <w:rFonts w:cs="Times New Roman"/>
                <w:sz w:val="20"/>
              </w:rPr>
              <w:t>99,6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2848" w14:textId="77777777" w:rsidR="000C6526" w:rsidRPr="000C1877" w:rsidRDefault="000C6526" w:rsidP="000C6526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sz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FA17" w14:textId="77777777" w:rsidR="000C6526" w:rsidRPr="000C1877" w:rsidRDefault="000C6526" w:rsidP="000C6526">
            <w:pPr>
              <w:spacing w:line="240" w:lineRule="auto"/>
              <w:ind w:firstLine="0"/>
              <w:jc w:val="center"/>
            </w:pPr>
            <w:r w:rsidRPr="000C1877">
              <w:rPr>
                <w:rFonts w:cs="Times New Roman"/>
                <w:sz w:val="20"/>
              </w:rPr>
              <w:t>90</w:t>
            </w:r>
          </w:p>
        </w:tc>
      </w:tr>
    </w:tbl>
    <w:p w14:paraId="359CA4F2" w14:textId="77777777" w:rsidR="009A03A0" w:rsidRDefault="009A03A0" w:rsidP="009A03A0">
      <w:pPr>
        <w:ind w:firstLine="0"/>
        <w:sectPr w:rsidR="009A03A0" w:rsidSect="000C7E9C">
          <w:footerReference w:type="default" r:id="rId11"/>
          <w:footnotePr>
            <w:numStart w:val="9"/>
          </w:footnotePr>
          <w:pgSz w:w="16838" w:h="11905" w:orient="landscape"/>
          <w:pgMar w:top="1701" w:right="1134" w:bottom="851" w:left="1134" w:header="720" w:footer="720" w:gutter="0"/>
          <w:cols w:space="720"/>
        </w:sectPr>
      </w:pPr>
      <w:bookmarkStart w:id="0" w:name="_GoBack"/>
      <w:bookmarkEnd w:id="0"/>
    </w:p>
    <w:p w14:paraId="63004AB9" w14:textId="1842DA4C" w:rsidR="00A2549D" w:rsidRPr="000C1877" w:rsidRDefault="00A2549D" w:rsidP="009A03A0">
      <w:pPr>
        <w:spacing w:line="240" w:lineRule="auto"/>
        <w:ind w:firstLine="0"/>
        <w:rPr>
          <w:rFonts w:cs="Times New Roman"/>
          <w:szCs w:val="28"/>
        </w:rPr>
      </w:pPr>
    </w:p>
    <w:sectPr w:rsidR="00A2549D" w:rsidRPr="000C1877" w:rsidSect="00BD45E7">
      <w:footerReference w:type="default" r:id="rId12"/>
      <w:footnotePr>
        <w:numStart w:val="9"/>
      </w:footnotePr>
      <w:pgSz w:w="11905" w:h="16838"/>
      <w:pgMar w:top="1134" w:right="567" w:bottom="1134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4A75" w14:textId="77777777" w:rsidR="009F7473" w:rsidRDefault="009F7473">
      <w:pPr>
        <w:spacing w:line="240" w:lineRule="auto"/>
      </w:pPr>
      <w:r>
        <w:separator/>
      </w:r>
    </w:p>
  </w:endnote>
  <w:endnote w:type="continuationSeparator" w:id="0">
    <w:p w14:paraId="28323503" w14:textId="77777777" w:rsidR="009F7473" w:rsidRDefault="009F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68F7" w14:textId="77777777" w:rsidR="006D5D29" w:rsidRDefault="006D5D29">
    <w:pPr>
      <w:pStyle w:val="a4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B127" w14:textId="407F698F" w:rsidR="006D5D29" w:rsidRDefault="006D5D29">
    <w:pPr>
      <w:pStyle w:val="a4"/>
      <w:jc w:val="right"/>
    </w:pPr>
  </w:p>
  <w:p w14:paraId="25FB3CEA" w14:textId="77777777" w:rsidR="006D5D29" w:rsidRDefault="006D5D2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9C11" w14:textId="5B33A4C2" w:rsidR="006D5D29" w:rsidRDefault="006D5D29">
    <w:pPr>
      <w:pStyle w:val="a4"/>
      <w:ind w:firstLine="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EC9C" w14:textId="08CED36A" w:rsidR="006D5D29" w:rsidRDefault="006D5D29">
    <w:pPr>
      <w:pStyle w:val="a4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1844" w14:textId="77777777" w:rsidR="009F7473" w:rsidRDefault="009F747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2C4D9B4" w14:textId="77777777" w:rsidR="009F7473" w:rsidRDefault="009F7473">
      <w:pPr>
        <w:spacing w:line="240" w:lineRule="auto"/>
      </w:pPr>
      <w:r>
        <w:continuationSeparator/>
      </w:r>
    </w:p>
  </w:footnote>
  <w:footnote w:id="1">
    <w:p w14:paraId="523A3426" w14:textId="77777777" w:rsidR="00E251C7" w:rsidRPr="000C1877" w:rsidRDefault="00E251C7" w:rsidP="00766012">
      <w:pPr>
        <w:pStyle w:val="ab"/>
        <w:jc w:val="both"/>
      </w:pPr>
      <w:r w:rsidRPr="000C1877">
        <w:rPr>
          <w:rStyle w:val="ad"/>
        </w:rPr>
        <w:footnoteRef/>
      </w:r>
      <w:r w:rsidRPr="000C1877">
        <w:rPr>
          <w:rFonts w:ascii="Times New Roman" w:hAnsi="Times New Roman" w:cs="Times New Roman"/>
        </w:rPr>
        <w:t xml:space="preserve"> Значения целевого показателя определены в Стратегии социально-экономического развития ХМАО-Югры до 2030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89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684A49" w14:textId="77777777" w:rsidR="00A21EDD" w:rsidRDefault="00A21EDD">
        <w:pPr>
          <w:pStyle w:val="af"/>
          <w:jc w:val="center"/>
        </w:pPr>
      </w:p>
      <w:p w14:paraId="084460E1" w14:textId="77777777" w:rsidR="00A21EDD" w:rsidRDefault="00A21EDD">
        <w:pPr>
          <w:pStyle w:val="af"/>
          <w:jc w:val="center"/>
        </w:pPr>
      </w:p>
      <w:p w14:paraId="0B138867" w14:textId="1740FB5D" w:rsidR="00C35371" w:rsidRPr="00A21EDD" w:rsidRDefault="00C35371">
        <w:pPr>
          <w:pStyle w:val="af"/>
          <w:jc w:val="center"/>
          <w:rPr>
            <w:sz w:val="20"/>
            <w:szCs w:val="20"/>
          </w:rPr>
        </w:pPr>
        <w:r w:rsidRPr="00A21EDD">
          <w:rPr>
            <w:sz w:val="20"/>
            <w:szCs w:val="20"/>
          </w:rPr>
          <w:fldChar w:fldCharType="begin"/>
        </w:r>
        <w:r w:rsidRPr="00A21EDD">
          <w:rPr>
            <w:sz w:val="20"/>
            <w:szCs w:val="20"/>
          </w:rPr>
          <w:instrText>PAGE   \* MERGEFORMAT</w:instrText>
        </w:r>
        <w:r w:rsidRPr="00A21EDD">
          <w:rPr>
            <w:sz w:val="20"/>
            <w:szCs w:val="20"/>
          </w:rPr>
          <w:fldChar w:fldCharType="separate"/>
        </w:r>
        <w:r w:rsidR="009A03A0">
          <w:rPr>
            <w:noProof/>
            <w:sz w:val="20"/>
            <w:szCs w:val="20"/>
          </w:rPr>
          <w:t>10</w:t>
        </w:r>
        <w:r w:rsidRPr="00A21EDD">
          <w:rPr>
            <w:sz w:val="20"/>
            <w:szCs w:val="20"/>
          </w:rPr>
          <w:fldChar w:fldCharType="end"/>
        </w:r>
      </w:p>
    </w:sdtContent>
  </w:sdt>
  <w:p w14:paraId="7CC664D2" w14:textId="77777777" w:rsidR="00C35371" w:rsidRDefault="00C3537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ABA"/>
    <w:multiLevelType w:val="multilevel"/>
    <w:tmpl w:val="148A521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41C67C2"/>
    <w:multiLevelType w:val="multilevel"/>
    <w:tmpl w:val="9A60DB8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51C2C94"/>
    <w:multiLevelType w:val="multilevel"/>
    <w:tmpl w:val="C70ED958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380F95"/>
    <w:multiLevelType w:val="multilevel"/>
    <w:tmpl w:val="DE34EC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468A0"/>
    <w:multiLevelType w:val="multilevel"/>
    <w:tmpl w:val="33107A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2E6E03"/>
    <w:multiLevelType w:val="hybridMultilevel"/>
    <w:tmpl w:val="05EC93AC"/>
    <w:lvl w:ilvl="0" w:tplc="5FC22FB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022FAD"/>
    <w:multiLevelType w:val="multilevel"/>
    <w:tmpl w:val="8CCA845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1E5999"/>
    <w:multiLevelType w:val="multilevel"/>
    <w:tmpl w:val="01D8FB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4C14F3"/>
    <w:multiLevelType w:val="multilevel"/>
    <w:tmpl w:val="C66257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8C36A5"/>
    <w:multiLevelType w:val="multilevel"/>
    <w:tmpl w:val="07189920"/>
    <w:styleLink w:val="WWOutlineListStyle3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080" w:hanging="720"/>
      </w:pPr>
    </w:lvl>
    <w:lvl w:ilvl="2">
      <w:start w:val="1"/>
      <w:numFmt w:val="decimal"/>
      <w:pStyle w:val="3"/>
      <w:lvlText w:val="%1.%2.%3."/>
      <w:lvlJc w:val="left"/>
      <w:pPr>
        <w:ind w:left="108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13FC5E7A"/>
    <w:multiLevelType w:val="multilevel"/>
    <w:tmpl w:val="63F6645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16F97CE1"/>
    <w:multiLevelType w:val="multilevel"/>
    <w:tmpl w:val="43B863CC"/>
    <w:lvl w:ilvl="0">
      <w:numFmt w:val="bullet"/>
      <w:lvlText w:val=""/>
      <w:lvlJc w:val="left"/>
      <w:pPr>
        <w:ind w:left="1706" w:hanging="855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2" w15:restartNumberingAfterBreak="0">
    <w:nsid w:val="1E4278FA"/>
    <w:multiLevelType w:val="multilevel"/>
    <w:tmpl w:val="C03C71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EBF4B0A"/>
    <w:multiLevelType w:val="multilevel"/>
    <w:tmpl w:val="F968A71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14A4365"/>
    <w:multiLevelType w:val="multilevel"/>
    <w:tmpl w:val="75B2BAD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2A29CE"/>
    <w:multiLevelType w:val="multilevel"/>
    <w:tmpl w:val="FD625C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A63D1F"/>
    <w:multiLevelType w:val="multilevel"/>
    <w:tmpl w:val="34B69B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2C3EA0"/>
    <w:multiLevelType w:val="multilevel"/>
    <w:tmpl w:val="811ED0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2109AA"/>
    <w:multiLevelType w:val="multilevel"/>
    <w:tmpl w:val="F912AA6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B67CD"/>
    <w:multiLevelType w:val="multilevel"/>
    <w:tmpl w:val="C78A8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32D4D"/>
    <w:multiLevelType w:val="multilevel"/>
    <w:tmpl w:val="46C0B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9EB3C52"/>
    <w:multiLevelType w:val="multilevel"/>
    <w:tmpl w:val="9E64E0CE"/>
    <w:lvl w:ilvl="0">
      <w:start w:val="1"/>
      <w:numFmt w:val="decimal"/>
      <w:lvlText w:val="%1)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837E77"/>
    <w:multiLevelType w:val="multilevel"/>
    <w:tmpl w:val="C7A6E4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91539E"/>
    <w:multiLevelType w:val="multilevel"/>
    <w:tmpl w:val="672C8C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443B0B"/>
    <w:multiLevelType w:val="multilevel"/>
    <w:tmpl w:val="90D00C0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51E5789"/>
    <w:multiLevelType w:val="multilevel"/>
    <w:tmpl w:val="C0949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6432CCD"/>
    <w:multiLevelType w:val="multilevel"/>
    <w:tmpl w:val="DA0479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7CD3C0D"/>
    <w:multiLevelType w:val="multilevel"/>
    <w:tmpl w:val="EBF6E90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480F3600"/>
    <w:multiLevelType w:val="multilevel"/>
    <w:tmpl w:val="DB18BC1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4A4B61BA"/>
    <w:multiLevelType w:val="multilevel"/>
    <w:tmpl w:val="B31E0038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B2466ED"/>
    <w:multiLevelType w:val="hybridMultilevel"/>
    <w:tmpl w:val="EC644460"/>
    <w:lvl w:ilvl="0" w:tplc="9DFAFA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E317C4"/>
    <w:multiLevelType w:val="multilevel"/>
    <w:tmpl w:val="E97C00AA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3046" w:hanging="105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4EA1419B"/>
    <w:multiLevelType w:val="multilevel"/>
    <w:tmpl w:val="20526E8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509E7B91"/>
    <w:multiLevelType w:val="multilevel"/>
    <w:tmpl w:val="86F2855E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5A054D3D"/>
    <w:multiLevelType w:val="hybridMultilevel"/>
    <w:tmpl w:val="98209002"/>
    <w:lvl w:ilvl="0" w:tplc="9DB6C27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924DB3"/>
    <w:multiLevelType w:val="multilevel"/>
    <w:tmpl w:val="482665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493437"/>
    <w:multiLevelType w:val="multilevel"/>
    <w:tmpl w:val="BF12A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430" w:hanging="13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30C95"/>
    <w:multiLevelType w:val="multilevel"/>
    <w:tmpl w:val="B5C01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490" w:hanging="141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761D5"/>
    <w:multiLevelType w:val="multilevel"/>
    <w:tmpl w:val="D7B289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F45321A"/>
    <w:multiLevelType w:val="multilevel"/>
    <w:tmpl w:val="AC4C6EB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1361F86"/>
    <w:multiLevelType w:val="multilevel"/>
    <w:tmpl w:val="BF12A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430" w:hanging="13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32DE6"/>
    <w:multiLevelType w:val="hybridMultilevel"/>
    <w:tmpl w:val="7D64E8CC"/>
    <w:lvl w:ilvl="0" w:tplc="1DDE36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C03A89"/>
    <w:multiLevelType w:val="multilevel"/>
    <w:tmpl w:val="94A4F49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 w15:restartNumberingAfterBreak="0">
    <w:nsid w:val="68636D34"/>
    <w:multiLevelType w:val="hybridMultilevel"/>
    <w:tmpl w:val="74C4E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AEE07FA"/>
    <w:multiLevelType w:val="multilevel"/>
    <w:tmpl w:val="4296F2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7" w15:restartNumberingAfterBreak="0">
    <w:nsid w:val="6D1B6BAA"/>
    <w:multiLevelType w:val="hybridMultilevel"/>
    <w:tmpl w:val="3CB66F8C"/>
    <w:lvl w:ilvl="0" w:tplc="DF6CE9BC">
      <w:numFmt w:val="none"/>
      <w:lvlText w:val="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912958"/>
    <w:multiLevelType w:val="multilevel"/>
    <w:tmpl w:val="9E7A5B2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E340B60"/>
    <w:multiLevelType w:val="multilevel"/>
    <w:tmpl w:val="499070A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746400C4"/>
    <w:multiLevelType w:val="multilevel"/>
    <w:tmpl w:val="2F0A10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4996913"/>
    <w:multiLevelType w:val="multilevel"/>
    <w:tmpl w:val="B240CF9A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52" w15:restartNumberingAfterBreak="0">
    <w:nsid w:val="76242519"/>
    <w:multiLevelType w:val="hybridMultilevel"/>
    <w:tmpl w:val="140A37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 w15:restartNumberingAfterBreak="0">
    <w:nsid w:val="78D4335E"/>
    <w:multiLevelType w:val="multilevel"/>
    <w:tmpl w:val="A384B1F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 w15:restartNumberingAfterBreak="0">
    <w:nsid w:val="7D0E5BEE"/>
    <w:multiLevelType w:val="multilevel"/>
    <w:tmpl w:val="F7C0143E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DF8637C"/>
    <w:multiLevelType w:val="multilevel"/>
    <w:tmpl w:val="C374D96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6" w15:restartNumberingAfterBreak="0">
    <w:nsid w:val="7F577682"/>
    <w:multiLevelType w:val="multilevel"/>
    <w:tmpl w:val="4616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4"/>
  </w:num>
  <w:num w:numId="3">
    <w:abstractNumId w:val="2"/>
  </w:num>
  <w:num w:numId="4">
    <w:abstractNumId w:val="31"/>
  </w:num>
  <w:num w:numId="5">
    <w:abstractNumId w:val="40"/>
  </w:num>
  <w:num w:numId="6">
    <w:abstractNumId w:val="22"/>
  </w:num>
  <w:num w:numId="7">
    <w:abstractNumId w:val="46"/>
  </w:num>
  <w:num w:numId="8">
    <w:abstractNumId w:val="6"/>
  </w:num>
  <w:num w:numId="9">
    <w:abstractNumId w:val="13"/>
  </w:num>
  <w:num w:numId="10">
    <w:abstractNumId w:val="33"/>
  </w:num>
  <w:num w:numId="11">
    <w:abstractNumId w:val="38"/>
  </w:num>
  <w:num w:numId="12">
    <w:abstractNumId w:val="56"/>
  </w:num>
  <w:num w:numId="13">
    <w:abstractNumId w:val="39"/>
  </w:num>
  <w:num w:numId="14">
    <w:abstractNumId w:val="20"/>
  </w:num>
  <w:num w:numId="15">
    <w:abstractNumId w:val="4"/>
  </w:num>
  <w:num w:numId="16">
    <w:abstractNumId w:val="3"/>
  </w:num>
  <w:num w:numId="17">
    <w:abstractNumId w:val="27"/>
  </w:num>
  <w:num w:numId="18">
    <w:abstractNumId w:val="21"/>
  </w:num>
  <w:num w:numId="19">
    <w:abstractNumId w:val="14"/>
  </w:num>
  <w:num w:numId="20">
    <w:abstractNumId w:val="50"/>
  </w:num>
  <w:num w:numId="21">
    <w:abstractNumId w:val="7"/>
  </w:num>
  <w:num w:numId="22">
    <w:abstractNumId w:val="37"/>
  </w:num>
  <w:num w:numId="23">
    <w:abstractNumId w:val="23"/>
  </w:num>
  <w:num w:numId="24">
    <w:abstractNumId w:val="30"/>
  </w:num>
  <w:num w:numId="25">
    <w:abstractNumId w:val="44"/>
  </w:num>
  <w:num w:numId="26">
    <w:abstractNumId w:val="17"/>
  </w:num>
  <w:num w:numId="27">
    <w:abstractNumId w:val="18"/>
  </w:num>
  <w:num w:numId="28">
    <w:abstractNumId w:val="41"/>
  </w:num>
  <w:num w:numId="29">
    <w:abstractNumId w:val="8"/>
  </w:num>
  <w:num w:numId="30">
    <w:abstractNumId w:val="51"/>
  </w:num>
  <w:num w:numId="31">
    <w:abstractNumId w:val="48"/>
  </w:num>
  <w:num w:numId="32">
    <w:abstractNumId w:val="28"/>
  </w:num>
  <w:num w:numId="33">
    <w:abstractNumId w:val="16"/>
  </w:num>
  <w:num w:numId="34">
    <w:abstractNumId w:val="19"/>
  </w:num>
  <w:num w:numId="35">
    <w:abstractNumId w:val="34"/>
  </w:num>
  <w:num w:numId="36">
    <w:abstractNumId w:val="24"/>
  </w:num>
  <w:num w:numId="37">
    <w:abstractNumId w:val="15"/>
  </w:num>
  <w:num w:numId="38">
    <w:abstractNumId w:val="25"/>
  </w:num>
  <w:num w:numId="39">
    <w:abstractNumId w:val="12"/>
  </w:num>
  <w:num w:numId="40">
    <w:abstractNumId w:val="11"/>
  </w:num>
  <w:num w:numId="41">
    <w:abstractNumId w:val="0"/>
  </w:num>
  <w:num w:numId="42">
    <w:abstractNumId w:val="35"/>
  </w:num>
  <w:num w:numId="43">
    <w:abstractNumId w:val="53"/>
  </w:num>
  <w:num w:numId="44">
    <w:abstractNumId w:val="49"/>
  </w:num>
  <w:num w:numId="45">
    <w:abstractNumId w:val="55"/>
  </w:num>
  <w:num w:numId="46">
    <w:abstractNumId w:val="10"/>
  </w:num>
  <w:num w:numId="47">
    <w:abstractNumId w:val="1"/>
  </w:num>
  <w:num w:numId="48">
    <w:abstractNumId w:val="29"/>
  </w:num>
  <w:num w:numId="49">
    <w:abstractNumId w:val="45"/>
  </w:num>
  <w:num w:numId="50">
    <w:abstractNumId w:val="52"/>
  </w:num>
  <w:num w:numId="51">
    <w:abstractNumId w:val="26"/>
  </w:num>
  <w:num w:numId="52">
    <w:abstractNumId w:val="42"/>
  </w:num>
  <w:num w:numId="53">
    <w:abstractNumId w:val="5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36"/>
  </w:num>
  <w:num w:numId="57">
    <w:abstractNumId w:val="32"/>
  </w:num>
  <w:num w:numId="58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85"/>
    <w:rsid w:val="0000323E"/>
    <w:rsid w:val="00006E9C"/>
    <w:rsid w:val="00011EFD"/>
    <w:rsid w:val="00012B8F"/>
    <w:rsid w:val="000156FA"/>
    <w:rsid w:val="00016092"/>
    <w:rsid w:val="00021DCB"/>
    <w:rsid w:val="00024F63"/>
    <w:rsid w:val="00034773"/>
    <w:rsid w:val="000468FB"/>
    <w:rsid w:val="00047C0C"/>
    <w:rsid w:val="000530CE"/>
    <w:rsid w:val="00054315"/>
    <w:rsid w:val="00060F2D"/>
    <w:rsid w:val="00061CAC"/>
    <w:rsid w:val="00067D20"/>
    <w:rsid w:val="000724CE"/>
    <w:rsid w:val="00073434"/>
    <w:rsid w:val="00073486"/>
    <w:rsid w:val="00077482"/>
    <w:rsid w:val="0008261A"/>
    <w:rsid w:val="00091255"/>
    <w:rsid w:val="00092366"/>
    <w:rsid w:val="00097144"/>
    <w:rsid w:val="00097866"/>
    <w:rsid w:val="000A05B0"/>
    <w:rsid w:val="000A5B09"/>
    <w:rsid w:val="000B0B6D"/>
    <w:rsid w:val="000B1513"/>
    <w:rsid w:val="000B4664"/>
    <w:rsid w:val="000C1877"/>
    <w:rsid w:val="000C26FC"/>
    <w:rsid w:val="000C5584"/>
    <w:rsid w:val="000C6526"/>
    <w:rsid w:val="000C7C0A"/>
    <w:rsid w:val="000C7E9C"/>
    <w:rsid w:val="000D4CB6"/>
    <w:rsid w:val="000D6FF1"/>
    <w:rsid w:val="000E2D45"/>
    <w:rsid w:val="000E3570"/>
    <w:rsid w:val="000E5494"/>
    <w:rsid w:val="000F393F"/>
    <w:rsid w:val="000F4EA3"/>
    <w:rsid w:val="001004A1"/>
    <w:rsid w:val="0010064D"/>
    <w:rsid w:val="001071C7"/>
    <w:rsid w:val="00110DAE"/>
    <w:rsid w:val="00112268"/>
    <w:rsid w:val="00114EAB"/>
    <w:rsid w:val="00120144"/>
    <w:rsid w:val="001259BD"/>
    <w:rsid w:val="00127A71"/>
    <w:rsid w:val="00127B2A"/>
    <w:rsid w:val="00135BBD"/>
    <w:rsid w:val="001420BF"/>
    <w:rsid w:val="001471C5"/>
    <w:rsid w:val="00151717"/>
    <w:rsid w:val="00157BDE"/>
    <w:rsid w:val="00171F58"/>
    <w:rsid w:val="00172BBE"/>
    <w:rsid w:val="00177375"/>
    <w:rsid w:val="001864D9"/>
    <w:rsid w:val="0019182C"/>
    <w:rsid w:val="00191D1F"/>
    <w:rsid w:val="00192015"/>
    <w:rsid w:val="00196784"/>
    <w:rsid w:val="00197E77"/>
    <w:rsid w:val="001A1F44"/>
    <w:rsid w:val="001A2D59"/>
    <w:rsid w:val="001A456B"/>
    <w:rsid w:val="001A4C02"/>
    <w:rsid w:val="001A4F20"/>
    <w:rsid w:val="001B1413"/>
    <w:rsid w:val="001B266F"/>
    <w:rsid w:val="001B493C"/>
    <w:rsid w:val="001B75AE"/>
    <w:rsid w:val="001C38B6"/>
    <w:rsid w:val="001C4479"/>
    <w:rsid w:val="001C7EAB"/>
    <w:rsid w:val="001D26BD"/>
    <w:rsid w:val="001D59AF"/>
    <w:rsid w:val="001E6202"/>
    <w:rsid w:val="001F71F0"/>
    <w:rsid w:val="00204FFD"/>
    <w:rsid w:val="00206399"/>
    <w:rsid w:val="0022109E"/>
    <w:rsid w:val="002246FE"/>
    <w:rsid w:val="002270EB"/>
    <w:rsid w:val="00227B0E"/>
    <w:rsid w:val="00234756"/>
    <w:rsid w:val="00235279"/>
    <w:rsid w:val="0023643D"/>
    <w:rsid w:val="00243ED4"/>
    <w:rsid w:val="0024453C"/>
    <w:rsid w:val="002448FE"/>
    <w:rsid w:val="00246B4B"/>
    <w:rsid w:val="002470E9"/>
    <w:rsid w:val="00250A75"/>
    <w:rsid w:val="00257700"/>
    <w:rsid w:val="002650E4"/>
    <w:rsid w:val="00271164"/>
    <w:rsid w:val="002730F7"/>
    <w:rsid w:val="00276751"/>
    <w:rsid w:val="002768D4"/>
    <w:rsid w:val="00284FEC"/>
    <w:rsid w:val="00286F0C"/>
    <w:rsid w:val="0029021F"/>
    <w:rsid w:val="00291B65"/>
    <w:rsid w:val="00295347"/>
    <w:rsid w:val="002A162C"/>
    <w:rsid w:val="002A298B"/>
    <w:rsid w:val="002A4871"/>
    <w:rsid w:val="002A4C76"/>
    <w:rsid w:val="002A5CC8"/>
    <w:rsid w:val="002A71D2"/>
    <w:rsid w:val="002A7F8E"/>
    <w:rsid w:val="002B001A"/>
    <w:rsid w:val="002B207F"/>
    <w:rsid w:val="002C682A"/>
    <w:rsid w:val="002C7B99"/>
    <w:rsid w:val="002D0D7F"/>
    <w:rsid w:val="002D10EF"/>
    <w:rsid w:val="002D1EB4"/>
    <w:rsid w:val="002D237A"/>
    <w:rsid w:val="002D3456"/>
    <w:rsid w:val="002E03A4"/>
    <w:rsid w:val="002E1E64"/>
    <w:rsid w:val="002E2829"/>
    <w:rsid w:val="002E4EDD"/>
    <w:rsid w:val="002E7C24"/>
    <w:rsid w:val="0030564D"/>
    <w:rsid w:val="00315CE1"/>
    <w:rsid w:val="0032395B"/>
    <w:rsid w:val="003246C9"/>
    <w:rsid w:val="00330792"/>
    <w:rsid w:val="003318D1"/>
    <w:rsid w:val="00334885"/>
    <w:rsid w:val="00335FCF"/>
    <w:rsid w:val="00336804"/>
    <w:rsid w:val="00336D44"/>
    <w:rsid w:val="00345943"/>
    <w:rsid w:val="003461D4"/>
    <w:rsid w:val="00350F56"/>
    <w:rsid w:val="00352007"/>
    <w:rsid w:val="00361586"/>
    <w:rsid w:val="00370C4F"/>
    <w:rsid w:val="003717C5"/>
    <w:rsid w:val="00372601"/>
    <w:rsid w:val="00372DF1"/>
    <w:rsid w:val="00373F00"/>
    <w:rsid w:val="003774F0"/>
    <w:rsid w:val="00380A4F"/>
    <w:rsid w:val="00385FCC"/>
    <w:rsid w:val="00391E2F"/>
    <w:rsid w:val="00395AC6"/>
    <w:rsid w:val="00397AB9"/>
    <w:rsid w:val="003A008F"/>
    <w:rsid w:val="003A07EB"/>
    <w:rsid w:val="003A3741"/>
    <w:rsid w:val="003B010A"/>
    <w:rsid w:val="003B3292"/>
    <w:rsid w:val="003B3FE5"/>
    <w:rsid w:val="003C3111"/>
    <w:rsid w:val="003C4F89"/>
    <w:rsid w:val="003C6495"/>
    <w:rsid w:val="003D08BE"/>
    <w:rsid w:val="003D0A32"/>
    <w:rsid w:val="003D2D19"/>
    <w:rsid w:val="003D457D"/>
    <w:rsid w:val="003E05D7"/>
    <w:rsid w:val="003E1FBC"/>
    <w:rsid w:val="003E36CC"/>
    <w:rsid w:val="003E74E9"/>
    <w:rsid w:val="003F5859"/>
    <w:rsid w:val="00401A82"/>
    <w:rsid w:val="00403AE5"/>
    <w:rsid w:val="004246C8"/>
    <w:rsid w:val="00425948"/>
    <w:rsid w:val="00425D07"/>
    <w:rsid w:val="00434466"/>
    <w:rsid w:val="004354FE"/>
    <w:rsid w:val="00441548"/>
    <w:rsid w:val="004425F7"/>
    <w:rsid w:val="00445ABD"/>
    <w:rsid w:val="00454D50"/>
    <w:rsid w:val="00455F76"/>
    <w:rsid w:val="004577A7"/>
    <w:rsid w:val="004602D7"/>
    <w:rsid w:val="00464870"/>
    <w:rsid w:val="00464DEE"/>
    <w:rsid w:val="00464F98"/>
    <w:rsid w:val="00467346"/>
    <w:rsid w:val="00476D84"/>
    <w:rsid w:val="00481412"/>
    <w:rsid w:val="00481A56"/>
    <w:rsid w:val="004829C0"/>
    <w:rsid w:val="00486250"/>
    <w:rsid w:val="00487FF9"/>
    <w:rsid w:val="00490564"/>
    <w:rsid w:val="00491834"/>
    <w:rsid w:val="004929A1"/>
    <w:rsid w:val="0049626D"/>
    <w:rsid w:val="004A2CCA"/>
    <w:rsid w:val="004A2D29"/>
    <w:rsid w:val="004B5699"/>
    <w:rsid w:val="004B744D"/>
    <w:rsid w:val="004C0BCD"/>
    <w:rsid w:val="004D06EC"/>
    <w:rsid w:val="004D1A41"/>
    <w:rsid w:val="004D34EA"/>
    <w:rsid w:val="004D696D"/>
    <w:rsid w:val="004D7F74"/>
    <w:rsid w:val="004E29A2"/>
    <w:rsid w:val="004E2BF3"/>
    <w:rsid w:val="004E625C"/>
    <w:rsid w:val="004F08A3"/>
    <w:rsid w:val="004F2A49"/>
    <w:rsid w:val="004F2FDE"/>
    <w:rsid w:val="004F3645"/>
    <w:rsid w:val="004F39DE"/>
    <w:rsid w:val="00503598"/>
    <w:rsid w:val="00516276"/>
    <w:rsid w:val="00517833"/>
    <w:rsid w:val="00523D00"/>
    <w:rsid w:val="00525445"/>
    <w:rsid w:val="00525E14"/>
    <w:rsid w:val="005320CF"/>
    <w:rsid w:val="00534371"/>
    <w:rsid w:val="0054607D"/>
    <w:rsid w:val="00547082"/>
    <w:rsid w:val="00557FE1"/>
    <w:rsid w:val="00562BE9"/>
    <w:rsid w:val="00566295"/>
    <w:rsid w:val="00567D07"/>
    <w:rsid w:val="005729DE"/>
    <w:rsid w:val="0057440C"/>
    <w:rsid w:val="0058292F"/>
    <w:rsid w:val="00590405"/>
    <w:rsid w:val="00591100"/>
    <w:rsid w:val="00597549"/>
    <w:rsid w:val="005A26F4"/>
    <w:rsid w:val="005A4EC0"/>
    <w:rsid w:val="005A67A5"/>
    <w:rsid w:val="005A77B3"/>
    <w:rsid w:val="005C0AD6"/>
    <w:rsid w:val="005C1649"/>
    <w:rsid w:val="005C3D03"/>
    <w:rsid w:val="005C5701"/>
    <w:rsid w:val="005D0C66"/>
    <w:rsid w:val="005D0C7C"/>
    <w:rsid w:val="005E4615"/>
    <w:rsid w:val="005E6B21"/>
    <w:rsid w:val="00602E29"/>
    <w:rsid w:val="00606FF3"/>
    <w:rsid w:val="00612BCC"/>
    <w:rsid w:val="006137AD"/>
    <w:rsid w:val="00614CF1"/>
    <w:rsid w:val="00622EAD"/>
    <w:rsid w:val="00623C64"/>
    <w:rsid w:val="00623FD3"/>
    <w:rsid w:val="006311AB"/>
    <w:rsid w:val="0063438D"/>
    <w:rsid w:val="00643E7D"/>
    <w:rsid w:val="0064622D"/>
    <w:rsid w:val="00657F85"/>
    <w:rsid w:val="00663686"/>
    <w:rsid w:val="006747BC"/>
    <w:rsid w:val="00674B3F"/>
    <w:rsid w:val="00682C62"/>
    <w:rsid w:val="006956E6"/>
    <w:rsid w:val="006971FB"/>
    <w:rsid w:val="00697400"/>
    <w:rsid w:val="006A76F2"/>
    <w:rsid w:val="006B3465"/>
    <w:rsid w:val="006C1B73"/>
    <w:rsid w:val="006C30E9"/>
    <w:rsid w:val="006C3DDF"/>
    <w:rsid w:val="006C4D12"/>
    <w:rsid w:val="006D0389"/>
    <w:rsid w:val="006D56D0"/>
    <w:rsid w:val="006D5D29"/>
    <w:rsid w:val="006D640E"/>
    <w:rsid w:val="006E21BB"/>
    <w:rsid w:val="006E4085"/>
    <w:rsid w:val="006F199F"/>
    <w:rsid w:val="006F5443"/>
    <w:rsid w:val="006F5AB7"/>
    <w:rsid w:val="006F7EE4"/>
    <w:rsid w:val="00700875"/>
    <w:rsid w:val="00710895"/>
    <w:rsid w:val="00712B4A"/>
    <w:rsid w:val="0072050F"/>
    <w:rsid w:val="007337EC"/>
    <w:rsid w:val="00736C82"/>
    <w:rsid w:val="007456C2"/>
    <w:rsid w:val="0075351C"/>
    <w:rsid w:val="007537DA"/>
    <w:rsid w:val="00766012"/>
    <w:rsid w:val="00770C97"/>
    <w:rsid w:val="00771CAD"/>
    <w:rsid w:val="00772442"/>
    <w:rsid w:val="00773150"/>
    <w:rsid w:val="00775962"/>
    <w:rsid w:val="00775DED"/>
    <w:rsid w:val="00776B7B"/>
    <w:rsid w:val="00782CF5"/>
    <w:rsid w:val="00785786"/>
    <w:rsid w:val="00796E70"/>
    <w:rsid w:val="007A222B"/>
    <w:rsid w:val="007A58BD"/>
    <w:rsid w:val="007B4BCE"/>
    <w:rsid w:val="007B7D11"/>
    <w:rsid w:val="007C2AC2"/>
    <w:rsid w:val="007C7ADA"/>
    <w:rsid w:val="007D0A0F"/>
    <w:rsid w:val="007D692F"/>
    <w:rsid w:val="007D7DBF"/>
    <w:rsid w:val="007E37D2"/>
    <w:rsid w:val="007E6018"/>
    <w:rsid w:val="007E76FD"/>
    <w:rsid w:val="007F0B59"/>
    <w:rsid w:val="007F0DCA"/>
    <w:rsid w:val="007F1A31"/>
    <w:rsid w:val="007F6ABE"/>
    <w:rsid w:val="00803ABB"/>
    <w:rsid w:val="00803B73"/>
    <w:rsid w:val="008242B8"/>
    <w:rsid w:val="00841603"/>
    <w:rsid w:val="00842F67"/>
    <w:rsid w:val="00846CC5"/>
    <w:rsid w:val="00854745"/>
    <w:rsid w:val="008643F5"/>
    <w:rsid w:val="00867180"/>
    <w:rsid w:val="008679F5"/>
    <w:rsid w:val="008704B4"/>
    <w:rsid w:val="00870A89"/>
    <w:rsid w:val="00871401"/>
    <w:rsid w:val="00873F4E"/>
    <w:rsid w:val="0087421C"/>
    <w:rsid w:val="008759A9"/>
    <w:rsid w:val="00877A3F"/>
    <w:rsid w:val="00883E73"/>
    <w:rsid w:val="00886527"/>
    <w:rsid w:val="00892EFB"/>
    <w:rsid w:val="00895BA9"/>
    <w:rsid w:val="008A039F"/>
    <w:rsid w:val="008A2965"/>
    <w:rsid w:val="008B0AF7"/>
    <w:rsid w:val="008B3714"/>
    <w:rsid w:val="008B666E"/>
    <w:rsid w:val="008B6C24"/>
    <w:rsid w:val="008C4962"/>
    <w:rsid w:val="008C616F"/>
    <w:rsid w:val="008D2820"/>
    <w:rsid w:val="008D5A13"/>
    <w:rsid w:val="008D6D31"/>
    <w:rsid w:val="008D73C7"/>
    <w:rsid w:val="008E0C4F"/>
    <w:rsid w:val="008E5E29"/>
    <w:rsid w:val="008F1683"/>
    <w:rsid w:val="008F2358"/>
    <w:rsid w:val="008F3AFE"/>
    <w:rsid w:val="008F4784"/>
    <w:rsid w:val="008F7C85"/>
    <w:rsid w:val="00901668"/>
    <w:rsid w:val="00924039"/>
    <w:rsid w:val="00927F7D"/>
    <w:rsid w:val="00940364"/>
    <w:rsid w:val="009414E3"/>
    <w:rsid w:val="00941F80"/>
    <w:rsid w:val="00943882"/>
    <w:rsid w:val="00952BE3"/>
    <w:rsid w:val="009542D5"/>
    <w:rsid w:val="00957ABB"/>
    <w:rsid w:val="00957D8A"/>
    <w:rsid w:val="00962E54"/>
    <w:rsid w:val="00963756"/>
    <w:rsid w:val="0096496F"/>
    <w:rsid w:val="00967651"/>
    <w:rsid w:val="009751A7"/>
    <w:rsid w:val="00977004"/>
    <w:rsid w:val="009911DD"/>
    <w:rsid w:val="0099730C"/>
    <w:rsid w:val="009975F8"/>
    <w:rsid w:val="009A03A0"/>
    <w:rsid w:val="009B3B54"/>
    <w:rsid w:val="009B60EE"/>
    <w:rsid w:val="009C69D8"/>
    <w:rsid w:val="009D0B39"/>
    <w:rsid w:val="009D10C8"/>
    <w:rsid w:val="009D44FA"/>
    <w:rsid w:val="009D6D63"/>
    <w:rsid w:val="009E0474"/>
    <w:rsid w:val="009E1AC8"/>
    <w:rsid w:val="009E6386"/>
    <w:rsid w:val="009E6C23"/>
    <w:rsid w:val="009F0060"/>
    <w:rsid w:val="009F2118"/>
    <w:rsid w:val="009F46B7"/>
    <w:rsid w:val="009F7473"/>
    <w:rsid w:val="00A06800"/>
    <w:rsid w:val="00A106BB"/>
    <w:rsid w:val="00A14F55"/>
    <w:rsid w:val="00A21EDD"/>
    <w:rsid w:val="00A2549D"/>
    <w:rsid w:val="00A30290"/>
    <w:rsid w:val="00A33DFB"/>
    <w:rsid w:val="00A403DB"/>
    <w:rsid w:val="00A45E6D"/>
    <w:rsid w:val="00A53DBD"/>
    <w:rsid w:val="00A56EB4"/>
    <w:rsid w:val="00A57D3A"/>
    <w:rsid w:val="00A6264B"/>
    <w:rsid w:val="00A62CDB"/>
    <w:rsid w:val="00A63EC0"/>
    <w:rsid w:val="00A643A3"/>
    <w:rsid w:val="00A6677E"/>
    <w:rsid w:val="00A803F1"/>
    <w:rsid w:val="00A861D6"/>
    <w:rsid w:val="00A866AA"/>
    <w:rsid w:val="00A9268F"/>
    <w:rsid w:val="00A946CC"/>
    <w:rsid w:val="00A9696A"/>
    <w:rsid w:val="00A979CF"/>
    <w:rsid w:val="00AA1CF0"/>
    <w:rsid w:val="00AA3C2F"/>
    <w:rsid w:val="00AA5EFE"/>
    <w:rsid w:val="00AB4D8C"/>
    <w:rsid w:val="00AB66F1"/>
    <w:rsid w:val="00AC0EBA"/>
    <w:rsid w:val="00AC3DF5"/>
    <w:rsid w:val="00AC5772"/>
    <w:rsid w:val="00AC69B8"/>
    <w:rsid w:val="00AD0524"/>
    <w:rsid w:val="00AD11EE"/>
    <w:rsid w:val="00AD1250"/>
    <w:rsid w:val="00AD3689"/>
    <w:rsid w:val="00AE0AB6"/>
    <w:rsid w:val="00AE55C1"/>
    <w:rsid w:val="00AE7A56"/>
    <w:rsid w:val="00AF2A0E"/>
    <w:rsid w:val="00AF32CE"/>
    <w:rsid w:val="00AF350E"/>
    <w:rsid w:val="00AF6BF8"/>
    <w:rsid w:val="00B00CF4"/>
    <w:rsid w:val="00B01EA1"/>
    <w:rsid w:val="00B074EF"/>
    <w:rsid w:val="00B07BAB"/>
    <w:rsid w:val="00B10E77"/>
    <w:rsid w:val="00B21654"/>
    <w:rsid w:val="00B30FB2"/>
    <w:rsid w:val="00B31C30"/>
    <w:rsid w:val="00B323E6"/>
    <w:rsid w:val="00B3496F"/>
    <w:rsid w:val="00B3607C"/>
    <w:rsid w:val="00B402BF"/>
    <w:rsid w:val="00B41143"/>
    <w:rsid w:val="00B42BC7"/>
    <w:rsid w:val="00B44EE5"/>
    <w:rsid w:val="00B4557A"/>
    <w:rsid w:val="00B51974"/>
    <w:rsid w:val="00B5323C"/>
    <w:rsid w:val="00B53D9A"/>
    <w:rsid w:val="00B61B11"/>
    <w:rsid w:val="00B70589"/>
    <w:rsid w:val="00B7303A"/>
    <w:rsid w:val="00B77B42"/>
    <w:rsid w:val="00B80A74"/>
    <w:rsid w:val="00B84E5E"/>
    <w:rsid w:val="00B8593D"/>
    <w:rsid w:val="00B908B0"/>
    <w:rsid w:val="00B91E33"/>
    <w:rsid w:val="00B954DE"/>
    <w:rsid w:val="00B976D2"/>
    <w:rsid w:val="00BA4488"/>
    <w:rsid w:val="00BB0294"/>
    <w:rsid w:val="00BB3B0E"/>
    <w:rsid w:val="00BB3C05"/>
    <w:rsid w:val="00BB7723"/>
    <w:rsid w:val="00BC4DC4"/>
    <w:rsid w:val="00BC633E"/>
    <w:rsid w:val="00BD3104"/>
    <w:rsid w:val="00BD4209"/>
    <w:rsid w:val="00BD45E7"/>
    <w:rsid w:val="00BD5A76"/>
    <w:rsid w:val="00BE4AD8"/>
    <w:rsid w:val="00BF51A3"/>
    <w:rsid w:val="00C07AAF"/>
    <w:rsid w:val="00C07BD6"/>
    <w:rsid w:val="00C11DB4"/>
    <w:rsid w:val="00C12372"/>
    <w:rsid w:val="00C17C57"/>
    <w:rsid w:val="00C208B1"/>
    <w:rsid w:val="00C21EDA"/>
    <w:rsid w:val="00C24CE7"/>
    <w:rsid w:val="00C26B51"/>
    <w:rsid w:val="00C32985"/>
    <w:rsid w:val="00C35371"/>
    <w:rsid w:val="00C40918"/>
    <w:rsid w:val="00C468DD"/>
    <w:rsid w:val="00C53186"/>
    <w:rsid w:val="00C554D1"/>
    <w:rsid w:val="00C5550B"/>
    <w:rsid w:val="00C56769"/>
    <w:rsid w:val="00C56B05"/>
    <w:rsid w:val="00C57F51"/>
    <w:rsid w:val="00C60709"/>
    <w:rsid w:val="00C628A5"/>
    <w:rsid w:val="00C660E5"/>
    <w:rsid w:val="00C67F2B"/>
    <w:rsid w:val="00C74C3A"/>
    <w:rsid w:val="00C75F62"/>
    <w:rsid w:val="00C76100"/>
    <w:rsid w:val="00C769C3"/>
    <w:rsid w:val="00C80365"/>
    <w:rsid w:val="00C80BE5"/>
    <w:rsid w:val="00C91D62"/>
    <w:rsid w:val="00C93D59"/>
    <w:rsid w:val="00C97EEB"/>
    <w:rsid w:val="00CA46D3"/>
    <w:rsid w:val="00CB0C70"/>
    <w:rsid w:val="00CB3809"/>
    <w:rsid w:val="00CB4BDB"/>
    <w:rsid w:val="00CB4C2B"/>
    <w:rsid w:val="00CB546A"/>
    <w:rsid w:val="00CB7536"/>
    <w:rsid w:val="00CC5383"/>
    <w:rsid w:val="00CC5AFE"/>
    <w:rsid w:val="00CD308D"/>
    <w:rsid w:val="00CD3E37"/>
    <w:rsid w:val="00CD63E3"/>
    <w:rsid w:val="00CE255C"/>
    <w:rsid w:val="00CE27C5"/>
    <w:rsid w:val="00CF0315"/>
    <w:rsid w:val="00CF2F48"/>
    <w:rsid w:val="00D0410B"/>
    <w:rsid w:val="00D11708"/>
    <w:rsid w:val="00D15D9C"/>
    <w:rsid w:val="00D21A3B"/>
    <w:rsid w:val="00D265FE"/>
    <w:rsid w:val="00D27BC0"/>
    <w:rsid w:val="00D33E87"/>
    <w:rsid w:val="00D34DC2"/>
    <w:rsid w:val="00D3686F"/>
    <w:rsid w:val="00D408A7"/>
    <w:rsid w:val="00D41097"/>
    <w:rsid w:val="00D420C7"/>
    <w:rsid w:val="00D44DCD"/>
    <w:rsid w:val="00D47CB8"/>
    <w:rsid w:val="00D531E0"/>
    <w:rsid w:val="00D75607"/>
    <w:rsid w:val="00D77624"/>
    <w:rsid w:val="00D92850"/>
    <w:rsid w:val="00D932D2"/>
    <w:rsid w:val="00DA089E"/>
    <w:rsid w:val="00DC04C4"/>
    <w:rsid w:val="00DC29F2"/>
    <w:rsid w:val="00DC47FA"/>
    <w:rsid w:val="00DD41F2"/>
    <w:rsid w:val="00DE007E"/>
    <w:rsid w:val="00DE0644"/>
    <w:rsid w:val="00DF334D"/>
    <w:rsid w:val="00DF6407"/>
    <w:rsid w:val="00E20EDE"/>
    <w:rsid w:val="00E20F30"/>
    <w:rsid w:val="00E251C7"/>
    <w:rsid w:val="00E3134D"/>
    <w:rsid w:val="00E41770"/>
    <w:rsid w:val="00E42147"/>
    <w:rsid w:val="00E44C3F"/>
    <w:rsid w:val="00E46380"/>
    <w:rsid w:val="00E50502"/>
    <w:rsid w:val="00E50EF9"/>
    <w:rsid w:val="00E550D7"/>
    <w:rsid w:val="00E56E67"/>
    <w:rsid w:val="00E671C9"/>
    <w:rsid w:val="00E711E0"/>
    <w:rsid w:val="00E7163F"/>
    <w:rsid w:val="00E71AB3"/>
    <w:rsid w:val="00E728C3"/>
    <w:rsid w:val="00E74771"/>
    <w:rsid w:val="00E74C12"/>
    <w:rsid w:val="00E81786"/>
    <w:rsid w:val="00E87BC4"/>
    <w:rsid w:val="00E90BF6"/>
    <w:rsid w:val="00E935BD"/>
    <w:rsid w:val="00E93DF1"/>
    <w:rsid w:val="00E967FF"/>
    <w:rsid w:val="00EA174F"/>
    <w:rsid w:val="00EA1FAE"/>
    <w:rsid w:val="00EA462A"/>
    <w:rsid w:val="00EA6A19"/>
    <w:rsid w:val="00EB1EB4"/>
    <w:rsid w:val="00EB70D2"/>
    <w:rsid w:val="00EC211B"/>
    <w:rsid w:val="00ED3DD0"/>
    <w:rsid w:val="00ED4DCC"/>
    <w:rsid w:val="00ED57CB"/>
    <w:rsid w:val="00EE4381"/>
    <w:rsid w:val="00EE5A28"/>
    <w:rsid w:val="00EE7DFA"/>
    <w:rsid w:val="00EE7E3C"/>
    <w:rsid w:val="00EF12AE"/>
    <w:rsid w:val="00EF4A19"/>
    <w:rsid w:val="00EF757B"/>
    <w:rsid w:val="00EF78A7"/>
    <w:rsid w:val="00F02DA2"/>
    <w:rsid w:val="00F07E69"/>
    <w:rsid w:val="00F1101E"/>
    <w:rsid w:val="00F13DD6"/>
    <w:rsid w:val="00F16A17"/>
    <w:rsid w:val="00F20148"/>
    <w:rsid w:val="00F218F4"/>
    <w:rsid w:val="00F25AF9"/>
    <w:rsid w:val="00F33D09"/>
    <w:rsid w:val="00F35F21"/>
    <w:rsid w:val="00F365EE"/>
    <w:rsid w:val="00F515A6"/>
    <w:rsid w:val="00F51F26"/>
    <w:rsid w:val="00F5417F"/>
    <w:rsid w:val="00F576B4"/>
    <w:rsid w:val="00F603FA"/>
    <w:rsid w:val="00F66A3E"/>
    <w:rsid w:val="00F752BB"/>
    <w:rsid w:val="00F770A1"/>
    <w:rsid w:val="00F81014"/>
    <w:rsid w:val="00F81608"/>
    <w:rsid w:val="00F86F44"/>
    <w:rsid w:val="00F87456"/>
    <w:rsid w:val="00F92E09"/>
    <w:rsid w:val="00F93A77"/>
    <w:rsid w:val="00F96979"/>
    <w:rsid w:val="00F97DE3"/>
    <w:rsid w:val="00FA0F4D"/>
    <w:rsid w:val="00FA5D8F"/>
    <w:rsid w:val="00FA671C"/>
    <w:rsid w:val="00FA74E1"/>
    <w:rsid w:val="00FB2D88"/>
    <w:rsid w:val="00FB4EDC"/>
    <w:rsid w:val="00FB6D1D"/>
    <w:rsid w:val="00FC28B3"/>
    <w:rsid w:val="00FF3D86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682F2"/>
  <w15:docId w15:val="{5C75BE01-2A26-4361-BB86-8327E7C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11E0"/>
    <w:pPr>
      <w:suppressAutoHyphens/>
      <w:spacing w:after="0" w:line="48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rsid w:val="00E711E0"/>
    <w:pPr>
      <w:keepNext/>
      <w:numPr>
        <w:numId w:val="1"/>
      </w:numPr>
      <w:spacing w:before="240" w:after="60" w:line="276" w:lineRule="auto"/>
      <w:jc w:val="left"/>
      <w:outlineLvl w:val="0"/>
    </w:pPr>
    <w:rPr>
      <w:rFonts w:eastAsia="Times New Roman" w:cs="Times New Roman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E711E0"/>
    <w:pPr>
      <w:keepNext/>
      <w:numPr>
        <w:ilvl w:val="1"/>
        <w:numId w:val="1"/>
      </w:numPr>
      <w:spacing w:before="240" w:after="60" w:line="276" w:lineRule="auto"/>
      <w:jc w:val="left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"/>
    <w:next w:val="a"/>
    <w:rsid w:val="00E711E0"/>
    <w:pPr>
      <w:keepNext/>
      <w:numPr>
        <w:ilvl w:val="2"/>
        <w:numId w:val="1"/>
      </w:numPr>
      <w:spacing w:before="240" w:after="60" w:line="276" w:lineRule="auto"/>
      <w:jc w:val="left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rsid w:val="00E711E0"/>
    <w:pPr>
      <w:numPr>
        <w:numId w:val="1"/>
      </w:numPr>
    </w:pPr>
  </w:style>
  <w:style w:type="paragraph" w:customStyle="1" w:styleId="ConsPlusNormal">
    <w:name w:val="ConsPlusNormal"/>
    <w:rsid w:val="00E711E0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E711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1E0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sid w:val="00E711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1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11E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1E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1E0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3">
    <w:name w:val="List Paragraph"/>
    <w:basedOn w:val="a"/>
    <w:rsid w:val="00E711E0"/>
    <w:pPr>
      <w:ind w:left="720"/>
    </w:pPr>
  </w:style>
  <w:style w:type="paragraph" w:styleId="a4">
    <w:name w:val="footer"/>
    <w:basedOn w:val="a"/>
    <w:uiPriority w:val="99"/>
    <w:rsid w:val="00E711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uiPriority w:val="99"/>
    <w:rsid w:val="00E711E0"/>
    <w:rPr>
      <w:rFonts w:ascii="Times New Roman" w:hAnsi="Times New Roman"/>
      <w:sz w:val="28"/>
    </w:rPr>
  </w:style>
  <w:style w:type="character" w:styleId="a6">
    <w:name w:val="annotation reference"/>
    <w:basedOn w:val="a0"/>
    <w:rsid w:val="00E711E0"/>
    <w:rPr>
      <w:sz w:val="16"/>
      <w:szCs w:val="16"/>
    </w:rPr>
  </w:style>
  <w:style w:type="paragraph" w:styleId="a7">
    <w:name w:val="annotation text"/>
    <w:basedOn w:val="a"/>
    <w:rsid w:val="00E711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rsid w:val="00E711E0"/>
    <w:rPr>
      <w:rFonts w:ascii="Times New Roman" w:hAnsi="Times New Roman"/>
      <w:sz w:val="20"/>
      <w:szCs w:val="20"/>
    </w:rPr>
  </w:style>
  <w:style w:type="paragraph" w:styleId="a9">
    <w:name w:val="Balloon Text"/>
    <w:basedOn w:val="a"/>
    <w:rsid w:val="00E71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sid w:val="00E711E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rsid w:val="00E711E0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rsid w:val="00E711E0"/>
    <w:rPr>
      <w:sz w:val="20"/>
      <w:szCs w:val="20"/>
    </w:rPr>
  </w:style>
  <w:style w:type="character" w:styleId="ad">
    <w:name w:val="footnote reference"/>
    <w:rsid w:val="00E711E0"/>
    <w:rPr>
      <w:position w:val="0"/>
      <w:vertAlign w:val="superscript"/>
    </w:rPr>
  </w:style>
  <w:style w:type="character" w:customStyle="1" w:styleId="10">
    <w:name w:val="Заголовок 1 Знак"/>
    <w:basedOn w:val="a0"/>
    <w:rsid w:val="00E711E0"/>
    <w:rPr>
      <w:rFonts w:ascii="Times New Roman" w:eastAsia="Times New Roman" w:hAnsi="Times New Roman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sid w:val="00E711E0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rsid w:val="00E711E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e">
    <w:name w:val="Абзац списка Знак"/>
    <w:rsid w:val="00E711E0"/>
    <w:rPr>
      <w:rFonts w:ascii="Times New Roman" w:hAnsi="Times New Roman"/>
      <w:sz w:val="28"/>
    </w:rPr>
  </w:style>
  <w:style w:type="paragraph" w:styleId="af">
    <w:name w:val="header"/>
    <w:basedOn w:val="a"/>
    <w:uiPriority w:val="99"/>
    <w:rsid w:val="00E711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uiPriority w:val="99"/>
    <w:rsid w:val="00E711E0"/>
    <w:rPr>
      <w:rFonts w:ascii="Times New Roman" w:hAnsi="Times New Roman"/>
      <w:sz w:val="28"/>
    </w:rPr>
  </w:style>
  <w:style w:type="paragraph" w:styleId="af1">
    <w:name w:val="annotation subject"/>
    <w:basedOn w:val="a7"/>
    <w:next w:val="a7"/>
    <w:rsid w:val="00E711E0"/>
    <w:pPr>
      <w:spacing w:after="200"/>
      <w:ind w:firstLine="0"/>
      <w:jc w:val="left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2">
    <w:name w:val="Тема примечания Знак"/>
    <w:basedOn w:val="a8"/>
    <w:rsid w:val="00E711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3">
    <w:name w:val="Hyperlink"/>
    <w:rsid w:val="00E711E0"/>
    <w:rPr>
      <w:color w:val="0000FF"/>
      <w:u w:val="single"/>
    </w:rPr>
  </w:style>
  <w:style w:type="paragraph" w:styleId="af4">
    <w:name w:val="Body Text"/>
    <w:basedOn w:val="a"/>
    <w:rsid w:val="00E711E0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rsid w:val="00E711E0"/>
    <w:rPr>
      <w:rFonts w:ascii="Times New Roman" w:hAnsi="Times New Roman"/>
      <w:sz w:val="28"/>
    </w:rPr>
  </w:style>
  <w:style w:type="character" w:customStyle="1" w:styleId="11">
    <w:name w:val="Основной текст Знак1"/>
    <w:rsid w:val="00E711E0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E711E0"/>
    <w:pPr>
      <w:spacing w:before="100" w:after="10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rsid w:val="00E711E0"/>
    <w:pPr>
      <w:spacing w:after="200" w:line="240" w:lineRule="auto"/>
      <w:ind w:firstLine="0"/>
      <w:jc w:val="left"/>
    </w:pPr>
    <w:rPr>
      <w:rFonts w:ascii="Calibri" w:hAnsi="Calibri"/>
      <w:i/>
      <w:iCs/>
      <w:color w:val="44546A"/>
      <w:sz w:val="18"/>
      <w:szCs w:val="18"/>
    </w:rPr>
  </w:style>
  <w:style w:type="character" w:styleId="af8">
    <w:name w:val="FollowedHyperlink"/>
    <w:basedOn w:val="a0"/>
    <w:rsid w:val="00E711E0"/>
    <w:rPr>
      <w:color w:val="800080"/>
      <w:u w:val="single"/>
    </w:rPr>
  </w:style>
  <w:style w:type="paragraph" w:customStyle="1" w:styleId="msonormal0">
    <w:name w:val="msonormal"/>
    <w:basedOn w:val="a"/>
    <w:rsid w:val="00E711E0"/>
    <w:pPr>
      <w:spacing w:before="100" w:after="10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11E0"/>
    <w:pPr>
      <w:shd w:val="clear" w:color="auto" w:fill="FF0000"/>
      <w:spacing w:before="100" w:after="10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11E0"/>
    <w:pPr>
      <w:shd w:val="clear" w:color="auto" w:fill="92D050"/>
      <w:spacing w:before="100" w:after="10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79">
    <w:name w:val="xl79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0">
    <w:name w:val="xl80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2">
    <w:name w:val="xl82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right"/>
    </w:pPr>
    <w:rPr>
      <w:rFonts w:ascii="Arial" w:eastAsia="Times New Roman" w:hAnsi="Arial"/>
      <w:b/>
      <w:bCs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2"/>
      <w:u w:val="single"/>
      <w:lang w:eastAsia="ru-RU"/>
    </w:rPr>
  </w:style>
  <w:style w:type="paragraph" w:customStyle="1" w:styleId="xl84">
    <w:name w:val="xl84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2">
    <w:name w:val="xl102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  <w:ind w:firstLine="0"/>
      <w:jc w:val="left"/>
    </w:pPr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71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="100" w:after="100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styleId="af9">
    <w:name w:val="Strong"/>
    <w:rsid w:val="00E711E0"/>
    <w:rPr>
      <w:sz w:val="20"/>
      <w:szCs w:val="20"/>
    </w:rPr>
  </w:style>
  <w:style w:type="paragraph" w:customStyle="1" w:styleId="Default">
    <w:name w:val="Default"/>
    <w:rsid w:val="00E711E0"/>
    <w:pPr>
      <w:suppressAutoHyphens/>
      <w:autoSpaceDE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a">
    <w:name w:val="TOC Heading"/>
    <w:basedOn w:val="1"/>
    <w:next w:val="a"/>
    <w:rsid w:val="00E711E0"/>
    <w:pPr>
      <w:keepLines/>
      <w:spacing w:before="480" w:after="0"/>
    </w:pPr>
    <w:rPr>
      <w:rFonts w:ascii="Calibri Light" w:eastAsia="MS Gothic" w:hAnsi="Calibri Light"/>
      <w:color w:val="2E74B5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rsid w:val="00E711E0"/>
    <w:pPr>
      <w:spacing w:after="100" w:line="249" w:lineRule="auto"/>
      <w:ind w:firstLine="0"/>
      <w:jc w:val="left"/>
    </w:pPr>
    <w:rPr>
      <w:rFonts w:ascii="Calibri" w:hAnsi="Calibri"/>
      <w:sz w:val="22"/>
    </w:rPr>
  </w:style>
  <w:style w:type="paragraph" w:styleId="21">
    <w:name w:val="toc 2"/>
    <w:basedOn w:val="a"/>
    <w:next w:val="a"/>
    <w:autoRedefine/>
    <w:rsid w:val="00E711E0"/>
    <w:pPr>
      <w:spacing w:after="100" w:line="249" w:lineRule="auto"/>
      <w:ind w:left="220" w:firstLine="0"/>
      <w:jc w:val="left"/>
    </w:pPr>
    <w:rPr>
      <w:rFonts w:ascii="Calibri" w:hAnsi="Calibri"/>
      <w:sz w:val="22"/>
    </w:rPr>
  </w:style>
  <w:style w:type="paragraph" w:styleId="31">
    <w:name w:val="toc 3"/>
    <w:basedOn w:val="a"/>
    <w:next w:val="a"/>
    <w:autoRedefine/>
    <w:rsid w:val="00E711E0"/>
    <w:pPr>
      <w:spacing w:after="100" w:line="276" w:lineRule="auto"/>
      <w:ind w:left="440" w:firstLine="0"/>
      <w:jc w:val="left"/>
    </w:pPr>
    <w:rPr>
      <w:rFonts w:ascii="Calibri" w:eastAsia="MS Mincho" w:hAnsi="Calibri"/>
      <w:sz w:val="22"/>
      <w:lang w:eastAsia="ru-RU"/>
    </w:rPr>
  </w:style>
  <w:style w:type="paragraph" w:styleId="4">
    <w:name w:val="toc 4"/>
    <w:basedOn w:val="a"/>
    <w:next w:val="a"/>
    <w:autoRedefine/>
    <w:rsid w:val="00E711E0"/>
    <w:pPr>
      <w:spacing w:after="100" w:line="276" w:lineRule="auto"/>
      <w:ind w:left="660" w:firstLine="0"/>
      <w:jc w:val="left"/>
    </w:pPr>
    <w:rPr>
      <w:rFonts w:ascii="Calibri" w:eastAsia="MS Mincho" w:hAnsi="Calibri"/>
      <w:sz w:val="22"/>
      <w:lang w:eastAsia="ru-RU"/>
    </w:rPr>
  </w:style>
  <w:style w:type="paragraph" w:styleId="5">
    <w:name w:val="toc 5"/>
    <w:basedOn w:val="a"/>
    <w:next w:val="a"/>
    <w:autoRedefine/>
    <w:rsid w:val="00E711E0"/>
    <w:pPr>
      <w:spacing w:after="100" w:line="276" w:lineRule="auto"/>
      <w:ind w:left="880" w:firstLine="0"/>
      <w:jc w:val="left"/>
    </w:pPr>
    <w:rPr>
      <w:rFonts w:ascii="Calibri" w:eastAsia="MS Mincho" w:hAnsi="Calibri"/>
      <w:sz w:val="22"/>
      <w:lang w:eastAsia="ru-RU"/>
    </w:rPr>
  </w:style>
  <w:style w:type="paragraph" w:styleId="6">
    <w:name w:val="toc 6"/>
    <w:basedOn w:val="a"/>
    <w:next w:val="a"/>
    <w:autoRedefine/>
    <w:rsid w:val="00E711E0"/>
    <w:pPr>
      <w:spacing w:after="100" w:line="276" w:lineRule="auto"/>
      <w:ind w:left="1100" w:firstLine="0"/>
      <w:jc w:val="left"/>
    </w:pPr>
    <w:rPr>
      <w:rFonts w:ascii="Calibri" w:eastAsia="MS Mincho" w:hAnsi="Calibri"/>
      <w:sz w:val="22"/>
      <w:lang w:eastAsia="ru-RU"/>
    </w:rPr>
  </w:style>
  <w:style w:type="paragraph" w:styleId="7">
    <w:name w:val="toc 7"/>
    <w:basedOn w:val="a"/>
    <w:next w:val="a"/>
    <w:autoRedefine/>
    <w:rsid w:val="00E711E0"/>
    <w:pPr>
      <w:spacing w:after="100" w:line="276" w:lineRule="auto"/>
      <w:ind w:left="1320" w:firstLine="0"/>
      <w:jc w:val="left"/>
    </w:pPr>
    <w:rPr>
      <w:rFonts w:ascii="Calibri" w:eastAsia="MS Mincho" w:hAnsi="Calibri"/>
      <w:sz w:val="22"/>
      <w:lang w:eastAsia="ru-RU"/>
    </w:rPr>
  </w:style>
  <w:style w:type="paragraph" w:styleId="8">
    <w:name w:val="toc 8"/>
    <w:basedOn w:val="a"/>
    <w:next w:val="a"/>
    <w:autoRedefine/>
    <w:rsid w:val="00E711E0"/>
    <w:pPr>
      <w:spacing w:after="100" w:line="276" w:lineRule="auto"/>
      <w:ind w:left="1540" w:firstLine="0"/>
      <w:jc w:val="left"/>
    </w:pPr>
    <w:rPr>
      <w:rFonts w:ascii="Calibri" w:eastAsia="MS Mincho" w:hAnsi="Calibri"/>
      <w:sz w:val="22"/>
      <w:lang w:eastAsia="ru-RU"/>
    </w:rPr>
  </w:style>
  <w:style w:type="paragraph" w:styleId="9">
    <w:name w:val="toc 9"/>
    <w:basedOn w:val="a"/>
    <w:next w:val="a"/>
    <w:autoRedefine/>
    <w:rsid w:val="00E711E0"/>
    <w:pPr>
      <w:spacing w:after="100" w:line="276" w:lineRule="auto"/>
      <w:ind w:left="1760" w:firstLine="0"/>
      <w:jc w:val="left"/>
    </w:pPr>
    <w:rPr>
      <w:rFonts w:ascii="Calibri" w:eastAsia="MS Mincho" w:hAnsi="Calibri"/>
      <w:sz w:val="22"/>
      <w:lang w:eastAsia="ru-RU"/>
    </w:rPr>
  </w:style>
  <w:style w:type="paragraph" w:styleId="afb">
    <w:name w:val="endnote text"/>
    <w:basedOn w:val="a"/>
    <w:rsid w:val="00E711E0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rsid w:val="00E711E0"/>
    <w:rPr>
      <w:sz w:val="20"/>
      <w:szCs w:val="20"/>
    </w:rPr>
  </w:style>
  <w:style w:type="character" w:styleId="afd">
    <w:name w:val="endnote reference"/>
    <w:basedOn w:val="a0"/>
    <w:rsid w:val="00E711E0"/>
    <w:rPr>
      <w:position w:val="0"/>
      <w:vertAlign w:val="superscript"/>
    </w:rPr>
  </w:style>
  <w:style w:type="paragraph" w:styleId="afe">
    <w:name w:val="Revision"/>
    <w:rsid w:val="00E711E0"/>
    <w:pPr>
      <w:suppressAutoHyphens/>
      <w:spacing w:after="0" w:line="240" w:lineRule="auto"/>
    </w:pPr>
  </w:style>
  <w:style w:type="paragraph" w:customStyle="1" w:styleId="13">
    <w:name w:val="Абзац списка1"/>
    <w:basedOn w:val="a"/>
    <w:rsid w:val="00E711E0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ListParagraphChar">
    <w:name w:val="List Paragraph Char"/>
    <w:rsid w:val="00E71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711E0"/>
    <w:pPr>
      <w:spacing w:before="100" w:after="100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rsid w:val="00E711E0"/>
    <w:pPr>
      <w:autoSpaceDE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numbering" w:customStyle="1" w:styleId="WWOutlineListStyle2">
    <w:name w:val="WW_OutlineListStyle_2"/>
    <w:basedOn w:val="a2"/>
    <w:rsid w:val="00E711E0"/>
    <w:pPr>
      <w:numPr>
        <w:numId w:val="2"/>
      </w:numPr>
    </w:pPr>
  </w:style>
  <w:style w:type="numbering" w:customStyle="1" w:styleId="WWOutlineListStyle1">
    <w:name w:val="WW_OutlineListStyle_1"/>
    <w:basedOn w:val="a2"/>
    <w:rsid w:val="00E711E0"/>
    <w:pPr>
      <w:numPr>
        <w:numId w:val="3"/>
      </w:numPr>
    </w:pPr>
  </w:style>
  <w:style w:type="numbering" w:customStyle="1" w:styleId="WWOutlineListStyle">
    <w:name w:val="WW_OutlineListStyle"/>
    <w:basedOn w:val="a2"/>
    <w:rsid w:val="00E711E0"/>
    <w:pPr>
      <w:numPr>
        <w:numId w:val="4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7F0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ind w:firstLine="0"/>
      <w:jc w:val="left"/>
      <w:textAlignment w:val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B59"/>
    <w:rPr>
      <w:rFonts w:ascii="Courier New" w:eastAsiaTheme="minorHAns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D0A5-7D04-458B-BFD0-DE2D92F8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Симагина Ольга В.</dc:creator>
  <cp:lastModifiedBy>Бергер Ольга Сергеевна</cp:lastModifiedBy>
  <cp:revision>37</cp:revision>
  <cp:lastPrinted>2021-08-04T09:24:00Z</cp:lastPrinted>
  <dcterms:created xsi:type="dcterms:W3CDTF">2020-04-29T12:02:00Z</dcterms:created>
  <dcterms:modified xsi:type="dcterms:W3CDTF">2021-08-26T07:52:00Z</dcterms:modified>
</cp:coreProperties>
</file>