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E4" w:rsidRDefault="006F72E4" w:rsidP="006F72E4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E22F6">
        <w:rPr>
          <w:sz w:val="28"/>
          <w:szCs w:val="28"/>
        </w:rPr>
        <w:t>Пояснительная записка</w:t>
      </w:r>
    </w:p>
    <w:p w:rsidR="006F72E4" w:rsidRDefault="006F72E4" w:rsidP="006F72E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22F6">
        <w:rPr>
          <w:sz w:val="28"/>
          <w:szCs w:val="28"/>
        </w:rPr>
        <w:t>к проекту</w:t>
      </w:r>
      <w:r w:rsidRPr="000E22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постановления</w:t>
      </w:r>
      <w:r w:rsidRPr="000E22F6">
        <w:rPr>
          <w:color w:val="000000"/>
          <w:sz w:val="28"/>
          <w:szCs w:val="28"/>
        </w:rPr>
        <w:t xml:space="preserve"> Администрации города </w:t>
      </w:r>
      <w:r w:rsidR="000B2B90" w:rsidRPr="000B2B90">
        <w:rPr>
          <w:color w:val="000000"/>
          <w:sz w:val="28"/>
          <w:szCs w:val="28"/>
        </w:rPr>
        <w:t>«О порядке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</w:t>
      </w:r>
      <w:r w:rsidRPr="00E4362F">
        <w:rPr>
          <w:color w:val="000000"/>
          <w:sz w:val="28"/>
          <w:szCs w:val="28"/>
        </w:rPr>
        <w:t>»</w:t>
      </w:r>
    </w:p>
    <w:p w:rsidR="006F72E4" w:rsidRDefault="006F72E4" w:rsidP="006F72E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72E4" w:rsidRDefault="006F72E4" w:rsidP="006F72E4">
      <w:pPr>
        <w:widowControl/>
        <w:autoSpaceDE/>
        <w:autoSpaceDN/>
        <w:adjustRightInd/>
        <w:ind w:right="142" w:firstLine="567"/>
        <w:jc w:val="both"/>
        <w:rPr>
          <w:sz w:val="28"/>
          <w:szCs w:val="28"/>
        </w:rPr>
      </w:pPr>
      <w:r w:rsidRPr="00D435DF">
        <w:rPr>
          <w:sz w:val="28"/>
          <w:szCs w:val="28"/>
        </w:rPr>
        <w:t>Проект постановления подготовлен в соответствии со ст. 78</w:t>
      </w:r>
      <w:r>
        <w:rPr>
          <w:sz w:val="28"/>
          <w:szCs w:val="28"/>
        </w:rPr>
        <w:t xml:space="preserve"> </w:t>
      </w:r>
      <w:r w:rsidRPr="00D435DF">
        <w:rPr>
          <w:sz w:val="28"/>
          <w:szCs w:val="28"/>
        </w:rPr>
        <w:t xml:space="preserve">Бюджетного кодекса Российской Федерации, </w:t>
      </w:r>
      <w:r w:rsidRPr="00CF51D0">
        <w:rPr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субсидии государственным (муниципальным учреждениям), индивидуальным предпринимателям, а также физическим лицам-производителям товаров, работ, услуг»</w:t>
      </w:r>
      <w:r>
        <w:rPr>
          <w:sz w:val="28"/>
          <w:szCs w:val="28"/>
        </w:rPr>
        <w:t xml:space="preserve">, </w:t>
      </w:r>
      <w:r w:rsidRPr="00D435DF">
        <w:rPr>
          <w:sz w:val="28"/>
          <w:szCs w:val="28"/>
        </w:rPr>
        <w:t>распоряжениями Администрации города от</w:t>
      </w:r>
      <w:r>
        <w:rPr>
          <w:sz w:val="28"/>
          <w:szCs w:val="28"/>
        </w:rPr>
        <w:t xml:space="preserve"> </w:t>
      </w:r>
      <w:r w:rsidRPr="00D435DF">
        <w:rPr>
          <w:sz w:val="28"/>
          <w:szCs w:val="28"/>
        </w:rPr>
        <w:t>30.12.2005 № 3686 «Об утверждении Регламента Администрации города», от 18.10.2016 № 2000 «Об утверждении плана мероприятий («дорожная карта») по поддержке доступа немуниципальных (коммерческих, некоммерческих)</w:t>
      </w:r>
      <w:r>
        <w:rPr>
          <w:sz w:val="28"/>
          <w:szCs w:val="28"/>
        </w:rPr>
        <w:br/>
      </w:r>
      <w:r w:rsidRPr="00D435DF">
        <w:rPr>
          <w:sz w:val="28"/>
          <w:szCs w:val="28"/>
        </w:rPr>
        <w:t>к предоставлению услуг в социальной сфере на территории города Сургута на 2016-2020 годы»</w:t>
      </w:r>
      <w:r w:rsidR="000B2B90">
        <w:rPr>
          <w:sz w:val="28"/>
          <w:szCs w:val="28"/>
        </w:rPr>
        <w:t xml:space="preserve">, </w:t>
      </w:r>
      <w:r w:rsidR="000B2B90" w:rsidRPr="000B2B90">
        <w:rPr>
          <w:sz w:val="28"/>
          <w:szCs w:val="28"/>
        </w:rPr>
        <w:t>взамен ранее действующего постановления Администрации города от 18.12.2017 № 11205 «О порядке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</w:t>
      </w:r>
      <w:r w:rsidR="000B2B90">
        <w:rPr>
          <w:sz w:val="28"/>
          <w:szCs w:val="28"/>
        </w:rPr>
        <w:t>вым актом Администрации города»</w:t>
      </w:r>
      <w:r w:rsidR="000B2B90" w:rsidRPr="000B2B90">
        <w:rPr>
          <w:sz w:val="28"/>
          <w:szCs w:val="28"/>
        </w:rPr>
        <w:t>, в целях повышения доступности услуг в социальной сфере и поддержки доступа коммерческих организаций</w:t>
      </w:r>
      <w:r w:rsidR="000B2B90">
        <w:rPr>
          <w:sz w:val="28"/>
          <w:szCs w:val="28"/>
        </w:rPr>
        <w:t>, индивидуальных предпринимателей</w:t>
      </w:r>
      <w:r w:rsidR="000B2B90" w:rsidRPr="000B2B90">
        <w:rPr>
          <w:sz w:val="28"/>
          <w:szCs w:val="28"/>
        </w:rPr>
        <w:t xml:space="preserve"> к выполнению работ</w:t>
      </w:r>
      <w:r w:rsidR="00D0395A">
        <w:rPr>
          <w:sz w:val="28"/>
          <w:szCs w:val="28"/>
        </w:rPr>
        <w:t>, оказанию услуг</w:t>
      </w:r>
      <w:r w:rsidR="000B2B90" w:rsidRPr="000B2B90">
        <w:rPr>
          <w:sz w:val="28"/>
          <w:szCs w:val="28"/>
        </w:rPr>
        <w:t xml:space="preserve"> в сфере физической культуры и спорта по направлениям, соответствующим работам</w:t>
      </w:r>
      <w:r w:rsidR="00D0395A">
        <w:rPr>
          <w:sz w:val="28"/>
          <w:szCs w:val="28"/>
        </w:rPr>
        <w:t>, услугам</w:t>
      </w:r>
      <w:bookmarkStart w:id="0" w:name="_GoBack"/>
      <w:bookmarkEnd w:id="0"/>
      <w:r w:rsidR="000B2B90" w:rsidRPr="000B2B90">
        <w:rPr>
          <w:sz w:val="28"/>
          <w:szCs w:val="28"/>
        </w:rPr>
        <w:t xml:space="preserve">.  </w:t>
      </w:r>
    </w:p>
    <w:p w:rsidR="006F72E4" w:rsidRDefault="006F72E4" w:rsidP="006F72E4">
      <w:pPr>
        <w:widowControl/>
        <w:autoSpaceDE/>
        <w:autoSpaceDN/>
        <w:adjustRightInd/>
        <w:ind w:right="142" w:firstLine="567"/>
        <w:jc w:val="both"/>
        <w:rPr>
          <w:sz w:val="28"/>
          <w:szCs w:val="28"/>
        </w:rPr>
      </w:pPr>
    </w:p>
    <w:p w:rsidR="006F72E4" w:rsidRPr="00D435DF" w:rsidRDefault="006F72E4" w:rsidP="006F72E4">
      <w:pPr>
        <w:widowControl/>
        <w:autoSpaceDE/>
        <w:autoSpaceDN/>
        <w:adjustRightInd/>
        <w:ind w:right="142" w:firstLine="567"/>
        <w:jc w:val="both"/>
        <w:rPr>
          <w:sz w:val="28"/>
          <w:szCs w:val="28"/>
        </w:rPr>
      </w:pPr>
    </w:p>
    <w:p w:rsidR="006F72E4" w:rsidRDefault="00D0395A" w:rsidP="006F72E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F72E4">
        <w:rPr>
          <w:sz w:val="28"/>
          <w:szCs w:val="28"/>
        </w:rPr>
        <w:t xml:space="preserve">ачальник управления </w:t>
      </w:r>
    </w:p>
    <w:p w:rsidR="006F72E4" w:rsidRDefault="00327FBC" w:rsidP="006F72E4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бюджетного учета и отчетности –</w:t>
      </w:r>
    </w:p>
    <w:p w:rsidR="00327FBC" w:rsidRDefault="00327FBC" w:rsidP="006F72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D0395A">
        <w:rPr>
          <w:sz w:val="28"/>
          <w:szCs w:val="28"/>
        </w:rPr>
        <w:t>ый</w:t>
      </w:r>
      <w:r>
        <w:rPr>
          <w:sz w:val="28"/>
          <w:szCs w:val="28"/>
        </w:rPr>
        <w:t xml:space="preserve"> бухгалтер</w:t>
      </w:r>
    </w:p>
    <w:p w:rsidR="006F72E4" w:rsidRDefault="006F72E4" w:rsidP="006F7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        </w:t>
      </w:r>
      <w:r w:rsidR="00D0395A">
        <w:rPr>
          <w:sz w:val="28"/>
          <w:szCs w:val="28"/>
        </w:rPr>
        <w:t>М</w:t>
      </w:r>
      <w:r>
        <w:rPr>
          <w:sz w:val="28"/>
          <w:szCs w:val="28"/>
        </w:rPr>
        <w:t xml:space="preserve">.А. </w:t>
      </w:r>
      <w:r w:rsidR="00D0395A">
        <w:rPr>
          <w:sz w:val="28"/>
          <w:szCs w:val="28"/>
        </w:rPr>
        <w:t>Новикова</w:t>
      </w:r>
    </w:p>
    <w:p w:rsidR="006F72E4" w:rsidRDefault="006F72E4" w:rsidP="006F72E4">
      <w:pPr>
        <w:jc w:val="both"/>
        <w:rPr>
          <w:sz w:val="28"/>
          <w:szCs w:val="28"/>
        </w:rPr>
      </w:pPr>
    </w:p>
    <w:p w:rsidR="00D0395A" w:rsidRDefault="00D0395A" w:rsidP="006F72E4">
      <w:pPr>
        <w:jc w:val="both"/>
        <w:rPr>
          <w:sz w:val="28"/>
          <w:szCs w:val="28"/>
        </w:rPr>
      </w:pPr>
    </w:p>
    <w:p w:rsidR="00D0395A" w:rsidRDefault="00D0395A" w:rsidP="006F72E4">
      <w:pPr>
        <w:jc w:val="both"/>
        <w:rPr>
          <w:sz w:val="28"/>
          <w:szCs w:val="28"/>
        </w:rPr>
      </w:pPr>
    </w:p>
    <w:p w:rsidR="00D0395A" w:rsidRDefault="00D0395A" w:rsidP="006F72E4">
      <w:pPr>
        <w:jc w:val="both"/>
        <w:rPr>
          <w:sz w:val="28"/>
          <w:szCs w:val="28"/>
        </w:rPr>
      </w:pPr>
    </w:p>
    <w:p w:rsidR="00D0395A" w:rsidRDefault="00D0395A" w:rsidP="006F72E4">
      <w:pPr>
        <w:jc w:val="both"/>
        <w:rPr>
          <w:sz w:val="28"/>
          <w:szCs w:val="28"/>
        </w:rPr>
      </w:pPr>
    </w:p>
    <w:p w:rsidR="00D0395A" w:rsidRDefault="00D0395A" w:rsidP="006F72E4">
      <w:pPr>
        <w:jc w:val="both"/>
        <w:rPr>
          <w:sz w:val="28"/>
          <w:szCs w:val="28"/>
        </w:rPr>
      </w:pPr>
    </w:p>
    <w:p w:rsidR="00D0395A" w:rsidRDefault="00D0395A" w:rsidP="006F72E4">
      <w:pPr>
        <w:jc w:val="both"/>
        <w:rPr>
          <w:sz w:val="28"/>
          <w:szCs w:val="28"/>
        </w:rPr>
      </w:pPr>
    </w:p>
    <w:p w:rsidR="006F72E4" w:rsidRDefault="006F72E4" w:rsidP="006F72E4">
      <w:pPr>
        <w:widowControl/>
        <w:autoSpaceDE/>
        <w:autoSpaceDN/>
        <w:adjustRightInd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Лёвина Ирина Михайловна</w:t>
      </w:r>
    </w:p>
    <w:p w:rsidR="006F72E4" w:rsidRDefault="006F72E4" w:rsidP="006F72E4">
      <w:pPr>
        <w:jc w:val="both"/>
        <w:rPr>
          <w:rStyle w:val="FontStyle15"/>
          <w:sz w:val="20"/>
          <w:szCs w:val="20"/>
        </w:rPr>
      </w:pPr>
      <w:r w:rsidRPr="00455646">
        <w:rPr>
          <w:rStyle w:val="FontStyle15"/>
          <w:sz w:val="20"/>
          <w:szCs w:val="20"/>
        </w:rPr>
        <w:t>тел. (3462)</w:t>
      </w:r>
      <w:r>
        <w:rPr>
          <w:rStyle w:val="FontStyle15"/>
          <w:sz w:val="20"/>
          <w:szCs w:val="20"/>
        </w:rPr>
        <w:t xml:space="preserve"> 52</w:t>
      </w:r>
      <w:r w:rsidRPr="00455646">
        <w:rPr>
          <w:rStyle w:val="FontStyle15"/>
          <w:sz w:val="20"/>
          <w:szCs w:val="20"/>
        </w:rPr>
        <w:t>-</w:t>
      </w:r>
      <w:r>
        <w:rPr>
          <w:rStyle w:val="FontStyle15"/>
          <w:sz w:val="20"/>
          <w:szCs w:val="20"/>
        </w:rPr>
        <w:t>20</w:t>
      </w:r>
      <w:r w:rsidRPr="00455646">
        <w:rPr>
          <w:rStyle w:val="FontStyle15"/>
          <w:sz w:val="20"/>
          <w:szCs w:val="20"/>
        </w:rPr>
        <w:t>-</w:t>
      </w:r>
      <w:r>
        <w:rPr>
          <w:rStyle w:val="FontStyle15"/>
          <w:sz w:val="20"/>
          <w:szCs w:val="20"/>
        </w:rPr>
        <w:t>96</w:t>
      </w:r>
    </w:p>
    <w:p w:rsidR="006F72E4" w:rsidRPr="00455646" w:rsidRDefault="006F72E4" w:rsidP="006F72E4">
      <w:pPr>
        <w:widowControl/>
        <w:autoSpaceDE/>
        <w:autoSpaceDN/>
        <w:adjustRightInd/>
        <w:rPr>
          <w:rStyle w:val="FontStyle15"/>
          <w:sz w:val="20"/>
          <w:szCs w:val="20"/>
        </w:rPr>
      </w:pPr>
      <w:r w:rsidRPr="00455646">
        <w:rPr>
          <w:rStyle w:val="FontStyle15"/>
          <w:sz w:val="20"/>
          <w:szCs w:val="20"/>
        </w:rPr>
        <w:t>Селянина Елена Викторовна</w:t>
      </w:r>
    </w:p>
    <w:p w:rsidR="00BE3A3F" w:rsidRDefault="006F72E4" w:rsidP="00BE3A3F">
      <w:pPr>
        <w:jc w:val="both"/>
        <w:rPr>
          <w:rStyle w:val="FontStyle15"/>
          <w:sz w:val="20"/>
          <w:szCs w:val="20"/>
        </w:rPr>
      </w:pPr>
      <w:r w:rsidRPr="00455646">
        <w:rPr>
          <w:rStyle w:val="FontStyle15"/>
          <w:sz w:val="20"/>
          <w:szCs w:val="20"/>
        </w:rPr>
        <w:t>тел. (3462)3</w:t>
      </w:r>
      <w:r>
        <w:rPr>
          <w:rStyle w:val="FontStyle15"/>
          <w:sz w:val="20"/>
          <w:szCs w:val="20"/>
        </w:rPr>
        <w:t>5</w:t>
      </w:r>
      <w:r w:rsidRPr="00455646">
        <w:rPr>
          <w:rStyle w:val="FontStyle15"/>
          <w:sz w:val="20"/>
          <w:szCs w:val="20"/>
        </w:rPr>
        <w:t>-</w:t>
      </w:r>
      <w:r>
        <w:rPr>
          <w:rStyle w:val="FontStyle15"/>
          <w:sz w:val="20"/>
          <w:szCs w:val="20"/>
        </w:rPr>
        <w:t>34</w:t>
      </w:r>
      <w:r w:rsidRPr="00455646">
        <w:rPr>
          <w:rStyle w:val="FontStyle15"/>
          <w:sz w:val="20"/>
          <w:szCs w:val="20"/>
        </w:rPr>
        <w:t>-</w:t>
      </w:r>
      <w:r>
        <w:rPr>
          <w:rStyle w:val="FontStyle15"/>
          <w:sz w:val="20"/>
          <w:szCs w:val="20"/>
        </w:rPr>
        <w:t>31</w:t>
      </w:r>
    </w:p>
    <w:sectPr w:rsidR="00BE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F"/>
    <w:rsid w:val="000B2B90"/>
    <w:rsid w:val="00327009"/>
    <w:rsid w:val="00327FBC"/>
    <w:rsid w:val="005358A4"/>
    <w:rsid w:val="006F72E4"/>
    <w:rsid w:val="00807CA6"/>
    <w:rsid w:val="008F03ED"/>
    <w:rsid w:val="00BE3A3F"/>
    <w:rsid w:val="00D0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FB43B-90C4-4618-AA16-CA53850D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E3A3F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BE3A3F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27F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F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4</cp:revision>
  <cp:lastPrinted>2020-03-20T08:28:00Z</cp:lastPrinted>
  <dcterms:created xsi:type="dcterms:W3CDTF">2020-06-03T15:59:00Z</dcterms:created>
  <dcterms:modified xsi:type="dcterms:W3CDTF">2020-06-04T04:29:00Z</dcterms:modified>
</cp:coreProperties>
</file>