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DD4B" w14:textId="77777777" w:rsidR="00CB2711" w:rsidRPr="00A017E3" w:rsidRDefault="00CB2711" w:rsidP="00CB2711">
      <w:pPr>
        <w:jc w:val="center"/>
        <w:rPr>
          <w:sz w:val="28"/>
          <w:szCs w:val="28"/>
        </w:rPr>
      </w:pPr>
      <w:r w:rsidRPr="00A017E3">
        <w:rPr>
          <w:sz w:val="28"/>
          <w:szCs w:val="28"/>
        </w:rPr>
        <w:t>Пояснительная записка</w:t>
      </w:r>
    </w:p>
    <w:p w14:paraId="72815751" w14:textId="77777777" w:rsidR="00CB2711" w:rsidRPr="00A017E3" w:rsidRDefault="00CB2711" w:rsidP="00CB2711">
      <w:pPr>
        <w:jc w:val="center"/>
        <w:rPr>
          <w:sz w:val="28"/>
          <w:szCs w:val="28"/>
        </w:rPr>
      </w:pPr>
      <w:r w:rsidRPr="00A017E3">
        <w:rPr>
          <w:sz w:val="28"/>
          <w:szCs w:val="28"/>
        </w:rPr>
        <w:t>к проекту решения Думы города</w:t>
      </w:r>
    </w:p>
    <w:p w14:paraId="66FFACCB" w14:textId="77777777" w:rsidR="00AF258D" w:rsidRPr="00A017E3" w:rsidRDefault="00CB2711" w:rsidP="00AF258D">
      <w:pPr>
        <w:jc w:val="center"/>
        <w:rPr>
          <w:sz w:val="28"/>
          <w:szCs w:val="28"/>
        </w:rPr>
      </w:pPr>
      <w:r w:rsidRPr="00A017E3">
        <w:rPr>
          <w:sz w:val="28"/>
          <w:szCs w:val="28"/>
        </w:rPr>
        <w:t>«</w:t>
      </w:r>
      <w:r w:rsidR="00AF258D" w:rsidRPr="00A017E3">
        <w:rPr>
          <w:sz w:val="28"/>
          <w:szCs w:val="28"/>
        </w:rPr>
        <w:t>О внесении изменений в решение Думы города от 08.06.2015 № 718-</w:t>
      </w:r>
      <w:r w:rsidR="00AF258D" w:rsidRPr="00A017E3">
        <w:rPr>
          <w:sz w:val="28"/>
          <w:szCs w:val="28"/>
          <w:lang w:val="en-US"/>
        </w:rPr>
        <w:t>V</w:t>
      </w:r>
      <w:r w:rsidR="00AF258D" w:rsidRPr="00A017E3">
        <w:rPr>
          <w:sz w:val="28"/>
          <w:szCs w:val="28"/>
        </w:rPr>
        <w:t xml:space="preserve"> ДГ </w:t>
      </w:r>
    </w:p>
    <w:p w14:paraId="7994D703" w14:textId="77777777" w:rsidR="00AF258D" w:rsidRPr="00A017E3" w:rsidRDefault="00AF258D" w:rsidP="00AF258D">
      <w:pPr>
        <w:jc w:val="center"/>
        <w:rPr>
          <w:sz w:val="28"/>
          <w:szCs w:val="28"/>
        </w:rPr>
      </w:pPr>
      <w:r w:rsidRPr="00A017E3">
        <w:rPr>
          <w:sz w:val="28"/>
          <w:szCs w:val="28"/>
        </w:rPr>
        <w:t>«О Стратегии социально-экономического развития муниципального образования городской округ город Сургут на период до 2030 года»</w:t>
      </w:r>
    </w:p>
    <w:p w14:paraId="5E09842D" w14:textId="77777777" w:rsidR="00B06B2A" w:rsidRPr="00A017E3" w:rsidRDefault="00B06B2A" w:rsidP="00AF258D">
      <w:pPr>
        <w:jc w:val="center"/>
        <w:rPr>
          <w:sz w:val="28"/>
          <w:szCs w:val="28"/>
        </w:rPr>
      </w:pPr>
    </w:p>
    <w:p w14:paraId="5F86016C" w14:textId="01A1E528" w:rsidR="003F3F72" w:rsidRPr="00A017E3" w:rsidRDefault="00D014BD" w:rsidP="004E2ED3">
      <w:pPr>
        <w:ind w:firstLine="709"/>
        <w:jc w:val="both"/>
        <w:rPr>
          <w:sz w:val="28"/>
          <w:szCs w:val="28"/>
        </w:rPr>
      </w:pPr>
      <w:r w:rsidRPr="00A017E3">
        <w:rPr>
          <w:sz w:val="28"/>
          <w:szCs w:val="28"/>
        </w:rPr>
        <w:t xml:space="preserve">Проект подготовлен </w:t>
      </w:r>
      <w:r w:rsidR="00F94BEE" w:rsidRPr="00A017E3">
        <w:rPr>
          <w:sz w:val="28"/>
          <w:szCs w:val="28"/>
        </w:rPr>
        <w:t xml:space="preserve">в целях </w:t>
      </w:r>
      <w:r w:rsidR="00440045" w:rsidRPr="00A017E3">
        <w:rPr>
          <w:sz w:val="28"/>
          <w:szCs w:val="28"/>
        </w:rPr>
        <w:t>приведения в соответствие</w:t>
      </w:r>
      <w:r w:rsidR="003F3F72" w:rsidRPr="00A017E3">
        <w:rPr>
          <w:sz w:val="28"/>
          <w:szCs w:val="28"/>
        </w:rPr>
        <w:t xml:space="preserve"> </w:t>
      </w:r>
      <w:r w:rsidR="00440045" w:rsidRPr="00A017E3">
        <w:rPr>
          <w:sz w:val="28"/>
          <w:szCs w:val="28"/>
        </w:rPr>
        <w:t>с уставом муниципального образования городской округ Сургут Ханты-Мансийского автономного округа – Югры</w:t>
      </w:r>
      <w:r w:rsidR="003F3F72" w:rsidRPr="00A017E3">
        <w:rPr>
          <w:sz w:val="28"/>
          <w:szCs w:val="28"/>
        </w:rPr>
        <w:t xml:space="preserve">, в связи с изменениями значений показателей </w:t>
      </w:r>
      <w:r w:rsidR="00156798">
        <w:rPr>
          <w:sz w:val="28"/>
          <w:szCs w:val="28"/>
        </w:rPr>
        <w:br/>
      </w:r>
      <w:r w:rsidR="003F3F72" w:rsidRPr="00A017E3">
        <w:rPr>
          <w:sz w:val="28"/>
          <w:szCs w:val="28"/>
        </w:rPr>
        <w:t xml:space="preserve">на долгосрочный период, обусловленными </w:t>
      </w:r>
      <w:r w:rsidR="004E2ED3" w:rsidRPr="00A017E3">
        <w:rPr>
          <w:sz w:val="28"/>
          <w:szCs w:val="28"/>
        </w:rPr>
        <w:t>корректировкой</w:t>
      </w:r>
      <w:r w:rsidR="003F3F72" w:rsidRPr="00A017E3">
        <w:rPr>
          <w:sz w:val="28"/>
          <w:szCs w:val="28"/>
        </w:rPr>
        <w:t xml:space="preserve"> основных макроэкономических параметров развития Ханты-Мансийского автономного округа – Югры, Российской Федерации и, соответственно, необходимостью взаимосвязи </w:t>
      </w:r>
      <w:r w:rsidR="00744A66">
        <w:rPr>
          <w:sz w:val="28"/>
          <w:szCs w:val="28"/>
        </w:rPr>
        <w:br/>
      </w:r>
      <w:r w:rsidR="003F3F72" w:rsidRPr="00A017E3">
        <w:rPr>
          <w:sz w:val="28"/>
          <w:szCs w:val="28"/>
        </w:rPr>
        <w:t>с долгосрочным прогнозом социально-экономического развития городского округа Сургут, который до 01.11 текущего года будет утвержден муниципальным правовым актом с учетом данных изменений.</w:t>
      </w:r>
      <w:r w:rsidR="00440045" w:rsidRPr="00A017E3">
        <w:rPr>
          <w:sz w:val="28"/>
          <w:szCs w:val="28"/>
        </w:rPr>
        <w:t xml:space="preserve"> </w:t>
      </w:r>
    </w:p>
    <w:p w14:paraId="54DC7315" w14:textId="36592065" w:rsidR="007D7600" w:rsidRPr="00A017E3" w:rsidRDefault="004E2ED3" w:rsidP="004E2ED3">
      <w:pPr>
        <w:ind w:firstLine="709"/>
        <w:jc w:val="both"/>
        <w:rPr>
          <w:sz w:val="28"/>
          <w:szCs w:val="28"/>
        </w:rPr>
      </w:pPr>
      <w:r w:rsidRPr="00A017E3">
        <w:rPr>
          <w:sz w:val="28"/>
          <w:szCs w:val="28"/>
        </w:rPr>
        <w:t>Кроме того, п</w:t>
      </w:r>
      <w:r w:rsidR="008B0949" w:rsidRPr="00A017E3">
        <w:rPr>
          <w:sz w:val="28"/>
          <w:szCs w:val="28"/>
        </w:rPr>
        <w:t>роект предусматривает</w:t>
      </w:r>
      <w:r w:rsidRPr="00A017E3">
        <w:rPr>
          <w:sz w:val="28"/>
          <w:szCs w:val="28"/>
        </w:rPr>
        <w:t>:</w:t>
      </w:r>
    </w:p>
    <w:p w14:paraId="7961F3A8" w14:textId="0720B2BF" w:rsidR="004E2ED3" w:rsidRPr="00A017E3" w:rsidRDefault="004E2ED3" w:rsidP="004E2ED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A017E3">
        <w:rPr>
          <w:sz w:val="28"/>
          <w:szCs w:val="28"/>
        </w:rPr>
        <w:t>1</w:t>
      </w:r>
      <w:r w:rsidR="00A37BEA" w:rsidRPr="00A017E3">
        <w:rPr>
          <w:sz w:val="28"/>
          <w:szCs w:val="28"/>
        </w:rPr>
        <w:t xml:space="preserve">. В связи с переименованием </w:t>
      </w:r>
      <w:r w:rsidR="00A37BEA" w:rsidRPr="00A017E3">
        <w:rPr>
          <w:rFonts w:eastAsiaTheme="minorHAnsi"/>
          <w:color w:val="000000"/>
          <w:sz w:val="28"/>
          <w:szCs w:val="28"/>
          <w:lang w:eastAsia="en-US"/>
        </w:rPr>
        <w:t>приоритетн</w:t>
      </w:r>
      <w:r w:rsidR="00A37BEA" w:rsidRPr="00A017E3">
        <w:rPr>
          <w:rFonts w:eastAsiaTheme="minorHAnsi"/>
          <w:sz w:val="28"/>
          <w:szCs w:val="28"/>
        </w:rPr>
        <w:t>ого</w:t>
      </w:r>
      <w:r w:rsidR="00A37BEA" w:rsidRPr="00A017E3">
        <w:rPr>
          <w:rFonts w:eastAsiaTheme="minorHAnsi"/>
          <w:color w:val="000000"/>
          <w:sz w:val="28"/>
          <w:szCs w:val="28"/>
          <w:lang w:eastAsia="en-US"/>
        </w:rPr>
        <w:t xml:space="preserve"> проект</w:t>
      </w:r>
      <w:r w:rsidR="00A37BEA" w:rsidRPr="00A017E3">
        <w:rPr>
          <w:rFonts w:eastAsiaTheme="minorHAnsi"/>
          <w:sz w:val="28"/>
          <w:szCs w:val="28"/>
        </w:rPr>
        <w:t>а</w:t>
      </w:r>
      <w:r w:rsidR="00A37BEA" w:rsidRPr="00A017E3">
        <w:rPr>
          <w:rFonts w:eastAsiaTheme="minorHAnsi"/>
          <w:color w:val="000000"/>
          <w:sz w:val="28"/>
          <w:szCs w:val="28"/>
          <w:lang w:eastAsia="en-US"/>
        </w:rPr>
        <w:t xml:space="preserve"> «Создание инфраструктуры Научно-технологического центра в городе Сургуте» портфеля проектов «Научно-технологический центр в городе Сургуте»</w:t>
      </w:r>
      <w:r w:rsidR="00A37BEA" w:rsidRPr="00A017E3">
        <w:rPr>
          <w:sz w:val="28"/>
          <w:szCs w:val="28"/>
        </w:rPr>
        <w:t xml:space="preserve"> внесены изменения в наименование флагманского проекта «</w:t>
      </w:r>
      <w:r w:rsidR="00A37BEA" w:rsidRPr="00A017E3">
        <w:rPr>
          <w:color w:val="000000"/>
          <w:sz w:val="28"/>
          <w:szCs w:val="28"/>
          <w:lang w:eastAsia="ko-KR"/>
        </w:rPr>
        <w:t>Научно-технологическ</w:t>
      </w:r>
      <w:r w:rsidR="00A37BEA" w:rsidRPr="0074530F">
        <w:rPr>
          <w:color w:val="000000"/>
          <w:sz w:val="28"/>
          <w:szCs w:val="28"/>
          <w:lang w:eastAsia="ko-KR"/>
        </w:rPr>
        <w:t>ий</w:t>
      </w:r>
      <w:r w:rsidR="00A37BEA" w:rsidRPr="00A017E3">
        <w:rPr>
          <w:color w:val="000000"/>
          <w:sz w:val="28"/>
          <w:szCs w:val="28"/>
          <w:lang w:eastAsia="ko-KR"/>
        </w:rPr>
        <w:t xml:space="preserve"> центр в городе Сургуте («НТЦ в г. Сургуте»)» в абзаце 29</w:t>
      </w:r>
      <w:r w:rsidR="00EB4FC2">
        <w:rPr>
          <w:color w:val="000000"/>
          <w:sz w:val="28"/>
          <w:szCs w:val="28"/>
          <w:lang w:eastAsia="ko-KR"/>
        </w:rPr>
        <w:t xml:space="preserve"> и рисунке 7</w:t>
      </w:r>
      <w:r w:rsidR="00A37BEA" w:rsidRPr="00A017E3">
        <w:rPr>
          <w:color w:val="000000"/>
          <w:sz w:val="28"/>
          <w:szCs w:val="28"/>
          <w:lang w:eastAsia="ko-KR"/>
        </w:rPr>
        <w:t xml:space="preserve"> раздела 1.5</w:t>
      </w:r>
      <w:r w:rsidR="00EB4FC2">
        <w:rPr>
          <w:color w:val="000000"/>
          <w:sz w:val="28"/>
          <w:szCs w:val="28"/>
          <w:lang w:eastAsia="ko-KR"/>
        </w:rPr>
        <w:t xml:space="preserve">, в рисунке 9 </w:t>
      </w:r>
      <w:r w:rsidR="00EB4FC2">
        <w:rPr>
          <w:color w:val="000000"/>
          <w:sz w:val="28"/>
          <w:szCs w:val="28"/>
          <w:lang w:eastAsia="ko-KR"/>
        </w:rPr>
        <w:br/>
        <w:t>раздела 4,</w:t>
      </w:r>
      <w:r w:rsidR="00A37BEA" w:rsidRPr="00A017E3">
        <w:rPr>
          <w:color w:val="000000"/>
          <w:sz w:val="28"/>
          <w:szCs w:val="28"/>
          <w:lang w:eastAsia="ko-KR"/>
        </w:rPr>
        <w:t xml:space="preserve"> абзацах 4, 5 раздела 5.1 приложения к решению</w:t>
      </w:r>
      <w:r w:rsidRPr="00A017E3">
        <w:rPr>
          <w:color w:val="000000"/>
          <w:sz w:val="28"/>
          <w:szCs w:val="28"/>
          <w:lang w:eastAsia="ko-KR"/>
        </w:rPr>
        <w:t xml:space="preserve"> (в соответствии с пунктом 2.5 протокола от 18.02.2021 № 2/258 </w:t>
      </w:r>
      <w:r w:rsidRPr="00A017E3">
        <w:rPr>
          <w:rFonts w:eastAsiaTheme="minorHAnsi"/>
          <w:color w:val="000000"/>
          <w:sz w:val="28"/>
          <w:szCs w:val="28"/>
          <w:lang w:eastAsia="en-US"/>
        </w:rPr>
        <w:t>совместного заседания Проектного комитета Ханты-Мансийского автономного округа – Югры и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Югры).</w:t>
      </w:r>
    </w:p>
    <w:p w14:paraId="61E87260" w14:textId="651214D0" w:rsidR="00977154" w:rsidRPr="00A017E3" w:rsidRDefault="00977154" w:rsidP="004E2ED3">
      <w:pPr>
        <w:ind w:firstLine="709"/>
        <w:jc w:val="both"/>
        <w:rPr>
          <w:sz w:val="28"/>
          <w:szCs w:val="28"/>
        </w:rPr>
      </w:pPr>
      <w:r w:rsidRPr="00A017E3">
        <w:rPr>
          <w:sz w:val="28"/>
          <w:szCs w:val="28"/>
        </w:rPr>
        <w:t>2</w:t>
      </w:r>
      <w:r w:rsidR="00286133" w:rsidRPr="00A017E3">
        <w:rPr>
          <w:sz w:val="28"/>
          <w:szCs w:val="28"/>
        </w:rPr>
        <w:t xml:space="preserve">. </w:t>
      </w:r>
      <w:r w:rsidR="00917001" w:rsidRPr="00A017E3">
        <w:rPr>
          <w:sz w:val="28"/>
          <w:szCs w:val="28"/>
        </w:rPr>
        <w:t xml:space="preserve">Приведение значений </w:t>
      </w:r>
      <w:r w:rsidR="00B15087" w:rsidRPr="00A017E3">
        <w:rPr>
          <w:sz w:val="28"/>
          <w:szCs w:val="28"/>
        </w:rPr>
        <w:t xml:space="preserve">целевого </w:t>
      </w:r>
      <w:r w:rsidR="00917001" w:rsidRPr="00A017E3">
        <w:rPr>
          <w:sz w:val="28"/>
          <w:szCs w:val="28"/>
        </w:rPr>
        <w:t xml:space="preserve">показателя № 16. </w:t>
      </w:r>
      <w:r w:rsidRPr="00A017E3">
        <w:rPr>
          <w:sz w:val="28"/>
          <w:szCs w:val="28"/>
        </w:rPr>
        <w:t>«</w:t>
      </w:r>
      <w:r w:rsidR="00917001" w:rsidRPr="00A017E3">
        <w:rPr>
          <w:sz w:val="28"/>
          <w:szCs w:val="28"/>
        </w:rPr>
        <w:t>Ожидаемая продолжительность жизни при рождении, лет</w:t>
      </w:r>
      <w:r w:rsidR="00917001" w:rsidRPr="00A017E3">
        <w:rPr>
          <w:sz w:val="28"/>
          <w:szCs w:val="28"/>
          <w:vertAlign w:val="superscript"/>
        </w:rPr>
        <w:t>1</w:t>
      </w:r>
      <w:r w:rsidRPr="00A017E3">
        <w:rPr>
          <w:sz w:val="28"/>
          <w:szCs w:val="28"/>
          <w:vertAlign w:val="superscript"/>
        </w:rPr>
        <w:t xml:space="preserve">» </w:t>
      </w:r>
      <w:r w:rsidRPr="00A017E3">
        <w:rPr>
          <w:sz w:val="28"/>
          <w:szCs w:val="28"/>
        </w:rPr>
        <w:t>в соответствие с распоряжением Правительства Ханты-Мансийского АО - Югры от 22.03.2013 № 101-рп «О Стратегии социально-экономического развития Ханты-Мансийского автономного округа - Югры до 2030 года» (в редакции от 16.08.2019 № 439-рп).</w:t>
      </w:r>
    </w:p>
    <w:p w14:paraId="382ECB8B" w14:textId="5CA7BFE1" w:rsidR="00A45FA9" w:rsidRPr="00A017E3" w:rsidRDefault="00A45FA9" w:rsidP="00A45FA9">
      <w:pPr>
        <w:ind w:firstLine="709"/>
        <w:jc w:val="both"/>
        <w:rPr>
          <w:sz w:val="28"/>
          <w:szCs w:val="28"/>
        </w:rPr>
      </w:pPr>
      <w:r w:rsidRPr="00A017E3">
        <w:rPr>
          <w:sz w:val="28"/>
          <w:szCs w:val="28"/>
        </w:rPr>
        <w:t xml:space="preserve">3. Изменение значений </w:t>
      </w:r>
      <w:r w:rsidR="00B15087" w:rsidRPr="00A017E3">
        <w:rPr>
          <w:sz w:val="28"/>
          <w:szCs w:val="28"/>
        </w:rPr>
        <w:t xml:space="preserve">целевого </w:t>
      </w:r>
      <w:r w:rsidRPr="00A017E3">
        <w:rPr>
          <w:sz w:val="28"/>
          <w:szCs w:val="28"/>
        </w:rPr>
        <w:t xml:space="preserve">показателей № </w:t>
      </w:r>
      <w:r w:rsidR="0032092B" w:rsidRPr="00A017E3">
        <w:rPr>
          <w:sz w:val="28"/>
          <w:szCs w:val="28"/>
        </w:rPr>
        <w:t xml:space="preserve">17. </w:t>
      </w:r>
      <w:r w:rsidRPr="00A017E3">
        <w:rPr>
          <w:sz w:val="28"/>
          <w:szCs w:val="28"/>
        </w:rPr>
        <w:t>«</w:t>
      </w:r>
      <w:r w:rsidR="0032092B" w:rsidRPr="00A017E3">
        <w:rPr>
          <w:sz w:val="28"/>
          <w:szCs w:val="28"/>
        </w:rPr>
        <w:t>Обеспеченность детей дошкольного возраста местами в образовательных организациях, реализующих программы дошкольного образования, %</w:t>
      </w:r>
      <w:r w:rsidRPr="00A017E3">
        <w:rPr>
          <w:sz w:val="28"/>
          <w:szCs w:val="28"/>
        </w:rPr>
        <w:t xml:space="preserve">» и № </w:t>
      </w:r>
      <w:r w:rsidR="0032092B" w:rsidRPr="00A017E3">
        <w:rPr>
          <w:sz w:val="28"/>
          <w:szCs w:val="28"/>
        </w:rPr>
        <w:t xml:space="preserve">18. </w:t>
      </w:r>
      <w:r w:rsidRPr="00A017E3">
        <w:rPr>
          <w:sz w:val="28"/>
          <w:szCs w:val="28"/>
        </w:rPr>
        <w:t>«</w:t>
      </w:r>
      <w:r w:rsidR="0032092B" w:rsidRPr="00A017E3">
        <w:rPr>
          <w:sz w:val="28"/>
          <w:szCs w:val="28"/>
        </w:rPr>
        <w:t xml:space="preserve">Обеспечение односменного режима обучения в муниципальных общеобразовательных организациях </w:t>
      </w:r>
      <w:r w:rsidR="00744A66">
        <w:rPr>
          <w:sz w:val="28"/>
          <w:szCs w:val="28"/>
        </w:rPr>
        <w:br/>
      </w:r>
      <w:r w:rsidR="0032092B" w:rsidRPr="00A017E3">
        <w:rPr>
          <w:sz w:val="28"/>
          <w:szCs w:val="28"/>
        </w:rPr>
        <w:t>для обучающихся по очной форме реализации образовательных программ, %</w:t>
      </w:r>
      <w:r w:rsidRPr="00A017E3">
        <w:rPr>
          <w:sz w:val="28"/>
          <w:szCs w:val="28"/>
        </w:rPr>
        <w:t xml:space="preserve">» </w:t>
      </w:r>
      <w:r w:rsidR="00744A66">
        <w:rPr>
          <w:sz w:val="28"/>
          <w:szCs w:val="28"/>
        </w:rPr>
        <w:br/>
      </w:r>
      <w:r w:rsidRPr="00A017E3">
        <w:rPr>
          <w:sz w:val="28"/>
          <w:szCs w:val="28"/>
        </w:rPr>
        <w:t>на долгосрочный период в связи с корректировкой сроков строительства объектов образования. в рамках государственной программы автономного округа «Развитие образования».</w:t>
      </w:r>
    </w:p>
    <w:p w14:paraId="14A77057" w14:textId="1E913630" w:rsidR="004A29DC" w:rsidRPr="00A017E3" w:rsidRDefault="00A45FA9" w:rsidP="004A29DC">
      <w:pPr>
        <w:ind w:firstLine="709"/>
        <w:jc w:val="both"/>
        <w:rPr>
          <w:sz w:val="28"/>
          <w:szCs w:val="28"/>
        </w:rPr>
      </w:pPr>
      <w:r w:rsidRPr="00A017E3">
        <w:rPr>
          <w:sz w:val="28"/>
        </w:rPr>
        <w:t>4</w:t>
      </w:r>
      <w:r w:rsidR="004A29DC" w:rsidRPr="00A017E3">
        <w:rPr>
          <w:sz w:val="28"/>
        </w:rPr>
        <w:t xml:space="preserve">. </w:t>
      </w:r>
      <w:r w:rsidR="004A29DC" w:rsidRPr="00A017E3">
        <w:rPr>
          <w:sz w:val="28"/>
          <w:szCs w:val="28"/>
        </w:rPr>
        <w:t>Изменени</w:t>
      </w:r>
      <w:r w:rsidR="00744A66">
        <w:rPr>
          <w:sz w:val="28"/>
          <w:szCs w:val="28"/>
        </w:rPr>
        <w:t>е</w:t>
      </w:r>
      <w:r w:rsidR="004A29DC" w:rsidRPr="00A017E3">
        <w:rPr>
          <w:sz w:val="28"/>
          <w:szCs w:val="28"/>
        </w:rPr>
        <w:t xml:space="preserve"> значений целевого показателя № 19. «Охват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группы, %» за 2021 - 2030 годы, обусловленные учетом (начиная с 2020 года) детей, получающих услуги по дополнительному образованию, </w:t>
      </w:r>
      <w:r w:rsidR="004A29DC" w:rsidRPr="00A017E3">
        <w:rPr>
          <w:sz w:val="28"/>
          <w:szCs w:val="28"/>
        </w:rPr>
        <w:lastRenderedPageBreak/>
        <w:t>в региональной автоматизированной информационной системе «Персонифицированное дополнительное образование».</w:t>
      </w:r>
    </w:p>
    <w:p w14:paraId="004E7201" w14:textId="16113114" w:rsidR="00F10AC4" w:rsidRPr="00A017E3" w:rsidRDefault="00A45FA9" w:rsidP="00F10AC4">
      <w:pPr>
        <w:ind w:firstLine="709"/>
        <w:jc w:val="both"/>
        <w:rPr>
          <w:color w:val="000000"/>
          <w:sz w:val="28"/>
          <w:szCs w:val="28"/>
        </w:rPr>
      </w:pPr>
      <w:r w:rsidRPr="00A017E3">
        <w:rPr>
          <w:sz w:val="28"/>
          <w:szCs w:val="28"/>
        </w:rPr>
        <w:t>5</w:t>
      </w:r>
      <w:r w:rsidR="00F10AC4" w:rsidRPr="00A017E3">
        <w:rPr>
          <w:sz w:val="28"/>
          <w:szCs w:val="28"/>
        </w:rPr>
        <w:t xml:space="preserve">. </w:t>
      </w:r>
      <w:r w:rsidR="00F10AC4" w:rsidRPr="00A017E3">
        <w:rPr>
          <w:rFonts w:eastAsia="Calibri"/>
          <w:sz w:val="28"/>
          <w:szCs w:val="28"/>
        </w:rPr>
        <w:t xml:space="preserve">Приведение наименования </w:t>
      </w:r>
      <w:r w:rsidR="00B15087" w:rsidRPr="00A017E3">
        <w:rPr>
          <w:rFonts w:eastAsia="Calibri"/>
          <w:sz w:val="28"/>
          <w:szCs w:val="28"/>
        </w:rPr>
        <w:t xml:space="preserve">целевого </w:t>
      </w:r>
      <w:r w:rsidR="00F10AC4" w:rsidRPr="00A017E3">
        <w:rPr>
          <w:rFonts w:eastAsia="Calibri"/>
          <w:sz w:val="28"/>
          <w:szCs w:val="28"/>
        </w:rPr>
        <w:t>показателя № 22. «Доля населения, систематически занимающегося физической культурой и спортом, в общей численности населения, % (нарастающим итогом)» в</w:t>
      </w:r>
      <w:r w:rsidR="00F10AC4" w:rsidRPr="00A017E3">
        <w:rPr>
          <w:color w:val="000000"/>
          <w:sz w:val="28"/>
          <w:szCs w:val="28"/>
        </w:rPr>
        <w:t xml:space="preserve"> соответствие с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постановлением Правительства Российской Федерации от 03.04. 2021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17.07.2019 № 915».</w:t>
      </w:r>
    </w:p>
    <w:p w14:paraId="4B0B3865" w14:textId="2C4CC099" w:rsidR="004E7A59" w:rsidRPr="00A017E3" w:rsidRDefault="00A45FA9" w:rsidP="0032092B">
      <w:pPr>
        <w:ind w:firstLine="709"/>
        <w:jc w:val="both"/>
        <w:rPr>
          <w:sz w:val="28"/>
          <w:szCs w:val="28"/>
        </w:rPr>
      </w:pPr>
      <w:r w:rsidRPr="00A017E3">
        <w:rPr>
          <w:sz w:val="28"/>
          <w:szCs w:val="28"/>
        </w:rPr>
        <w:t>6</w:t>
      </w:r>
      <w:r w:rsidR="0032092B" w:rsidRPr="00A017E3">
        <w:rPr>
          <w:sz w:val="28"/>
          <w:szCs w:val="28"/>
        </w:rPr>
        <w:t>.</w:t>
      </w:r>
      <w:r w:rsidR="00A10572" w:rsidRPr="00A017E3">
        <w:rPr>
          <w:sz w:val="28"/>
          <w:szCs w:val="28"/>
        </w:rPr>
        <w:t xml:space="preserve"> </w:t>
      </w:r>
      <w:r w:rsidR="0032092B" w:rsidRPr="00A017E3">
        <w:rPr>
          <w:rFonts w:eastAsia="Calibri"/>
          <w:sz w:val="28"/>
          <w:szCs w:val="28"/>
        </w:rPr>
        <w:t xml:space="preserve">Приведение наименования и значений </w:t>
      </w:r>
      <w:r w:rsidR="00B15087" w:rsidRPr="00A017E3">
        <w:rPr>
          <w:rFonts w:eastAsia="Calibri"/>
          <w:sz w:val="28"/>
          <w:szCs w:val="28"/>
        </w:rPr>
        <w:t xml:space="preserve">целевого </w:t>
      </w:r>
      <w:r w:rsidR="0032092B" w:rsidRPr="00A017E3">
        <w:rPr>
          <w:rFonts w:eastAsia="Calibri"/>
          <w:sz w:val="28"/>
          <w:szCs w:val="28"/>
        </w:rPr>
        <w:t xml:space="preserve">показателя № </w:t>
      </w:r>
      <w:r w:rsidR="00A10572" w:rsidRPr="00A017E3">
        <w:rPr>
          <w:sz w:val="28"/>
          <w:szCs w:val="28"/>
        </w:rPr>
        <w:t xml:space="preserve">29. </w:t>
      </w:r>
      <w:r w:rsidR="0032092B" w:rsidRPr="00A017E3">
        <w:rPr>
          <w:sz w:val="28"/>
          <w:szCs w:val="28"/>
        </w:rPr>
        <w:t>«</w:t>
      </w:r>
      <w:r w:rsidR="00A10572" w:rsidRPr="00A017E3">
        <w:rPr>
          <w:sz w:val="28"/>
          <w:szCs w:val="28"/>
        </w:rPr>
        <w:t>Рост количества посещений жителями города мероприятий, проводимых муниципальными учреждениями культуры, %</w:t>
      </w:r>
      <w:r w:rsidR="0032092B" w:rsidRPr="00A017E3">
        <w:rPr>
          <w:sz w:val="28"/>
          <w:szCs w:val="28"/>
        </w:rPr>
        <w:t xml:space="preserve">» </w:t>
      </w:r>
      <w:r w:rsidR="00A10572" w:rsidRPr="00A017E3">
        <w:rPr>
          <w:sz w:val="28"/>
          <w:szCs w:val="28"/>
        </w:rPr>
        <w:t xml:space="preserve">в соответствие </w:t>
      </w:r>
      <w:r w:rsidR="00A10572" w:rsidRPr="00A017E3">
        <w:rPr>
          <w:color w:val="000000"/>
          <w:sz w:val="28"/>
          <w:szCs w:val="28"/>
        </w:rPr>
        <w:t>с распоряжением Министерства культуры Российской Федерации от 03.11.2020 № Р-1459 «</w:t>
      </w:r>
      <w:r w:rsidR="00A10572" w:rsidRPr="00A017E3">
        <w:rPr>
          <w:sz w:val="28"/>
          <w:szCs w:val="28"/>
        </w:rPr>
        <w:t xml:space="preserve">О внесении изменений в распоряжение Министерства культуры Российской Федерации от 16.10.2020 № Р-1358 «О методологии расчета показателя «Число посещений культурных мероприятий» </w:t>
      </w:r>
      <w:r w:rsidR="00A10572" w:rsidRPr="00A017E3">
        <w:rPr>
          <w:color w:val="000000"/>
          <w:sz w:val="28"/>
          <w:szCs w:val="28"/>
        </w:rPr>
        <w:t xml:space="preserve">в целях исполнения Указа Президента </w:t>
      </w:r>
      <w:r w:rsidR="00A10572" w:rsidRPr="00A017E3">
        <w:rPr>
          <w:sz w:val="28"/>
          <w:szCs w:val="28"/>
        </w:rPr>
        <w:t xml:space="preserve"> Российской Федерации </w:t>
      </w:r>
      <w:r w:rsidR="00A10572" w:rsidRPr="00A017E3">
        <w:rPr>
          <w:color w:val="000000"/>
          <w:sz w:val="28"/>
          <w:szCs w:val="28"/>
        </w:rPr>
        <w:t>от 21.07.2020 № 474 «О национальных целях развития Российской Федерации на период до 2030 года»</w:t>
      </w:r>
      <w:r w:rsidR="0032092B" w:rsidRPr="00A017E3">
        <w:rPr>
          <w:color w:val="000000"/>
          <w:sz w:val="28"/>
          <w:szCs w:val="28"/>
        </w:rPr>
        <w:t>.</w:t>
      </w:r>
    </w:p>
    <w:p w14:paraId="49C03964" w14:textId="5E75B4C8" w:rsidR="00F31A4D" w:rsidRPr="00A017E3" w:rsidRDefault="00056517" w:rsidP="004E2ED3">
      <w:pPr>
        <w:ind w:firstLine="709"/>
        <w:jc w:val="both"/>
        <w:rPr>
          <w:sz w:val="28"/>
          <w:szCs w:val="28"/>
        </w:rPr>
      </w:pPr>
      <w:r w:rsidRPr="00A017E3">
        <w:rPr>
          <w:sz w:val="28"/>
          <w:szCs w:val="28"/>
        </w:rPr>
        <w:t xml:space="preserve">7. </w:t>
      </w:r>
      <w:r w:rsidRPr="00A017E3">
        <w:rPr>
          <w:rFonts w:eastAsia="Calibri"/>
          <w:sz w:val="28"/>
          <w:szCs w:val="28"/>
        </w:rPr>
        <w:t xml:space="preserve">Приведение значений </w:t>
      </w:r>
      <w:r w:rsidR="00B15087" w:rsidRPr="00A017E3">
        <w:rPr>
          <w:rFonts w:eastAsia="Calibri"/>
          <w:sz w:val="28"/>
          <w:szCs w:val="28"/>
        </w:rPr>
        <w:t xml:space="preserve">целевого </w:t>
      </w:r>
      <w:r w:rsidRPr="00A017E3">
        <w:rPr>
          <w:rFonts w:eastAsia="Calibri"/>
          <w:sz w:val="28"/>
          <w:szCs w:val="28"/>
        </w:rPr>
        <w:t xml:space="preserve">показателя № </w:t>
      </w:r>
      <w:r w:rsidRPr="00A017E3">
        <w:rPr>
          <w:sz w:val="28"/>
          <w:szCs w:val="28"/>
        </w:rPr>
        <w:t xml:space="preserve">32. «Доля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%» </w:t>
      </w:r>
      <w:r w:rsidR="00744A66">
        <w:rPr>
          <w:sz w:val="28"/>
          <w:szCs w:val="28"/>
        </w:rPr>
        <w:br/>
      </w:r>
      <w:r w:rsidRPr="00A017E3">
        <w:rPr>
          <w:sz w:val="28"/>
          <w:szCs w:val="28"/>
        </w:rPr>
        <w:t xml:space="preserve">в </w:t>
      </w:r>
      <w:r w:rsidR="000449E5" w:rsidRPr="00A017E3">
        <w:rPr>
          <w:sz w:val="28"/>
          <w:szCs w:val="28"/>
        </w:rPr>
        <w:t xml:space="preserve">соответствие с </w:t>
      </w:r>
      <w:r w:rsidR="00F31A4D" w:rsidRPr="00A017E3">
        <w:rPr>
          <w:sz w:val="28"/>
          <w:szCs w:val="28"/>
        </w:rPr>
        <w:t>государственной программой автономного округа «Современная транспортная система», муниципальной программой «Развитие транспортной системы города Сургута на период до 2030 года».</w:t>
      </w:r>
    </w:p>
    <w:p w14:paraId="2146B1BA" w14:textId="5F011047" w:rsidR="00056517" w:rsidRPr="00A017E3" w:rsidRDefault="00056517" w:rsidP="00056517">
      <w:pPr>
        <w:ind w:firstLine="709"/>
        <w:jc w:val="both"/>
        <w:rPr>
          <w:sz w:val="28"/>
          <w:szCs w:val="28"/>
        </w:rPr>
      </w:pPr>
      <w:r w:rsidRPr="00A017E3">
        <w:rPr>
          <w:sz w:val="28"/>
          <w:szCs w:val="28"/>
        </w:rPr>
        <w:t xml:space="preserve">8. </w:t>
      </w:r>
      <w:r w:rsidRPr="00A017E3">
        <w:rPr>
          <w:rFonts w:eastAsia="Calibri"/>
          <w:sz w:val="28"/>
          <w:szCs w:val="28"/>
        </w:rPr>
        <w:t xml:space="preserve">Приведение значений </w:t>
      </w:r>
      <w:r w:rsidR="00B15087" w:rsidRPr="00A017E3">
        <w:rPr>
          <w:rFonts w:eastAsia="Calibri"/>
          <w:sz w:val="28"/>
          <w:szCs w:val="28"/>
        </w:rPr>
        <w:t xml:space="preserve">целевого </w:t>
      </w:r>
      <w:r w:rsidRPr="00A017E3">
        <w:rPr>
          <w:rFonts w:eastAsia="Calibri"/>
          <w:sz w:val="28"/>
          <w:szCs w:val="28"/>
        </w:rPr>
        <w:t xml:space="preserve">показателя № </w:t>
      </w:r>
      <w:r w:rsidRPr="00A017E3">
        <w:rPr>
          <w:sz w:val="28"/>
          <w:szCs w:val="28"/>
        </w:rPr>
        <w:t xml:space="preserve">40. «Доля ветхого и аварийного жилищного фонда в общем объеме жилищного фонда города, %» в соответствие </w:t>
      </w:r>
      <w:r w:rsidR="00744A66">
        <w:rPr>
          <w:sz w:val="28"/>
          <w:szCs w:val="28"/>
        </w:rPr>
        <w:br/>
      </w:r>
      <w:r w:rsidRPr="00A017E3">
        <w:rPr>
          <w:sz w:val="28"/>
          <w:szCs w:val="28"/>
        </w:rPr>
        <w:t>с доведенными дополнительными средствами на реализацию мероприятия по расселению аварийного жилищного фонда.</w:t>
      </w:r>
    </w:p>
    <w:p w14:paraId="3D24A7F5" w14:textId="79A2FE97" w:rsidR="00056517" w:rsidRPr="00A017E3" w:rsidRDefault="007424A5" w:rsidP="00B15087">
      <w:pPr>
        <w:ind w:firstLine="709"/>
        <w:jc w:val="both"/>
        <w:rPr>
          <w:sz w:val="28"/>
          <w:szCs w:val="28"/>
        </w:rPr>
      </w:pPr>
      <w:r w:rsidRPr="00A017E3">
        <w:rPr>
          <w:sz w:val="28"/>
          <w:szCs w:val="28"/>
        </w:rPr>
        <w:t xml:space="preserve">9. </w:t>
      </w:r>
      <w:r w:rsidR="00B15087" w:rsidRPr="00A017E3">
        <w:rPr>
          <w:rFonts w:eastAsia="Calibri"/>
          <w:sz w:val="28"/>
          <w:szCs w:val="28"/>
        </w:rPr>
        <w:t xml:space="preserve">Приведение наименования и значений целевого показателя </w:t>
      </w:r>
      <w:r w:rsidRPr="00A017E3">
        <w:rPr>
          <w:sz w:val="28"/>
          <w:szCs w:val="28"/>
        </w:rPr>
        <w:t xml:space="preserve">№ 48. «Рост числа граждан, принявших участие в реализации инициативного бюджетирования, %» </w:t>
      </w:r>
      <w:r w:rsidR="00744A66">
        <w:rPr>
          <w:sz w:val="28"/>
          <w:szCs w:val="28"/>
        </w:rPr>
        <w:br/>
      </w:r>
      <w:r w:rsidRPr="00A017E3">
        <w:rPr>
          <w:sz w:val="28"/>
          <w:szCs w:val="28"/>
        </w:rPr>
        <w:t>в соответствие с решением Думы города от 21.12.2020 № 690-VI Д «Об утверждении Положения о регулировании отдельных вопросов реализации инициативных проектов в городе Сургуте». Проект инициативного бюджетирования «Бюджет Сургута Online» в 2021 году завершает реализацию инициатив граждан, отбор которых осуществлен до 01.01.2021 года. Начиная с 2021 года реализация инициативного бюджетирования осуществляется в соответствии с решением Думы города от 21.12.2020 № 690-VI ДГ</w:t>
      </w:r>
      <w:r w:rsidR="00B15087" w:rsidRPr="00A017E3">
        <w:rPr>
          <w:sz w:val="28"/>
          <w:szCs w:val="28"/>
        </w:rPr>
        <w:t>.</w:t>
      </w:r>
    </w:p>
    <w:p w14:paraId="1F45D76D" w14:textId="155FAF7B" w:rsidR="00CB2711" w:rsidRDefault="00F27660" w:rsidP="004E2ED3">
      <w:pPr>
        <w:ind w:right="-19" w:firstLine="709"/>
        <w:jc w:val="both"/>
        <w:rPr>
          <w:sz w:val="28"/>
          <w:szCs w:val="28"/>
        </w:rPr>
      </w:pPr>
      <w:r w:rsidRPr="00A017E3">
        <w:rPr>
          <w:sz w:val="28"/>
          <w:szCs w:val="28"/>
        </w:rPr>
        <w:lastRenderedPageBreak/>
        <w:t xml:space="preserve">Сравнительная таблица </w:t>
      </w:r>
      <w:r w:rsidR="00CB2711" w:rsidRPr="00A017E3">
        <w:rPr>
          <w:sz w:val="28"/>
          <w:szCs w:val="28"/>
        </w:rPr>
        <w:t>изменени</w:t>
      </w:r>
      <w:r w:rsidR="003522E8" w:rsidRPr="00A017E3">
        <w:rPr>
          <w:sz w:val="28"/>
          <w:szCs w:val="28"/>
        </w:rPr>
        <w:t>й</w:t>
      </w:r>
      <w:r w:rsidR="00CB2711" w:rsidRPr="00A017E3">
        <w:rPr>
          <w:sz w:val="28"/>
          <w:szCs w:val="28"/>
        </w:rPr>
        <w:t xml:space="preserve"> представлена</w:t>
      </w:r>
      <w:r w:rsidR="00611436" w:rsidRPr="00A017E3">
        <w:rPr>
          <w:sz w:val="28"/>
          <w:szCs w:val="28"/>
        </w:rPr>
        <w:t xml:space="preserve"> </w:t>
      </w:r>
      <w:r w:rsidR="00CB2711" w:rsidRPr="00A017E3">
        <w:rPr>
          <w:sz w:val="28"/>
          <w:szCs w:val="28"/>
        </w:rPr>
        <w:t>в приложени</w:t>
      </w:r>
      <w:r w:rsidR="004052F1" w:rsidRPr="00A017E3">
        <w:rPr>
          <w:sz w:val="28"/>
          <w:szCs w:val="28"/>
        </w:rPr>
        <w:t>и</w:t>
      </w:r>
      <w:r w:rsidR="00CB2711" w:rsidRPr="00A017E3">
        <w:rPr>
          <w:sz w:val="28"/>
          <w:szCs w:val="28"/>
        </w:rPr>
        <w:t xml:space="preserve"> к настоящей пояснительной записке.</w:t>
      </w:r>
    </w:p>
    <w:p w14:paraId="1C44305F" w14:textId="514C4358" w:rsidR="00CD0CDF" w:rsidRPr="00AF4008" w:rsidRDefault="00087289" w:rsidP="00087289">
      <w:pPr>
        <w:ind w:firstLine="709"/>
        <w:jc w:val="both"/>
        <w:rPr>
          <w:sz w:val="28"/>
          <w:szCs w:val="28"/>
        </w:rPr>
      </w:pPr>
      <w:r w:rsidRPr="00AF4008">
        <w:rPr>
          <w:sz w:val="28"/>
          <w:szCs w:val="28"/>
        </w:rPr>
        <w:t>Изменения рассмотрены на заседаниях рабочих групп по векторам (направлению) развития стратегии в период с 05.07</w:t>
      </w:r>
      <w:r w:rsidR="00CD0CDF" w:rsidRPr="00AF4008">
        <w:rPr>
          <w:sz w:val="28"/>
          <w:szCs w:val="28"/>
        </w:rPr>
        <w:t>.2021</w:t>
      </w:r>
      <w:r w:rsidRPr="00AF4008">
        <w:rPr>
          <w:sz w:val="28"/>
          <w:szCs w:val="28"/>
        </w:rPr>
        <w:t xml:space="preserve"> по 28.07.2021, </w:t>
      </w:r>
      <w:r w:rsidR="004F3E18" w:rsidRPr="00AF4008">
        <w:rPr>
          <w:sz w:val="28"/>
          <w:szCs w:val="28"/>
        </w:rPr>
        <w:br/>
      </w:r>
      <w:r w:rsidR="00CD0CDF" w:rsidRPr="00AF4008">
        <w:rPr>
          <w:sz w:val="28"/>
          <w:szCs w:val="28"/>
        </w:rPr>
        <w:t>в соответствии с положениями о рабочих группах, утвержденными отдельными муниципальными правовыми актами.</w:t>
      </w:r>
    </w:p>
    <w:p w14:paraId="6310B9FF" w14:textId="5C9C26B9" w:rsidR="00087289" w:rsidRPr="00AF4008" w:rsidRDefault="00E4457C" w:rsidP="00087289">
      <w:pPr>
        <w:ind w:firstLine="709"/>
        <w:jc w:val="both"/>
        <w:rPr>
          <w:sz w:val="28"/>
          <w:szCs w:val="28"/>
        </w:rPr>
      </w:pPr>
      <w:r w:rsidRPr="00AF4008">
        <w:rPr>
          <w:sz w:val="28"/>
          <w:szCs w:val="28"/>
        </w:rPr>
        <w:t>В</w:t>
      </w:r>
      <w:r w:rsidR="00CD0CDF" w:rsidRPr="00AF4008">
        <w:rPr>
          <w:sz w:val="28"/>
          <w:szCs w:val="28"/>
        </w:rPr>
        <w:t xml:space="preserve"> </w:t>
      </w:r>
      <w:r w:rsidRPr="00AF4008">
        <w:rPr>
          <w:sz w:val="28"/>
          <w:szCs w:val="28"/>
        </w:rPr>
        <w:t xml:space="preserve">соответствии с </w:t>
      </w:r>
      <w:r w:rsidR="00CD0CDF" w:rsidRPr="00AF4008">
        <w:rPr>
          <w:sz w:val="28"/>
          <w:szCs w:val="28"/>
        </w:rPr>
        <w:t>п</w:t>
      </w:r>
      <w:r w:rsidRPr="00AF4008">
        <w:rPr>
          <w:sz w:val="28"/>
          <w:szCs w:val="28"/>
        </w:rPr>
        <w:t>унктами 3.1 и 3.3 раздела 3 положения о координационном ш</w:t>
      </w:r>
      <w:r w:rsidR="00CD0CDF" w:rsidRPr="00AF4008">
        <w:rPr>
          <w:sz w:val="28"/>
          <w:szCs w:val="28"/>
        </w:rPr>
        <w:t>таб</w:t>
      </w:r>
      <w:r w:rsidRPr="00AF4008">
        <w:rPr>
          <w:sz w:val="28"/>
          <w:szCs w:val="28"/>
        </w:rPr>
        <w:t>е по стратегическому управлению</w:t>
      </w:r>
      <w:r w:rsidR="00CD0CDF" w:rsidRPr="00AF4008">
        <w:rPr>
          <w:sz w:val="28"/>
          <w:szCs w:val="28"/>
        </w:rPr>
        <w:t>,</w:t>
      </w:r>
      <w:r w:rsidRPr="00AF4008">
        <w:rPr>
          <w:sz w:val="28"/>
          <w:szCs w:val="28"/>
        </w:rPr>
        <w:t xml:space="preserve"> утвержденного распоряжением Администрации города от 27.03.2015 № 1071 (с изменениями),</w:t>
      </w:r>
      <w:r w:rsidR="00CD0CDF" w:rsidRPr="00AF4008">
        <w:rPr>
          <w:sz w:val="28"/>
          <w:szCs w:val="28"/>
        </w:rPr>
        <w:t xml:space="preserve"> </w:t>
      </w:r>
      <w:r w:rsidRPr="00AF4008">
        <w:rPr>
          <w:sz w:val="28"/>
          <w:szCs w:val="28"/>
        </w:rPr>
        <w:t xml:space="preserve">проект рассмотрен </w:t>
      </w:r>
      <w:r w:rsidRPr="00AF4008">
        <w:rPr>
          <w:sz w:val="28"/>
          <w:szCs w:val="28"/>
        </w:rPr>
        <w:br/>
        <w:t xml:space="preserve">и согласован </w:t>
      </w:r>
      <w:r w:rsidR="00CD0CDF" w:rsidRPr="00AF4008">
        <w:rPr>
          <w:sz w:val="28"/>
          <w:szCs w:val="28"/>
        </w:rPr>
        <w:t>25.08.2021</w:t>
      </w:r>
      <w:r w:rsidRPr="00AF4008">
        <w:rPr>
          <w:sz w:val="28"/>
          <w:szCs w:val="28"/>
        </w:rPr>
        <w:t xml:space="preserve"> на</w:t>
      </w:r>
      <w:r w:rsidR="00CD0CDF" w:rsidRPr="00AF4008">
        <w:rPr>
          <w:sz w:val="28"/>
          <w:szCs w:val="28"/>
        </w:rPr>
        <w:t xml:space="preserve"> </w:t>
      </w:r>
      <w:r w:rsidRPr="00AF4008">
        <w:rPr>
          <w:sz w:val="28"/>
          <w:szCs w:val="28"/>
        </w:rPr>
        <w:t>заседании</w:t>
      </w:r>
      <w:r w:rsidR="00CD0CDF" w:rsidRPr="00AF4008">
        <w:rPr>
          <w:sz w:val="28"/>
          <w:szCs w:val="28"/>
        </w:rPr>
        <w:t xml:space="preserve"> </w:t>
      </w:r>
      <w:r w:rsidRPr="00AF4008">
        <w:rPr>
          <w:sz w:val="28"/>
          <w:szCs w:val="28"/>
        </w:rPr>
        <w:t>к</w:t>
      </w:r>
      <w:r w:rsidR="00087289" w:rsidRPr="00AF4008">
        <w:rPr>
          <w:sz w:val="28"/>
          <w:szCs w:val="28"/>
        </w:rPr>
        <w:t>оординационного штаб</w:t>
      </w:r>
      <w:r w:rsidR="00CD0CDF" w:rsidRPr="00AF4008">
        <w:rPr>
          <w:sz w:val="28"/>
          <w:szCs w:val="28"/>
        </w:rPr>
        <w:t>а по стратегическому управлению</w:t>
      </w:r>
      <w:r w:rsidR="00AF4008" w:rsidRPr="00AF4008">
        <w:rPr>
          <w:sz w:val="28"/>
          <w:szCs w:val="28"/>
        </w:rPr>
        <w:t>. К</w:t>
      </w:r>
      <w:r w:rsidR="00CD0CDF" w:rsidRPr="00AF4008">
        <w:rPr>
          <w:sz w:val="28"/>
          <w:szCs w:val="28"/>
        </w:rPr>
        <w:t>опия протокола прилагается</w:t>
      </w:r>
      <w:r w:rsidR="00087289" w:rsidRPr="00AF4008">
        <w:rPr>
          <w:sz w:val="28"/>
          <w:szCs w:val="28"/>
        </w:rPr>
        <w:t>.</w:t>
      </w:r>
    </w:p>
    <w:p w14:paraId="661F7BE1" w14:textId="40EEF97F" w:rsidR="00087289" w:rsidRPr="00AF4008" w:rsidRDefault="00CD0CDF" w:rsidP="00087289">
      <w:pPr>
        <w:ind w:firstLine="709"/>
        <w:jc w:val="both"/>
        <w:rPr>
          <w:sz w:val="28"/>
          <w:szCs w:val="28"/>
        </w:rPr>
      </w:pPr>
      <w:r w:rsidRPr="00AF4008">
        <w:rPr>
          <w:sz w:val="28"/>
          <w:szCs w:val="28"/>
        </w:rPr>
        <w:t>На основа</w:t>
      </w:r>
      <w:r w:rsidR="004F3E18" w:rsidRPr="00AF4008">
        <w:rPr>
          <w:sz w:val="28"/>
          <w:szCs w:val="28"/>
        </w:rPr>
        <w:t>н</w:t>
      </w:r>
      <w:r w:rsidRPr="00AF4008">
        <w:rPr>
          <w:sz w:val="28"/>
          <w:szCs w:val="28"/>
        </w:rPr>
        <w:t xml:space="preserve">ии </w:t>
      </w:r>
      <w:r w:rsidR="004F3E18" w:rsidRPr="00AF4008">
        <w:rPr>
          <w:sz w:val="28"/>
          <w:szCs w:val="28"/>
        </w:rPr>
        <w:t xml:space="preserve">пункта 2.2 раздела 2 положения о совете при Главе города </w:t>
      </w:r>
      <w:r w:rsidR="004F3E18" w:rsidRPr="00AF4008">
        <w:rPr>
          <w:sz w:val="28"/>
          <w:szCs w:val="28"/>
        </w:rPr>
        <w:br/>
        <w:t>по стратегическому управлению, утвержденного распоряжением Администрации города от 30.03.2015 № 1117 (с изменениями)</w:t>
      </w:r>
      <w:r w:rsidRPr="00AF4008">
        <w:rPr>
          <w:sz w:val="28"/>
          <w:szCs w:val="28"/>
        </w:rPr>
        <w:t xml:space="preserve">, </w:t>
      </w:r>
      <w:r w:rsidR="004F3E18" w:rsidRPr="00AF4008">
        <w:rPr>
          <w:sz w:val="28"/>
          <w:szCs w:val="28"/>
        </w:rPr>
        <w:t xml:space="preserve">проект рассмотрен на заседании совета при Главе города по стратегическому управлению, </w:t>
      </w:r>
      <w:r w:rsidRPr="00AF4008">
        <w:rPr>
          <w:sz w:val="28"/>
          <w:szCs w:val="28"/>
        </w:rPr>
        <w:t>проведен</w:t>
      </w:r>
      <w:r w:rsidR="004F3E18" w:rsidRPr="00AF4008">
        <w:rPr>
          <w:sz w:val="28"/>
          <w:szCs w:val="28"/>
        </w:rPr>
        <w:t>ного</w:t>
      </w:r>
      <w:r w:rsidRPr="00AF4008">
        <w:rPr>
          <w:sz w:val="28"/>
          <w:szCs w:val="28"/>
        </w:rPr>
        <w:t xml:space="preserve"> в период с</w:t>
      </w:r>
      <w:r w:rsidR="004F3E18" w:rsidRPr="00AF4008">
        <w:rPr>
          <w:sz w:val="28"/>
          <w:szCs w:val="28"/>
        </w:rPr>
        <w:t xml:space="preserve"> 26.08</w:t>
      </w:r>
      <w:r w:rsidR="00AF4008">
        <w:rPr>
          <w:sz w:val="28"/>
          <w:szCs w:val="28"/>
        </w:rPr>
        <w:t>.2021</w:t>
      </w:r>
      <w:r w:rsidR="004F3E18" w:rsidRPr="00AF4008">
        <w:rPr>
          <w:sz w:val="28"/>
          <w:szCs w:val="28"/>
        </w:rPr>
        <w:t xml:space="preserve"> </w:t>
      </w:r>
      <w:r w:rsidRPr="00AF4008">
        <w:rPr>
          <w:sz w:val="28"/>
          <w:szCs w:val="28"/>
        </w:rPr>
        <w:t>по</w:t>
      </w:r>
      <w:r w:rsidR="004F3E18" w:rsidRPr="00AF4008">
        <w:rPr>
          <w:sz w:val="28"/>
          <w:szCs w:val="28"/>
        </w:rPr>
        <w:t xml:space="preserve"> 30.08.2021 в </w:t>
      </w:r>
      <w:r w:rsidRPr="00AF4008">
        <w:rPr>
          <w:sz w:val="28"/>
          <w:szCs w:val="28"/>
        </w:rPr>
        <w:t>заочно</w:t>
      </w:r>
      <w:r w:rsidR="004F3E18" w:rsidRPr="00AF4008">
        <w:rPr>
          <w:sz w:val="28"/>
          <w:szCs w:val="28"/>
        </w:rPr>
        <w:t>й форме</w:t>
      </w:r>
      <w:r w:rsidRPr="00AF4008">
        <w:rPr>
          <w:sz w:val="28"/>
          <w:szCs w:val="28"/>
        </w:rPr>
        <w:t xml:space="preserve">, по итогам которого проекту дано положительное заключение и рекомендовано организовать общественные обсуждения. </w:t>
      </w:r>
    </w:p>
    <w:p w14:paraId="478C5027" w14:textId="5E183CDE" w:rsidR="00087289" w:rsidRPr="00AF4008" w:rsidRDefault="00087289" w:rsidP="004E2ED3">
      <w:pPr>
        <w:ind w:firstLine="709"/>
        <w:jc w:val="both"/>
        <w:rPr>
          <w:sz w:val="28"/>
          <w:szCs w:val="28"/>
        </w:rPr>
      </w:pPr>
      <w:r w:rsidRPr="00AF4008">
        <w:rPr>
          <w:sz w:val="28"/>
          <w:szCs w:val="28"/>
        </w:rPr>
        <w:t xml:space="preserve">В соответствии с пунктом 14 статьи 4 решения Думы города </w:t>
      </w:r>
      <w:r w:rsidR="00987B4C" w:rsidRPr="00AF4008">
        <w:rPr>
          <w:sz w:val="28"/>
          <w:szCs w:val="28"/>
        </w:rPr>
        <w:t xml:space="preserve">от 25.02.2015 </w:t>
      </w:r>
      <w:r w:rsidR="00987B4C" w:rsidRPr="00AF4008">
        <w:rPr>
          <w:sz w:val="28"/>
          <w:szCs w:val="28"/>
        </w:rPr>
        <w:br/>
        <w:t>№ 652-</w:t>
      </w:r>
      <w:r w:rsidR="00987B4C" w:rsidRPr="00AF4008">
        <w:rPr>
          <w:sz w:val="28"/>
          <w:szCs w:val="28"/>
          <w:lang w:val="en-US"/>
        </w:rPr>
        <w:t>V</w:t>
      </w:r>
      <w:r w:rsidR="00987B4C" w:rsidRPr="00AF4008">
        <w:rPr>
          <w:sz w:val="28"/>
          <w:szCs w:val="28"/>
        </w:rPr>
        <w:t>-ДГ «Об определении последовательности и порядка разработки документов стратегического планирования и их содержания»</w:t>
      </w:r>
      <w:r w:rsidR="00CD0CDF" w:rsidRPr="00AF4008">
        <w:rPr>
          <w:sz w:val="28"/>
          <w:szCs w:val="28"/>
        </w:rPr>
        <w:t>, организуется</w:t>
      </w:r>
      <w:r w:rsidR="00987B4C" w:rsidRPr="00AF4008">
        <w:rPr>
          <w:sz w:val="28"/>
          <w:szCs w:val="28"/>
        </w:rPr>
        <w:t xml:space="preserve"> </w:t>
      </w:r>
      <w:r w:rsidR="00CD0CDF" w:rsidRPr="00AF4008">
        <w:rPr>
          <w:sz w:val="28"/>
          <w:szCs w:val="28"/>
        </w:rPr>
        <w:t>общественное обсуждение проекта в период с 31.08.2021 по 14.09.2021 посредством размещения</w:t>
      </w:r>
      <w:r w:rsidR="00987B4C" w:rsidRPr="00AF4008">
        <w:rPr>
          <w:sz w:val="28"/>
          <w:szCs w:val="28"/>
        </w:rPr>
        <w:t xml:space="preserve"> </w:t>
      </w:r>
      <w:r w:rsidR="00E4457C" w:rsidRPr="00AF4008">
        <w:rPr>
          <w:sz w:val="28"/>
          <w:szCs w:val="28"/>
        </w:rPr>
        <w:br/>
      </w:r>
      <w:r w:rsidR="00987B4C" w:rsidRPr="00AF4008">
        <w:rPr>
          <w:sz w:val="28"/>
          <w:szCs w:val="28"/>
        </w:rPr>
        <w:t>на официальном портале Администрации города,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14:paraId="0EA4C62D" w14:textId="1EAF9A8E" w:rsidR="00CB2711" w:rsidRPr="00A017E3" w:rsidRDefault="002D5CEC" w:rsidP="004E2ED3">
      <w:pPr>
        <w:ind w:firstLine="709"/>
        <w:jc w:val="both"/>
        <w:rPr>
          <w:sz w:val="28"/>
          <w:szCs w:val="28"/>
        </w:rPr>
      </w:pPr>
      <w:r w:rsidRPr="00A017E3">
        <w:rPr>
          <w:sz w:val="28"/>
          <w:szCs w:val="28"/>
        </w:rPr>
        <w:t>Д</w:t>
      </w:r>
      <w:r w:rsidR="0067489A" w:rsidRPr="00A017E3">
        <w:rPr>
          <w:sz w:val="28"/>
          <w:szCs w:val="28"/>
        </w:rPr>
        <w:t xml:space="preserve">анный проект </w:t>
      </w:r>
      <w:r w:rsidR="00CB2711" w:rsidRPr="00A017E3">
        <w:rPr>
          <w:sz w:val="28"/>
          <w:szCs w:val="28"/>
        </w:rPr>
        <w:t xml:space="preserve">планируется </w:t>
      </w:r>
      <w:r w:rsidR="0067489A" w:rsidRPr="00A017E3">
        <w:rPr>
          <w:sz w:val="28"/>
          <w:szCs w:val="28"/>
        </w:rPr>
        <w:t xml:space="preserve">внести </w:t>
      </w:r>
      <w:r w:rsidR="00016418" w:rsidRPr="00A017E3">
        <w:rPr>
          <w:sz w:val="28"/>
          <w:szCs w:val="28"/>
        </w:rPr>
        <w:t xml:space="preserve">дополнительным вопросом </w:t>
      </w:r>
      <w:r w:rsidR="00CB2711" w:rsidRPr="00A017E3">
        <w:rPr>
          <w:sz w:val="28"/>
          <w:szCs w:val="28"/>
        </w:rPr>
        <w:t xml:space="preserve">на </w:t>
      </w:r>
      <w:r w:rsidR="00821E1B" w:rsidRPr="00A017E3">
        <w:rPr>
          <w:sz w:val="28"/>
          <w:szCs w:val="28"/>
        </w:rPr>
        <w:t>октябрьское</w:t>
      </w:r>
      <w:r w:rsidR="00A1356A" w:rsidRPr="00A017E3">
        <w:rPr>
          <w:sz w:val="28"/>
          <w:szCs w:val="28"/>
        </w:rPr>
        <w:t xml:space="preserve"> </w:t>
      </w:r>
      <w:r w:rsidR="00CB2711" w:rsidRPr="00A017E3">
        <w:rPr>
          <w:sz w:val="28"/>
          <w:szCs w:val="28"/>
        </w:rPr>
        <w:t>заседание Думы города,</w:t>
      </w:r>
      <w:r w:rsidR="0067489A" w:rsidRPr="00A017E3">
        <w:rPr>
          <w:sz w:val="28"/>
          <w:szCs w:val="28"/>
        </w:rPr>
        <w:t xml:space="preserve"> с целью </w:t>
      </w:r>
      <w:r w:rsidR="00536088" w:rsidRPr="00A017E3">
        <w:rPr>
          <w:sz w:val="28"/>
          <w:szCs w:val="28"/>
        </w:rPr>
        <w:t>корректировки</w:t>
      </w:r>
      <w:r w:rsidR="00D92471" w:rsidRPr="00A017E3">
        <w:rPr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</w:t>
      </w:r>
      <w:r w:rsidR="003D4BA3" w:rsidRPr="00A017E3">
        <w:rPr>
          <w:sz w:val="28"/>
          <w:szCs w:val="28"/>
        </w:rPr>
        <w:t xml:space="preserve"> и в последующем формирования корректных отчетных данных при формировании результатов мониторинга реализации документов стратегического планирования в сфере социально-экономи</w:t>
      </w:r>
      <w:r w:rsidR="00EB1059" w:rsidRPr="00A017E3">
        <w:rPr>
          <w:sz w:val="28"/>
          <w:szCs w:val="28"/>
        </w:rPr>
        <w:t>ческого развития города Сургута.</w:t>
      </w:r>
    </w:p>
    <w:p w14:paraId="5287B4F8" w14:textId="08CF75C7" w:rsidR="003D4BA3" w:rsidRPr="00A017E3" w:rsidRDefault="003D4BA3" w:rsidP="00CB2711">
      <w:pPr>
        <w:jc w:val="both"/>
        <w:rPr>
          <w:sz w:val="28"/>
          <w:szCs w:val="28"/>
        </w:rPr>
      </w:pPr>
    </w:p>
    <w:p w14:paraId="70C7580E" w14:textId="77777777" w:rsidR="00815DFF" w:rsidRPr="00A017E3" w:rsidRDefault="000B2726" w:rsidP="00CB2711">
      <w:pPr>
        <w:jc w:val="both"/>
        <w:rPr>
          <w:sz w:val="28"/>
          <w:szCs w:val="28"/>
        </w:rPr>
      </w:pPr>
      <w:bookmarkStart w:id="0" w:name="_GoBack"/>
      <w:bookmarkEnd w:id="0"/>
      <w:r w:rsidRPr="00A017E3">
        <w:rPr>
          <w:sz w:val="28"/>
          <w:szCs w:val="28"/>
        </w:rPr>
        <w:t>Н</w:t>
      </w:r>
      <w:r w:rsidR="00CB2711" w:rsidRPr="00A017E3">
        <w:rPr>
          <w:sz w:val="28"/>
          <w:szCs w:val="28"/>
        </w:rPr>
        <w:t>ачальник отдела</w:t>
      </w:r>
    </w:p>
    <w:p w14:paraId="63C39774" w14:textId="3476E874" w:rsidR="00815DFF" w:rsidRPr="00A017E3" w:rsidRDefault="00815DFF" w:rsidP="00CB2711">
      <w:pPr>
        <w:jc w:val="both"/>
        <w:rPr>
          <w:sz w:val="28"/>
          <w:szCs w:val="28"/>
        </w:rPr>
      </w:pPr>
      <w:r w:rsidRPr="00A017E3">
        <w:rPr>
          <w:sz w:val="28"/>
          <w:szCs w:val="28"/>
        </w:rPr>
        <w:t>социально экономического</w:t>
      </w:r>
    </w:p>
    <w:p w14:paraId="440B0860" w14:textId="5F3397A5" w:rsidR="00CB2711" w:rsidRPr="00A017E3" w:rsidRDefault="004052F1" w:rsidP="00CB2711">
      <w:pPr>
        <w:jc w:val="both"/>
        <w:rPr>
          <w:sz w:val="28"/>
          <w:szCs w:val="28"/>
        </w:rPr>
      </w:pPr>
      <w:r w:rsidRPr="00A017E3">
        <w:rPr>
          <w:sz w:val="28"/>
          <w:szCs w:val="28"/>
        </w:rPr>
        <w:t>п</w:t>
      </w:r>
      <w:r w:rsidR="00815DFF" w:rsidRPr="00A017E3">
        <w:rPr>
          <w:sz w:val="28"/>
          <w:szCs w:val="28"/>
        </w:rPr>
        <w:t xml:space="preserve">рогнозирования     </w:t>
      </w:r>
      <w:r w:rsidR="00CB2711" w:rsidRPr="00A017E3">
        <w:rPr>
          <w:sz w:val="28"/>
          <w:szCs w:val="28"/>
        </w:rPr>
        <w:t xml:space="preserve">        </w:t>
      </w:r>
      <w:r w:rsidR="00815DFF" w:rsidRPr="00A017E3">
        <w:rPr>
          <w:sz w:val="28"/>
          <w:szCs w:val="28"/>
        </w:rPr>
        <w:t xml:space="preserve"> </w:t>
      </w:r>
      <w:r w:rsidR="00CB2711" w:rsidRPr="00A017E3">
        <w:rPr>
          <w:sz w:val="28"/>
          <w:szCs w:val="28"/>
        </w:rPr>
        <w:t xml:space="preserve">                   </w:t>
      </w:r>
      <w:r w:rsidR="00815DFF" w:rsidRPr="00A017E3">
        <w:rPr>
          <w:sz w:val="28"/>
          <w:szCs w:val="28"/>
        </w:rPr>
        <w:t xml:space="preserve">    </w:t>
      </w:r>
      <w:r w:rsidR="00CB2711" w:rsidRPr="00A017E3">
        <w:rPr>
          <w:sz w:val="28"/>
          <w:szCs w:val="28"/>
        </w:rPr>
        <w:t xml:space="preserve">    </w:t>
      </w:r>
      <w:r w:rsidR="00815DFF" w:rsidRPr="00A017E3">
        <w:rPr>
          <w:sz w:val="28"/>
          <w:szCs w:val="28"/>
        </w:rPr>
        <w:t xml:space="preserve">     </w:t>
      </w:r>
      <w:r w:rsidR="00CB2711" w:rsidRPr="00A017E3">
        <w:rPr>
          <w:sz w:val="28"/>
          <w:szCs w:val="28"/>
        </w:rPr>
        <w:t xml:space="preserve">         </w:t>
      </w:r>
      <w:r w:rsidR="00156798">
        <w:rPr>
          <w:sz w:val="28"/>
          <w:szCs w:val="28"/>
        </w:rPr>
        <w:t xml:space="preserve">    </w:t>
      </w:r>
      <w:r w:rsidR="00CB2711" w:rsidRPr="00A017E3">
        <w:rPr>
          <w:sz w:val="28"/>
          <w:szCs w:val="28"/>
        </w:rPr>
        <w:t xml:space="preserve">                         </w:t>
      </w:r>
      <w:r w:rsidR="00FB1684" w:rsidRPr="00A017E3">
        <w:rPr>
          <w:sz w:val="28"/>
          <w:szCs w:val="28"/>
        </w:rPr>
        <w:t xml:space="preserve">  </w:t>
      </w:r>
      <w:r w:rsidR="000B2726" w:rsidRPr="00A017E3">
        <w:rPr>
          <w:sz w:val="28"/>
          <w:szCs w:val="28"/>
        </w:rPr>
        <w:t xml:space="preserve">   С.Г. Мединцева</w:t>
      </w:r>
    </w:p>
    <w:p w14:paraId="0641AC48" w14:textId="59300F78" w:rsidR="00536088" w:rsidRPr="00A017E3" w:rsidRDefault="00AF4008" w:rsidP="00CB2711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13527" w:rsidRPr="00A017E3">
        <w:rPr>
          <w:sz w:val="28"/>
          <w:szCs w:val="28"/>
        </w:rPr>
        <w:t xml:space="preserve"> </w:t>
      </w:r>
      <w:r w:rsidR="00821E1B" w:rsidRPr="00A017E3">
        <w:rPr>
          <w:sz w:val="28"/>
          <w:szCs w:val="28"/>
        </w:rPr>
        <w:t>августа</w:t>
      </w:r>
      <w:r w:rsidR="00913527" w:rsidRPr="00A017E3">
        <w:rPr>
          <w:sz w:val="28"/>
          <w:szCs w:val="28"/>
        </w:rPr>
        <w:t xml:space="preserve"> 202</w:t>
      </w:r>
      <w:r w:rsidR="00821E1B" w:rsidRPr="00A017E3">
        <w:rPr>
          <w:sz w:val="28"/>
          <w:szCs w:val="28"/>
        </w:rPr>
        <w:t>1</w:t>
      </w:r>
      <w:r w:rsidR="00913527" w:rsidRPr="00A017E3">
        <w:rPr>
          <w:sz w:val="28"/>
          <w:szCs w:val="28"/>
        </w:rPr>
        <w:t xml:space="preserve"> г</w:t>
      </w:r>
      <w:r w:rsidR="009978E0" w:rsidRPr="00A017E3">
        <w:rPr>
          <w:sz w:val="28"/>
          <w:szCs w:val="28"/>
        </w:rPr>
        <w:t>ода</w:t>
      </w:r>
    </w:p>
    <w:p w14:paraId="3CE68683" w14:textId="6A601E88" w:rsidR="004F3E18" w:rsidRDefault="004F3E18" w:rsidP="00156798">
      <w:pPr>
        <w:rPr>
          <w:sz w:val="18"/>
          <w:szCs w:val="18"/>
        </w:rPr>
      </w:pPr>
    </w:p>
    <w:p w14:paraId="048025BF" w14:textId="77777777" w:rsidR="004F3E18" w:rsidRDefault="004F3E18" w:rsidP="00156798">
      <w:pPr>
        <w:rPr>
          <w:sz w:val="18"/>
          <w:szCs w:val="18"/>
        </w:rPr>
      </w:pPr>
    </w:p>
    <w:p w14:paraId="45905F16" w14:textId="0D9C3694" w:rsidR="00821E1B" w:rsidRPr="00A017E3" w:rsidRDefault="00821E1B" w:rsidP="00156798">
      <w:pPr>
        <w:rPr>
          <w:sz w:val="18"/>
          <w:szCs w:val="18"/>
        </w:rPr>
      </w:pPr>
      <w:r w:rsidRPr="00A017E3">
        <w:rPr>
          <w:sz w:val="18"/>
          <w:szCs w:val="18"/>
        </w:rPr>
        <w:t>Исполнитель:</w:t>
      </w:r>
    </w:p>
    <w:p w14:paraId="4E9C9E6A" w14:textId="77777777" w:rsidR="00821E1B" w:rsidRPr="00A017E3" w:rsidRDefault="00821E1B" w:rsidP="00156798">
      <w:pPr>
        <w:rPr>
          <w:sz w:val="18"/>
          <w:szCs w:val="18"/>
        </w:rPr>
      </w:pPr>
      <w:r w:rsidRPr="00A017E3">
        <w:rPr>
          <w:sz w:val="18"/>
          <w:szCs w:val="18"/>
        </w:rPr>
        <w:t>Бакика Оксана Борисовна,</w:t>
      </w:r>
    </w:p>
    <w:p w14:paraId="69763706" w14:textId="77777777" w:rsidR="00821E1B" w:rsidRPr="00A017E3" w:rsidRDefault="00821E1B" w:rsidP="00156798">
      <w:pPr>
        <w:rPr>
          <w:sz w:val="18"/>
          <w:szCs w:val="18"/>
        </w:rPr>
      </w:pPr>
      <w:r w:rsidRPr="00A017E3">
        <w:rPr>
          <w:sz w:val="18"/>
          <w:szCs w:val="18"/>
        </w:rPr>
        <w:t xml:space="preserve">заместитель начальника отдела </w:t>
      </w:r>
    </w:p>
    <w:p w14:paraId="7729DE4F" w14:textId="01ADB77A" w:rsidR="00821E1B" w:rsidRPr="00A017E3" w:rsidRDefault="00821E1B" w:rsidP="00156798">
      <w:pPr>
        <w:rPr>
          <w:sz w:val="18"/>
          <w:szCs w:val="18"/>
        </w:rPr>
      </w:pPr>
      <w:r w:rsidRPr="00A017E3">
        <w:rPr>
          <w:sz w:val="18"/>
          <w:szCs w:val="18"/>
        </w:rPr>
        <w:t>социально-экономического прогнозирования,</w:t>
      </w:r>
    </w:p>
    <w:p w14:paraId="0C16A23F" w14:textId="54CD81E8" w:rsidR="00604350" w:rsidRPr="00A017E3" w:rsidRDefault="00821E1B" w:rsidP="00156798">
      <w:pPr>
        <w:rPr>
          <w:sz w:val="18"/>
          <w:szCs w:val="18"/>
        </w:rPr>
      </w:pPr>
      <w:r w:rsidRPr="00A017E3">
        <w:rPr>
          <w:sz w:val="18"/>
          <w:szCs w:val="18"/>
        </w:rPr>
        <w:t>тел.: (3462) 52-20-86</w:t>
      </w:r>
      <w:r w:rsidR="008E1C2D" w:rsidRPr="00A017E3">
        <w:rPr>
          <w:sz w:val="18"/>
          <w:szCs w:val="18"/>
        </w:rPr>
        <w:t>,</w:t>
      </w:r>
    </w:p>
    <w:p w14:paraId="3460EE61" w14:textId="3F9C94BE" w:rsidR="008E1C2D" w:rsidRPr="00A017E3" w:rsidRDefault="008E1C2D" w:rsidP="00156798">
      <w:pPr>
        <w:rPr>
          <w:sz w:val="18"/>
          <w:szCs w:val="18"/>
        </w:rPr>
      </w:pPr>
      <w:r w:rsidRPr="00A017E3">
        <w:rPr>
          <w:sz w:val="18"/>
          <w:szCs w:val="18"/>
        </w:rPr>
        <w:t>Бергер Ольга Сергеевна,</w:t>
      </w:r>
    </w:p>
    <w:p w14:paraId="05A5C347" w14:textId="03785F53" w:rsidR="008E1C2D" w:rsidRPr="00A017E3" w:rsidRDefault="008E1C2D" w:rsidP="00156798">
      <w:pPr>
        <w:rPr>
          <w:sz w:val="18"/>
          <w:szCs w:val="18"/>
        </w:rPr>
      </w:pPr>
      <w:r w:rsidRPr="00A017E3">
        <w:rPr>
          <w:sz w:val="18"/>
          <w:szCs w:val="18"/>
        </w:rPr>
        <w:t xml:space="preserve">специалист-эксперт отдела </w:t>
      </w:r>
    </w:p>
    <w:p w14:paraId="43412B92" w14:textId="479BCBE9" w:rsidR="008E1C2D" w:rsidRPr="00A017E3" w:rsidRDefault="008E1C2D" w:rsidP="00156798">
      <w:pPr>
        <w:rPr>
          <w:sz w:val="18"/>
          <w:szCs w:val="18"/>
        </w:rPr>
      </w:pPr>
      <w:r w:rsidRPr="00A017E3">
        <w:rPr>
          <w:sz w:val="18"/>
          <w:szCs w:val="18"/>
        </w:rPr>
        <w:t>социально-экономического прогнозирования,</w:t>
      </w:r>
    </w:p>
    <w:p w14:paraId="5AD8A455" w14:textId="4525F21E" w:rsidR="00E4457C" w:rsidRDefault="008E1C2D" w:rsidP="00156798">
      <w:pPr>
        <w:rPr>
          <w:sz w:val="18"/>
          <w:szCs w:val="18"/>
        </w:rPr>
      </w:pPr>
      <w:r w:rsidRPr="00A017E3">
        <w:rPr>
          <w:sz w:val="18"/>
          <w:szCs w:val="18"/>
        </w:rPr>
        <w:t>тел.: (3462) 52-21-04</w:t>
      </w:r>
    </w:p>
    <w:sectPr w:rsidR="00E4457C" w:rsidSect="00CD0CDF">
      <w:footerReference w:type="default" r:id="rId7"/>
      <w:pgSz w:w="11906" w:h="16838"/>
      <w:pgMar w:top="851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6E9F7" w14:textId="77777777" w:rsidR="000E27F0" w:rsidRDefault="000E27F0" w:rsidP="00777464">
      <w:r>
        <w:separator/>
      </w:r>
    </w:p>
  </w:endnote>
  <w:endnote w:type="continuationSeparator" w:id="0">
    <w:p w14:paraId="7CEE1626" w14:textId="77777777" w:rsidR="000E27F0" w:rsidRDefault="000E27F0" w:rsidP="0077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964231"/>
      <w:docPartObj>
        <w:docPartGallery w:val="Page Numbers (Bottom of Page)"/>
        <w:docPartUnique/>
      </w:docPartObj>
    </w:sdtPr>
    <w:sdtEndPr/>
    <w:sdtContent>
      <w:p w14:paraId="3A4E24B4" w14:textId="3288245F" w:rsidR="00777464" w:rsidRDefault="007774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8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D223" w14:textId="77777777" w:rsidR="000E27F0" w:rsidRDefault="000E27F0" w:rsidP="00777464">
      <w:r>
        <w:separator/>
      </w:r>
    </w:p>
  </w:footnote>
  <w:footnote w:type="continuationSeparator" w:id="0">
    <w:p w14:paraId="6EC4A1E0" w14:textId="77777777" w:rsidR="000E27F0" w:rsidRDefault="000E27F0" w:rsidP="0077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61"/>
    <w:rsid w:val="00002F80"/>
    <w:rsid w:val="00013C1F"/>
    <w:rsid w:val="00016418"/>
    <w:rsid w:val="000449E5"/>
    <w:rsid w:val="00056517"/>
    <w:rsid w:val="000612F5"/>
    <w:rsid w:val="00065B4A"/>
    <w:rsid w:val="00080DAB"/>
    <w:rsid w:val="00087289"/>
    <w:rsid w:val="000975AA"/>
    <w:rsid w:val="000B2726"/>
    <w:rsid w:val="000C4A11"/>
    <w:rsid w:val="000D17BB"/>
    <w:rsid w:val="000D60FB"/>
    <w:rsid w:val="000D640E"/>
    <w:rsid w:val="000E27F0"/>
    <w:rsid w:val="000E659A"/>
    <w:rsid w:val="00104189"/>
    <w:rsid w:val="00145B85"/>
    <w:rsid w:val="00150A97"/>
    <w:rsid w:val="00156798"/>
    <w:rsid w:val="0018045A"/>
    <w:rsid w:val="0018210C"/>
    <w:rsid w:val="00182906"/>
    <w:rsid w:val="0018640C"/>
    <w:rsid w:val="00193842"/>
    <w:rsid w:val="001C6B73"/>
    <w:rsid w:val="001D42BC"/>
    <w:rsid w:val="001E2CD5"/>
    <w:rsid w:val="00200CB1"/>
    <w:rsid w:val="0021550E"/>
    <w:rsid w:val="0025190A"/>
    <w:rsid w:val="00254A25"/>
    <w:rsid w:val="00257853"/>
    <w:rsid w:val="00277AF0"/>
    <w:rsid w:val="00286133"/>
    <w:rsid w:val="00290FA1"/>
    <w:rsid w:val="002A6586"/>
    <w:rsid w:val="002B3C08"/>
    <w:rsid w:val="002B6292"/>
    <w:rsid w:val="002B7BF0"/>
    <w:rsid w:val="002D5CEC"/>
    <w:rsid w:val="002F3CA3"/>
    <w:rsid w:val="003014BA"/>
    <w:rsid w:val="00315E47"/>
    <w:rsid w:val="0032092B"/>
    <w:rsid w:val="00334187"/>
    <w:rsid w:val="00343152"/>
    <w:rsid w:val="003522E8"/>
    <w:rsid w:val="00355C2A"/>
    <w:rsid w:val="003707DD"/>
    <w:rsid w:val="00376718"/>
    <w:rsid w:val="003C5BFF"/>
    <w:rsid w:val="003D4BA3"/>
    <w:rsid w:val="003F3F72"/>
    <w:rsid w:val="004052F1"/>
    <w:rsid w:val="00416E40"/>
    <w:rsid w:val="00440045"/>
    <w:rsid w:val="0045218A"/>
    <w:rsid w:val="00460DB5"/>
    <w:rsid w:val="00465161"/>
    <w:rsid w:val="004677E7"/>
    <w:rsid w:val="00497791"/>
    <w:rsid w:val="004A02E6"/>
    <w:rsid w:val="004A1E8A"/>
    <w:rsid w:val="004A29DC"/>
    <w:rsid w:val="004A7761"/>
    <w:rsid w:val="004E2ED3"/>
    <w:rsid w:val="004E7A59"/>
    <w:rsid w:val="004F3E18"/>
    <w:rsid w:val="00502305"/>
    <w:rsid w:val="00513266"/>
    <w:rsid w:val="00536088"/>
    <w:rsid w:val="00536A60"/>
    <w:rsid w:val="00562FA4"/>
    <w:rsid w:val="0057315C"/>
    <w:rsid w:val="00582427"/>
    <w:rsid w:val="0059013E"/>
    <w:rsid w:val="005C69BA"/>
    <w:rsid w:val="005F62F2"/>
    <w:rsid w:val="00604350"/>
    <w:rsid w:val="00611436"/>
    <w:rsid w:val="00616509"/>
    <w:rsid w:val="00622305"/>
    <w:rsid w:val="00631D3A"/>
    <w:rsid w:val="006427B2"/>
    <w:rsid w:val="00650FB5"/>
    <w:rsid w:val="0067489A"/>
    <w:rsid w:val="00695256"/>
    <w:rsid w:val="006A13B3"/>
    <w:rsid w:val="006B2072"/>
    <w:rsid w:val="006D5064"/>
    <w:rsid w:val="00700C19"/>
    <w:rsid w:val="00713948"/>
    <w:rsid w:val="00716013"/>
    <w:rsid w:val="00720122"/>
    <w:rsid w:val="00732A59"/>
    <w:rsid w:val="00737970"/>
    <w:rsid w:val="007424A5"/>
    <w:rsid w:val="00744A66"/>
    <w:rsid w:val="0074530F"/>
    <w:rsid w:val="007637B9"/>
    <w:rsid w:val="00777464"/>
    <w:rsid w:val="00780FCA"/>
    <w:rsid w:val="00786554"/>
    <w:rsid w:val="0078700D"/>
    <w:rsid w:val="00790C8B"/>
    <w:rsid w:val="007D7600"/>
    <w:rsid w:val="007D7AB1"/>
    <w:rsid w:val="007E5362"/>
    <w:rsid w:val="00811C75"/>
    <w:rsid w:val="00815DFF"/>
    <w:rsid w:val="00821E1B"/>
    <w:rsid w:val="00827EC4"/>
    <w:rsid w:val="00860262"/>
    <w:rsid w:val="00860E86"/>
    <w:rsid w:val="00880522"/>
    <w:rsid w:val="008A7ABF"/>
    <w:rsid w:val="008B0949"/>
    <w:rsid w:val="008B6840"/>
    <w:rsid w:val="008C3A77"/>
    <w:rsid w:val="008C6759"/>
    <w:rsid w:val="008D728F"/>
    <w:rsid w:val="008E1C2D"/>
    <w:rsid w:val="008F5FE5"/>
    <w:rsid w:val="00913527"/>
    <w:rsid w:val="00917001"/>
    <w:rsid w:val="00942D90"/>
    <w:rsid w:val="00971E52"/>
    <w:rsid w:val="00977154"/>
    <w:rsid w:val="00987B4C"/>
    <w:rsid w:val="009978E0"/>
    <w:rsid w:val="009B161A"/>
    <w:rsid w:val="009B4335"/>
    <w:rsid w:val="009C0B27"/>
    <w:rsid w:val="009F2A4F"/>
    <w:rsid w:val="00A017E3"/>
    <w:rsid w:val="00A10572"/>
    <w:rsid w:val="00A1356A"/>
    <w:rsid w:val="00A37BEA"/>
    <w:rsid w:val="00A420F0"/>
    <w:rsid w:val="00A45FA9"/>
    <w:rsid w:val="00AC4B7B"/>
    <w:rsid w:val="00AE1205"/>
    <w:rsid w:val="00AF258D"/>
    <w:rsid w:val="00AF37D9"/>
    <w:rsid w:val="00AF4008"/>
    <w:rsid w:val="00AF44F6"/>
    <w:rsid w:val="00B02099"/>
    <w:rsid w:val="00B06B2A"/>
    <w:rsid w:val="00B15087"/>
    <w:rsid w:val="00B170DC"/>
    <w:rsid w:val="00B17180"/>
    <w:rsid w:val="00B21947"/>
    <w:rsid w:val="00B8300D"/>
    <w:rsid w:val="00B849D3"/>
    <w:rsid w:val="00B95BC8"/>
    <w:rsid w:val="00B97228"/>
    <w:rsid w:val="00C201CF"/>
    <w:rsid w:val="00C27B42"/>
    <w:rsid w:val="00C55A0D"/>
    <w:rsid w:val="00C82512"/>
    <w:rsid w:val="00C837A2"/>
    <w:rsid w:val="00C92AD6"/>
    <w:rsid w:val="00CA398F"/>
    <w:rsid w:val="00CA7B14"/>
    <w:rsid w:val="00CB2711"/>
    <w:rsid w:val="00CB6043"/>
    <w:rsid w:val="00CC1F3B"/>
    <w:rsid w:val="00CD0CDF"/>
    <w:rsid w:val="00CE6AA5"/>
    <w:rsid w:val="00D014BD"/>
    <w:rsid w:val="00D045AA"/>
    <w:rsid w:val="00D106AB"/>
    <w:rsid w:val="00D1130F"/>
    <w:rsid w:val="00D14F86"/>
    <w:rsid w:val="00D35811"/>
    <w:rsid w:val="00D47494"/>
    <w:rsid w:val="00D92471"/>
    <w:rsid w:val="00DD1632"/>
    <w:rsid w:val="00DF2F02"/>
    <w:rsid w:val="00DF395E"/>
    <w:rsid w:val="00DF7E3D"/>
    <w:rsid w:val="00E4457C"/>
    <w:rsid w:val="00E60C33"/>
    <w:rsid w:val="00E72546"/>
    <w:rsid w:val="00E72AA8"/>
    <w:rsid w:val="00E72BE7"/>
    <w:rsid w:val="00EB1059"/>
    <w:rsid w:val="00EB4FC2"/>
    <w:rsid w:val="00EE4108"/>
    <w:rsid w:val="00EF1E34"/>
    <w:rsid w:val="00EF67A0"/>
    <w:rsid w:val="00EF6D4B"/>
    <w:rsid w:val="00F10AC4"/>
    <w:rsid w:val="00F20737"/>
    <w:rsid w:val="00F27660"/>
    <w:rsid w:val="00F31A4D"/>
    <w:rsid w:val="00F53C0C"/>
    <w:rsid w:val="00F675BA"/>
    <w:rsid w:val="00F94119"/>
    <w:rsid w:val="00F94BEE"/>
    <w:rsid w:val="00FB02BA"/>
    <w:rsid w:val="00FB0A52"/>
    <w:rsid w:val="00FB1684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4788"/>
  <w15:chartTrackingRefBased/>
  <w15:docId w15:val="{4595EB7B-0493-4D38-A723-07F3FC84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02B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2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E536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924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B02BA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Strong"/>
    <w:uiPriority w:val="22"/>
    <w:qFormat/>
    <w:rsid w:val="009F2A4F"/>
    <w:rPr>
      <w:b/>
      <w:bCs/>
    </w:rPr>
  </w:style>
  <w:style w:type="character" w:styleId="a6">
    <w:name w:val="Hyperlink"/>
    <w:uiPriority w:val="99"/>
    <w:unhideWhenUsed/>
    <w:rsid w:val="009F2A4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77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7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77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7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60D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0DB5"/>
  </w:style>
  <w:style w:type="character" w:customStyle="1" w:styleId="ad">
    <w:name w:val="Текст примечания Знак"/>
    <w:basedOn w:val="a0"/>
    <w:link w:val="ac"/>
    <w:uiPriority w:val="99"/>
    <w:semiHidden/>
    <w:rsid w:val="00460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D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0D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37BE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087289"/>
    <w:rPr>
      <w:rFonts w:cs="Times New Roman"/>
      <w:b w:val="0"/>
      <w:color w:val="106BBE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E4457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7531-57CA-4263-AD7E-A9A28764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Мединцева Светлана Геннадьевна</cp:lastModifiedBy>
  <cp:revision>3</cp:revision>
  <cp:lastPrinted>2021-08-18T04:30:00Z</cp:lastPrinted>
  <dcterms:created xsi:type="dcterms:W3CDTF">2021-08-31T06:32:00Z</dcterms:created>
  <dcterms:modified xsi:type="dcterms:W3CDTF">2021-08-31T10:12:00Z</dcterms:modified>
</cp:coreProperties>
</file>