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302C9D" w:rsidRDefault="001A620D" w:rsidP="00AB0C87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 w:rsidR="003A22B9"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</w:t>
            </w:r>
            <w:r w:rsidR="00AB0C87" w:rsidRPr="00AB0C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 порядке предоставления субсидий коммерческим организациям, индивидуальным предпринимателям в связи </w:t>
            </w:r>
            <w:bookmarkStart w:id="0" w:name="_GoBack"/>
            <w:bookmarkEnd w:id="0"/>
            <w:r w:rsidR="00AB0C87" w:rsidRPr="00AB0C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выполнением работ, оказанием услуг в сфере физической культуры и спорта в соответствии</w:t>
            </w:r>
            <w:r w:rsidR="00AB0C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0C87" w:rsidRPr="00AB0C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 перечнем, установленным муниципальным правовым актом Администрации города</w:t>
            </w:r>
            <w:r w:rsidRP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  <w:r w:rsidR="003A22B9"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        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4" w:history="1">
              <w:r w:rsidR="007D3377" w:rsidRPr="00C10FC2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levina_im@admsurgut.ru</w:t>
              </w:r>
            </w:hyperlink>
            <w:r w:rsidR="007D33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; </w:t>
            </w:r>
            <w:hyperlink r:id="rId5" w:history="1">
              <w:r w:rsidR="007D3377" w:rsidRPr="00C10FC2">
                <w:rPr>
                  <w:rStyle w:val="a6"/>
                  <w:rFonts w:ascii="Times New Roman" w:eastAsiaTheme="minorHAnsi" w:hAnsi="Times New Roman" w:cs="Times New Roman"/>
                  <w:sz w:val="28"/>
                  <w:szCs w:val="28"/>
                  <w:lang w:eastAsia="en-US"/>
                </w:rPr>
                <w:t>Selyanina_ev@admsurgut.ru</w:t>
              </w:r>
            </w:hyperlink>
            <w:r w:rsidR="007D337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AB0C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июня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</w:t>
            </w:r>
            <w:r w:rsidR="001A62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DF18B1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Разработчик </w:t>
            </w:r>
            <w:r w:rsidR="00252676"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будет иметь возможности проанализировать позиции, направленные после указанного срока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22B9" w:rsidRPr="003A22B9" w:rsidTr="00BE250A">
        <w:trPr>
          <w:trHeight w:val="2020"/>
        </w:trPr>
        <w:tc>
          <w:tcPr>
            <w:tcW w:w="9634" w:type="dxa"/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</w:t>
            </w:r>
          </w:p>
        </w:tc>
      </w:tr>
    </w:tbl>
    <w:p w:rsidR="003A22B9" w:rsidRPr="003A22B9" w:rsidRDefault="003A22B9" w:rsidP="003A22B9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 На решение какой проблемы, на Ваш взгляд, направлено предлагаемое                  правовое регулирование? Актуальная ли данная проблема сегодня?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2. Обосновал ли разработчик необходимость вмешательства? Соответствует                 ли цель предлагаемого правового регулирования проблеме, на решение которой оно направлено? 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>затратны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 и (или) более эффективны?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 Какие, по Вашему мнению, субъекты предпринимательской                                               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        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стративные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процедуры, реализуемые ответственными органами местного                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7. Считаете ли Вы, что предлагаемые нормы не соответствуют                                              или противоречат иным действующим нормативным правовым актам? 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>Если да, укажите такие нормы и нормативные правовые акты.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8. Существуют ли в предлагаемом правовом регулировании положения, которые необоснованно затрудняют ведение предпринимательской и инвестиционной                   деятельности? Приведите обоснования по каждому указанному </w:t>
            </w:r>
            <w:proofErr w:type="gramStart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положению,   </w:t>
            </w:r>
            <w:proofErr w:type="gramEnd"/>
            <w:r w:rsidRPr="003A22B9">
              <w:rPr>
                <w:rFonts w:ascii="Times New Roman" w:eastAsiaTheme="minorHAnsi" w:hAnsi="Times New Roman" w:cs="Times New Roman"/>
                <w:spacing w:val="-6"/>
                <w:sz w:val="28"/>
                <w:szCs w:val="28"/>
                <w:lang w:eastAsia="en-US"/>
              </w:rPr>
              <w:t xml:space="preserve">                дополнительно определив:</w:t>
            </w:r>
          </w:p>
          <w:p w:rsidR="003A22B9" w:rsidRPr="003A22B9" w:rsidRDefault="003A22B9" w:rsidP="003A22B9">
            <w:pPr>
              <w:widowControl/>
              <w:tabs>
                <w:tab w:val="left" w:pos="589"/>
              </w:tabs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имеются ли технические ошибки;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приводит ли исполнение положений правового регулирования                                 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- приводит ли исполнение положения к возникновению избыточных               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сущест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              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вующих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или возможных поставщиков или потребителей;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3A22B9" w:rsidRPr="003A22B9" w:rsidRDefault="003A22B9" w:rsidP="00BE250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9. К каким последствиям может привести принятие нового регулирования                          в части невозможности исполнения субъектами предпринимательской                                 и инвестиционной деятельности обязанностей, возникновения избыточных                 административных и иных ограничений и обязанностей? </w:t>
            </w:r>
          </w:p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10. Оцените издержки (упущенную выгоду) субъектов предпринимательской                     и инвестиционной деятельности, возникающие при введении предлагаемого регулировании, а при возможности и бюджета муниципального образования                  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</w:t>
            </w:r>
            <w:proofErr w:type="gram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времени,   </w:t>
            </w:r>
            <w:proofErr w:type="gram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   в денежном эквиваленте и проч.) 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проектом  нормативного</w:t>
            </w:r>
            <w:proofErr w:type="gram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правового акта?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 Требуется ли переходный период для вступления в силу предлагаемого                    регулирования (если да, какова его продолжительность), какие ограничения                   по срокам введения нового регулирования необходимо учесть?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13. Какие, на Ваш взгляд, целесообразно применить исключения по введению регулирования в отношении отдельных групп лиц, приведите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                         </w:t>
            </w:r>
            <w:proofErr w:type="spellStart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ствующее</w:t>
            </w:r>
            <w:proofErr w:type="spellEnd"/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обоснование.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 Специальные вопросы, касающиеся конкретных положений и норм предлагаемого регулирования, которые разработчику необходимо пояснить.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22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3A22B9" w:rsidRPr="003A22B9" w:rsidTr="00BE250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B9" w:rsidRPr="003A22B9" w:rsidRDefault="003A22B9" w:rsidP="003A22B9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A22B9" w:rsidRPr="003A22B9" w:rsidRDefault="003A22B9" w:rsidP="003A22B9">
      <w:pPr>
        <w:widowControl/>
        <w:autoSpaceDE/>
        <w:autoSpaceDN/>
        <w:adjustRightInd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A22B9" w:rsidRPr="003A22B9" w:rsidRDefault="003A22B9" w:rsidP="003A22B9">
      <w:pPr>
        <w:widowControl/>
        <w:autoSpaceDE/>
        <w:autoSpaceDN/>
        <w:adjustRightInd/>
        <w:ind w:left="6096"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D7"/>
    <w:rsid w:val="0004293C"/>
    <w:rsid w:val="001A620D"/>
    <w:rsid w:val="00252676"/>
    <w:rsid w:val="00302C9D"/>
    <w:rsid w:val="00360E3F"/>
    <w:rsid w:val="003A22B9"/>
    <w:rsid w:val="003E69D7"/>
    <w:rsid w:val="006709B7"/>
    <w:rsid w:val="007A743F"/>
    <w:rsid w:val="007D3377"/>
    <w:rsid w:val="009362BF"/>
    <w:rsid w:val="00AB0C87"/>
    <w:rsid w:val="00BE250A"/>
    <w:rsid w:val="00CC282E"/>
    <w:rsid w:val="00DA759D"/>
    <w:rsid w:val="00D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A5E28-F2B1-4CB1-9404-B995A18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yanina_ev@admsurgut.ru" TargetMode="External"/><Relationship Id="rId4" Type="http://schemas.openxmlformats.org/officeDocument/2006/relationships/hyperlink" Target="mailto:levina_im@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13</cp:revision>
  <cp:lastPrinted>2017-08-22T06:44:00Z</cp:lastPrinted>
  <dcterms:created xsi:type="dcterms:W3CDTF">2018-10-02T07:52:00Z</dcterms:created>
  <dcterms:modified xsi:type="dcterms:W3CDTF">2020-06-03T16:04:00Z</dcterms:modified>
</cp:coreProperties>
</file>