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EF7" w:rsidRPr="00A80D8F" w:rsidRDefault="00432EF7" w:rsidP="00432EF7">
      <w:pPr>
        <w:ind w:left="10773"/>
        <w:rPr>
          <w:rFonts w:eastAsia="Times New Roman" w:cs="Times New Roman"/>
          <w:sz w:val="28"/>
          <w:szCs w:val="28"/>
          <w:lang w:eastAsia="ru-RU"/>
        </w:rPr>
      </w:pPr>
      <w:r w:rsidRPr="00A80D8F">
        <w:rPr>
          <w:rFonts w:eastAsia="Times New Roman" w:cs="Times New Roman"/>
          <w:sz w:val="28"/>
          <w:szCs w:val="28"/>
          <w:lang w:eastAsia="ru-RU"/>
        </w:rPr>
        <w:t>Приложение</w:t>
      </w:r>
    </w:p>
    <w:p w:rsidR="00432EF7" w:rsidRPr="00A80D8F" w:rsidRDefault="00432EF7" w:rsidP="00432EF7">
      <w:pPr>
        <w:ind w:left="10773"/>
        <w:rPr>
          <w:rFonts w:eastAsia="Times New Roman" w:cs="Times New Roman"/>
          <w:sz w:val="28"/>
          <w:szCs w:val="28"/>
          <w:lang w:eastAsia="ru-RU"/>
        </w:rPr>
      </w:pPr>
      <w:r w:rsidRPr="00A80D8F">
        <w:rPr>
          <w:rFonts w:eastAsia="Times New Roman" w:cs="Times New Roman"/>
          <w:sz w:val="28"/>
          <w:szCs w:val="28"/>
          <w:lang w:eastAsia="ru-RU"/>
        </w:rPr>
        <w:t>к распоряжению</w:t>
      </w:r>
    </w:p>
    <w:p w:rsidR="00432EF7" w:rsidRPr="00A80D8F" w:rsidRDefault="00432EF7" w:rsidP="00432EF7">
      <w:pPr>
        <w:ind w:left="10773"/>
        <w:rPr>
          <w:rFonts w:eastAsia="Times New Roman" w:cs="Times New Roman"/>
          <w:sz w:val="28"/>
          <w:szCs w:val="28"/>
          <w:lang w:eastAsia="ru-RU"/>
        </w:rPr>
      </w:pPr>
      <w:r w:rsidRPr="00A80D8F">
        <w:rPr>
          <w:rFonts w:eastAsia="Times New Roman" w:cs="Times New Roman"/>
          <w:sz w:val="28"/>
          <w:szCs w:val="28"/>
          <w:lang w:eastAsia="ru-RU"/>
        </w:rPr>
        <w:t>Администрации города</w:t>
      </w:r>
    </w:p>
    <w:p w:rsidR="00432EF7" w:rsidRPr="00A80D8F" w:rsidRDefault="00432EF7" w:rsidP="00432EF7">
      <w:pPr>
        <w:ind w:left="10773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от ____________ № ________</w:t>
      </w:r>
    </w:p>
    <w:p w:rsidR="00432EF7" w:rsidRPr="00A84E22" w:rsidRDefault="00432EF7" w:rsidP="00432EF7">
      <w:pPr>
        <w:rPr>
          <w:rFonts w:eastAsia="Times New Roman" w:cs="Times New Roman"/>
          <w:sz w:val="36"/>
          <w:szCs w:val="28"/>
          <w:lang w:eastAsia="ru-RU"/>
        </w:rPr>
      </w:pPr>
    </w:p>
    <w:p w:rsidR="00432EF7" w:rsidRPr="00A84E22" w:rsidRDefault="00432EF7" w:rsidP="00432EF7">
      <w:pPr>
        <w:rPr>
          <w:rFonts w:eastAsia="Times New Roman" w:cs="Times New Roman"/>
          <w:sz w:val="36"/>
          <w:szCs w:val="28"/>
          <w:lang w:eastAsia="ru-RU"/>
        </w:rPr>
      </w:pPr>
    </w:p>
    <w:p w:rsidR="00432EF7" w:rsidRPr="00A84E22" w:rsidRDefault="00432EF7" w:rsidP="00432EF7">
      <w:pPr>
        <w:jc w:val="center"/>
        <w:rPr>
          <w:rFonts w:eastAsia="Times New Roman" w:cs="Times New Roman"/>
          <w:sz w:val="28"/>
          <w:szCs w:val="28"/>
          <w:lang w:eastAsia="ru-RU"/>
        </w:rPr>
      </w:pPr>
      <w:r w:rsidRPr="00A84E22">
        <w:rPr>
          <w:rFonts w:eastAsia="Times New Roman" w:cs="Times New Roman"/>
          <w:sz w:val="28"/>
          <w:szCs w:val="28"/>
          <w:lang w:eastAsia="ru-RU"/>
        </w:rPr>
        <w:t>План</w:t>
      </w:r>
    </w:p>
    <w:p w:rsidR="00432EF7" w:rsidRPr="00A84E22" w:rsidRDefault="00432EF7" w:rsidP="00432EF7">
      <w:pPr>
        <w:autoSpaceDE w:val="0"/>
        <w:autoSpaceDN w:val="0"/>
        <w:adjustRightInd w:val="0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A84E22">
        <w:rPr>
          <w:rFonts w:eastAsia="Times New Roman" w:cs="Times New Roman"/>
          <w:sz w:val="28"/>
          <w:szCs w:val="28"/>
          <w:lang w:eastAsia="ru-RU"/>
        </w:rPr>
        <w:t xml:space="preserve">мероприятий по </w:t>
      </w:r>
      <w:r w:rsidRPr="00A84E22">
        <w:rPr>
          <w:rFonts w:eastAsia="Calibri" w:cs="Times New Roman"/>
          <w:sz w:val="28"/>
          <w:szCs w:val="28"/>
          <w:lang w:eastAsia="ru-RU"/>
        </w:rPr>
        <w:t xml:space="preserve">правовому просвещению граждан в городе Сургуте на </w:t>
      </w:r>
      <w:r w:rsidR="008264AA">
        <w:rPr>
          <w:rFonts w:eastAsia="Times New Roman" w:cs="Times New Roman"/>
          <w:sz w:val="28"/>
          <w:szCs w:val="28"/>
          <w:lang w:eastAsia="ru-RU"/>
        </w:rPr>
        <w:t>20</w:t>
      </w:r>
      <w:r w:rsidR="008264AA" w:rsidRPr="008264AA">
        <w:rPr>
          <w:rFonts w:eastAsia="Times New Roman" w:cs="Times New Roman"/>
          <w:sz w:val="28"/>
          <w:szCs w:val="28"/>
          <w:lang w:eastAsia="ru-RU"/>
        </w:rPr>
        <w:t>20</w:t>
      </w:r>
      <w:r w:rsidRPr="00A84E22">
        <w:rPr>
          <w:rFonts w:eastAsia="Times New Roman" w:cs="Times New Roman"/>
          <w:sz w:val="28"/>
          <w:szCs w:val="28"/>
          <w:lang w:eastAsia="ru-RU"/>
        </w:rPr>
        <w:t xml:space="preserve"> – 2023 годы</w:t>
      </w:r>
      <w:r w:rsidRPr="00A84E22">
        <w:rPr>
          <w:rFonts w:eastAsia="Calibri" w:cs="Times New Roman"/>
          <w:sz w:val="28"/>
          <w:szCs w:val="28"/>
          <w:lang w:eastAsia="ru-RU"/>
        </w:rPr>
        <w:t xml:space="preserve"> </w:t>
      </w:r>
      <w:r w:rsidRPr="00A84E22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432EF7" w:rsidRPr="00C00E2E" w:rsidRDefault="00432EF7" w:rsidP="00432EF7">
      <w:pPr>
        <w:autoSpaceDE w:val="0"/>
        <w:autoSpaceDN w:val="0"/>
        <w:adjustRightInd w:val="0"/>
        <w:jc w:val="center"/>
        <w:rPr>
          <w:rFonts w:eastAsia="Times New Roman" w:cs="Times New Roman"/>
          <w:sz w:val="32"/>
          <w:szCs w:val="28"/>
          <w:lang w:eastAsia="ru-RU"/>
        </w:rPr>
      </w:pPr>
    </w:p>
    <w:tbl>
      <w:tblPr>
        <w:tblW w:w="15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4818"/>
        <w:gridCol w:w="1986"/>
        <w:gridCol w:w="2093"/>
        <w:gridCol w:w="2580"/>
        <w:gridCol w:w="3572"/>
      </w:tblGrid>
      <w:tr w:rsidR="00A84E22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432EF7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исполнения</w:t>
            </w:r>
          </w:p>
          <w:p w:rsidR="00A665AE" w:rsidRPr="00A665AE" w:rsidRDefault="00A665AE" w:rsidP="00174279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A84E22" w:rsidRPr="00A84E22" w:rsidTr="00174279">
        <w:tc>
          <w:tcPr>
            <w:tcW w:w="15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F7" w:rsidRPr="00A84E22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1. Организационно-методические мероприятия</w:t>
            </w:r>
          </w:p>
          <w:p w:rsidR="00432EF7" w:rsidRPr="00A84E22" w:rsidRDefault="00432EF7" w:rsidP="00A665AE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A84E22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E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1.1. Проведение оценки (анализа) </w:t>
            </w:r>
          </w:p>
          <w:p w:rsidR="00A665AE" w:rsidRDefault="00931DED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потреб</w:t>
            </w:r>
            <w:r w:rsidR="00432EF7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ности объемов, видов и форм </w:t>
            </w:r>
          </w:p>
          <w:p w:rsidR="00A665AE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организации и проведения мероприятий </w:t>
            </w:r>
          </w:p>
          <w:p w:rsidR="00A665AE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развитию правовой грамотности </w:t>
            </w:r>
          </w:p>
          <w:p w:rsidR="00432EF7" w:rsidRPr="00A84E22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правового просвещения граждан</w:t>
            </w:r>
          </w:p>
          <w:p w:rsidR="00432EF7" w:rsidRPr="00A84E22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ежегодно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до 01 апреля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структурные </w:t>
            </w:r>
          </w:p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подразделения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</w:t>
            </w:r>
          </w:p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компетенции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муниципальное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«Наш город»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выработка дополнительных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мероприятий по правовому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просвещению</w:t>
            </w:r>
          </w:p>
        </w:tc>
      </w:tr>
      <w:tr w:rsidR="00A84E22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F7" w:rsidRPr="00A84E22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1.2. Определение целевых групп населения для правового просвещения и видов работы с такими группами</w:t>
            </w:r>
          </w:p>
          <w:p w:rsidR="00432EF7" w:rsidRPr="00A84E22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ежегодно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до 01 апреля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структурные </w:t>
            </w:r>
          </w:p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подразделения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</w:t>
            </w:r>
          </w:p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компетенции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муниципальное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«Наш город»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выработка дополнительных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мероприятий по правовому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просвещению</w:t>
            </w:r>
          </w:p>
        </w:tc>
      </w:tr>
      <w:tr w:rsidR="00A84E22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E" w:rsidRDefault="00C74914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1.3. Пров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едение социологического </w:t>
            </w:r>
          </w:p>
          <w:p w:rsidR="00A665AE" w:rsidRDefault="00931DED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исследо</w:t>
            </w:r>
            <w:r w:rsidR="00C7491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вания и анализ</w:t>
            </w:r>
            <w:r w:rsidR="00432EF7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общественного </w:t>
            </w:r>
          </w:p>
          <w:p w:rsidR="00432EF7" w:rsidRPr="00A84E22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мнения:</w:t>
            </w:r>
          </w:p>
          <w:p w:rsidR="00432EF7" w:rsidRPr="00A84E22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о доверии к органам местного </w:t>
            </w:r>
            <w:r w:rsidR="00C7491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самоуправления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города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 соответствии</w:t>
            </w:r>
          </w:p>
          <w:p w:rsidR="00E34CD9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планом </w:t>
            </w:r>
          </w:p>
          <w:p w:rsidR="00E34CD9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проведения </w:t>
            </w:r>
          </w:p>
          <w:p w:rsidR="00E34CD9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социологических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исследований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«Наш город»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cs="Times New Roman"/>
                <w:sz w:val="24"/>
                <w:szCs w:val="24"/>
              </w:rPr>
              <w:t>результаты социологического исследования</w:t>
            </w:r>
          </w:p>
        </w:tc>
      </w:tr>
      <w:tr w:rsidR="00A84E22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E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1.4. Организация обратной связи </w:t>
            </w:r>
          </w:p>
          <w:p w:rsidR="00A665AE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населением путем размещения </w:t>
            </w:r>
          </w:p>
          <w:p w:rsidR="00A665AE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стационарных ящиков «Ваше мнение» </w:t>
            </w:r>
          </w:p>
          <w:p w:rsidR="00A665AE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целью изучения мнений, предложений </w:t>
            </w:r>
          </w:p>
          <w:p w:rsidR="00A665AE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 жителей города о работе Администрации города и ее структурных подразделений, должностных лиц, в том числе мнения граждан о доступности правовой помощи, об уровне информированности населения </w:t>
            </w:r>
          </w:p>
          <w:p w:rsidR="00A665AE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деятельности органов местного </w:t>
            </w:r>
          </w:p>
          <w:p w:rsidR="00A665AE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самоуправления, о доверии к органам </w:t>
            </w:r>
          </w:p>
          <w:p w:rsidR="00432EF7" w:rsidRPr="00A84E22" w:rsidRDefault="00432EF7" w:rsidP="00A665AE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местного самоуправления города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«Наш город»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 xml:space="preserve">получение «обратной связи» при решении проблемных </w:t>
            </w:r>
          </w:p>
          <w:p w:rsidR="00432EF7" w:rsidRPr="00A84E22" w:rsidRDefault="00432EF7" w:rsidP="000945C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>городских вопросов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84E22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E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1.5. Проведение интерактивных опросов            посетителей официального </w:t>
            </w:r>
            <w:r w:rsidRPr="00A84E2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портала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665AE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Администрации города о доступной </w:t>
            </w:r>
          </w:p>
          <w:p w:rsidR="00A665AE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правовой помощи и уровне </w:t>
            </w:r>
          </w:p>
          <w:p w:rsidR="00A665AE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информированности населения </w:t>
            </w:r>
          </w:p>
          <w:p w:rsidR="00A665AE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деятельности органов местного </w:t>
            </w:r>
          </w:p>
          <w:p w:rsidR="00432EF7" w:rsidRPr="00A84E22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самоуправления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не реже одного раза в полугодие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документационного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информационного обеспечения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 xml:space="preserve">получение «обратной связи» при решении проблемных </w:t>
            </w:r>
          </w:p>
          <w:p w:rsidR="00432EF7" w:rsidRPr="00A84E22" w:rsidRDefault="00432EF7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cs="Times New Roman"/>
                <w:sz w:val="24"/>
                <w:szCs w:val="24"/>
              </w:rPr>
              <w:t>городских вопросов</w:t>
            </w:r>
          </w:p>
        </w:tc>
      </w:tr>
      <w:tr w:rsidR="00A84E22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1.6. </w:t>
            </w:r>
            <w:r w:rsidR="001C2A8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Включение в </w:t>
            </w:r>
            <w:r w:rsidR="00254F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</w:t>
            </w:r>
          </w:p>
          <w:p w:rsidR="000945C3" w:rsidRDefault="001C2A86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образовательные</w:t>
            </w:r>
            <w:r w:rsidR="00DE7C3C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программ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ы </w:t>
            </w:r>
          </w:p>
          <w:p w:rsidR="00A665AE" w:rsidRDefault="001C2A86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образовательных учреждений мероприятий</w:t>
            </w:r>
            <w:r w:rsidR="00DE7C3C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, направлен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ных</w:t>
            </w:r>
            <w:r w:rsidR="00DE7C3C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формирование </w:t>
            </w:r>
          </w:p>
          <w:p w:rsidR="00A665AE" w:rsidRDefault="00DE7C3C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 обучающихся активной гражданской </w:t>
            </w:r>
          </w:p>
          <w:p w:rsidR="00A665AE" w:rsidRDefault="00DE7C3C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позиции, ответственности за осознание </w:t>
            </w:r>
          </w:p>
          <w:p w:rsidR="00A665AE" w:rsidRDefault="00DE7C3C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своих конституционных прав </w:t>
            </w:r>
          </w:p>
          <w:p w:rsidR="00A665AE" w:rsidRDefault="00DE7C3C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обязанностей, уважения к закону </w:t>
            </w:r>
          </w:p>
          <w:p w:rsidR="00A665AE" w:rsidRDefault="00DE7C3C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правопорядку, правовой </w:t>
            </w:r>
          </w:p>
          <w:p w:rsidR="00432EF7" w:rsidRPr="00A84E22" w:rsidRDefault="00DE7C3C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политической грамотности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до 31 декабря 2020 года;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до 31 декабря 2021 года;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до 31 декабря 2022 года;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до 31 декабря 2023 года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числа </w:t>
            </w:r>
          </w:p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обучающихся, </w:t>
            </w:r>
            <w:r w:rsidR="001C2A8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включенных </w:t>
            </w:r>
          </w:p>
          <w:p w:rsidR="000945C3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1C2A8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формирование </w:t>
            </w:r>
          </w:p>
          <w:p w:rsidR="00A665AE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 обучающихся активной </w:t>
            </w:r>
          </w:p>
          <w:p w:rsidR="00A665AE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гражданской позиции, </w:t>
            </w:r>
          </w:p>
          <w:p w:rsidR="00A665AE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ответственности за осознание своих конституционных прав </w:t>
            </w:r>
          </w:p>
          <w:p w:rsidR="00A665AE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обязанностей, уважения </w:t>
            </w:r>
          </w:p>
          <w:p w:rsidR="00A665AE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 закону и правопорядку, </w:t>
            </w:r>
          </w:p>
          <w:p w:rsidR="00A665AE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правовой и политической </w:t>
            </w:r>
          </w:p>
          <w:p w:rsidR="00432EF7" w:rsidRPr="00A84E22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грамотности</w:t>
            </w:r>
          </w:p>
        </w:tc>
      </w:tr>
      <w:tr w:rsidR="00A84E22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F7" w:rsidRPr="00A84E22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1.7. Организация </w:t>
            </w:r>
            <w:r w:rsidR="00F071DC">
              <w:rPr>
                <w:rFonts w:eastAsia="Times New Roman" w:cs="Times New Roman"/>
                <w:sz w:val="24"/>
                <w:szCs w:val="24"/>
                <w:lang w:eastAsia="ru-RU"/>
              </w:rPr>
              <w:t>участия в мероприятиях, направ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ленных на обучение педагогических работников, непосредственно участвующих                      в правовом просвещении обучающихся                     и молодежи, основам правовой грамотности и повыше</w:t>
            </w:r>
            <w:r w:rsidR="00F071DC">
              <w:rPr>
                <w:rFonts w:eastAsia="Times New Roman" w:cs="Times New Roman"/>
                <w:sz w:val="24"/>
                <w:szCs w:val="24"/>
                <w:lang w:eastAsia="ru-RU"/>
              </w:rPr>
              <w:t>нию правовой культуры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DCC" w:rsidRDefault="00F071DC" w:rsidP="00F071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F11DCC" w:rsidRDefault="00F071DC" w:rsidP="00F071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432EF7" w:rsidRPr="00A84E22" w:rsidRDefault="00F071DC" w:rsidP="00F071D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участия </w:t>
            </w:r>
          </w:p>
          <w:p w:rsidR="000945C3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педагогических работников </w:t>
            </w:r>
          </w:p>
          <w:p w:rsidR="00A665AE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мероприятиях, направленных на обучение по основам </w:t>
            </w:r>
          </w:p>
          <w:p w:rsidR="000945C3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правовой грамотности </w:t>
            </w:r>
          </w:p>
          <w:p w:rsidR="000945C3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повышению правовой </w:t>
            </w:r>
          </w:p>
          <w:p w:rsidR="00432EF7" w:rsidRPr="00A84E22" w:rsidRDefault="00F071D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культуры</w:t>
            </w:r>
          </w:p>
        </w:tc>
      </w:tr>
      <w:tr w:rsidR="00A84E22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5AE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1.8. Организация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правового консультиро</w:t>
            </w:r>
            <w:r w:rsidR="00A665AE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A665AE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вания и информирования обучающихся </w:t>
            </w:r>
          </w:p>
          <w:p w:rsidR="00432EF7" w:rsidRPr="00A84E22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их родителей (законных представителей)                        в муниципальных образовательных организациях о гражданских правах и обязанностях, мерах административной и уголовной ответственности за правонарушения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до 31 декабря 2020 года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до 31 декабря 2021 года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до 31 декабря 2022 года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до 31 декабря 2023 года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комитет культуры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туризма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</w:p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обеспечению </w:t>
            </w:r>
          </w:p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A665AE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административных </w:t>
            </w:r>
          </w:p>
          <w:p w:rsidR="00C74914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других </w:t>
            </w:r>
          </w:p>
          <w:p w:rsidR="00C74914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коллегиальных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органов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количества граждан, обеспеченных информацией            по правовому просвещению</w:t>
            </w:r>
          </w:p>
        </w:tc>
      </w:tr>
      <w:tr w:rsidR="00A84E22" w:rsidRPr="00A84E22" w:rsidTr="00174279">
        <w:tc>
          <w:tcPr>
            <w:tcW w:w="15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E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Мероприятия по совершенствованию нормативных правовых актов и правоприменению в области оказания юридической помощи </w:t>
            </w:r>
          </w:p>
          <w:p w:rsidR="00432EF7" w:rsidRPr="00A84E22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населению, правового просвещения и информирования граждан</w:t>
            </w:r>
          </w:p>
          <w:p w:rsidR="00432EF7" w:rsidRPr="00A84E22" w:rsidRDefault="00432EF7" w:rsidP="00A665AE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A665AE" w:rsidRPr="00A84E22" w:rsidTr="000945C3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E" w:rsidRDefault="00A665AE" w:rsidP="00A665AE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2.1. 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Рассмотрение вопроса о необходимости дополнения муниципальных программ </w:t>
            </w:r>
          </w:p>
          <w:p w:rsidR="00A665AE" w:rsidRPr="00A84E22" w:rsidRDefault="00A665AE" w:rsidP="00A665AE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мероприятиями, направленными на: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E" w:rsidRPr="00A84E22" w:rsidRDefault="00A665AE" w:rsidP="00FA29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A665AE" w:rsidRPr="00A84E22" w:rsidRDefault="00A665AE" w:rsidP="00FA293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планового</w:t>
            </w:r>
          </w:p>
          <w:p w:rsidR="00A665AE" w:rsidRPr="00A84E22" w:rsidRDefault="00A665AE" w:rsidP="000945C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8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E" w:rsidRPr="00A84E22" w:rsidRDefault="00A665AE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84E22" w:rsidRPr="00A84E22" w:rsidTr="000945C3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5AE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2.1.1. Развитие негосударственных форм правового просвещения и оказания </w:t>
            </w:r>
          </w:p>
          <w:p w:rsidR="00432EF7" w:rsidRPr="00A84E22" w:rsidRDefault="00A665AE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юридической помощи населению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муниципальное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«Наш город»,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образования,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молодёжной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политики,</w:t>
            </w:r>
          </w:p>
          <w:p w:rsidR="000945C3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0945C3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обеспечению </w:t>
            </w:r>
          </w:p>
          <w:p w:rsidR="000945C3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C74914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административных             и других </w:t>
            </w:r>
          </w:p>
          <w:p w:rsidR="00C74914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коллегиальных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органов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количества </w:t>
            </w:r>
          </w:p>
          <w:p w:rsidR="000945C3" w:rsidRDefault="00432EF7" w:rsidP="000945C3">
            <w:pPr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граждан, обеспеченных информацией по правовому просвещению,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4E22">
              <w:rPr>
                <w:rFonts w:cs="Times New Roman"/>
                <w:sz w:val="24"/>
                <w:szCs w:val="24"/>
              </w:rPr>
              <w:t xml:space="preserve">увеличение числа </w:t>
            </w:r>
          </w:p>
          <w:p w:rsidR="000945C3" w:rsidRDefault="00432EF7" w:rsidP="000945C3">
            <w:pPr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 xml:space="preserve">социально значимых </w:t>
            </w:r>
            <w:proofErr w:type="spellStart"/>
            <w:r w:rsidRPr="00A84E22">
              <w:rPr>
                <w:rFonts w:cs="Times New Roman"/>
                <w:sz w:val="24"/>
                <w:szCs w:val="24"/>
              </w:rPr>
              <w:t>меропри</w:t>
            </w:r>
            <w:proofErr w:type="spellEnd"/>
            <w:r w:rsidR="000945C3">
              <w:rPr>
                <w:rFonts w:cs="Times New Roman"/>
                <w:sz w:val="24"/>
                <w:szCs w:val="24"/>
              </w:rPr>
              <w:t>-</w:t>
            </w:r>
          </w:p>
          <w:p w:rsidR="000945C3" w:rsidRDefault="00432EF7" w:rsidP="000945C3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A84E22">
              <w:rPr>
                <w:rFonts w:cs="Times New Roman"/>
                <w:sz w:val="24"/>
                <w:szCs w:val="24"/>
              </w:rPr>
              <w:t>ятий</w:t>
            </w:r>
            <w:proofErr w:type="spellEnd"/>
            <w:r w:rsidRPr="00A84E22">
              <w:rPr>
                <w:rFonts w:cs="Times New Roman"/>
                <w:sz w:val="24"/>
                <w:szCs w:val="24"/>
              </w:rPr>
              <w:t xml:space="preserve"> и проектов, направленных          на правовое просвещение </w:t>
            </w:r>
          </w:p>
          <w:p w:rsidR="00432EF7" w:rsidRPr="00A84E22" w:rsidRDefault="00432EF7" w:rsidP="000945C3">
            <w:pPr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>граждан, реализуемых, некоммерческими организациями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84E22" w:rsidRPr="00A84E22" w:rsidTr="000945C3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2.1.2. Организацию мероприятий, направленных на правовое просвещение детей                   и молодежи с привлечением добровольческих (волонтерских) объединений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образования,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комитет культуры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туризма,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отдел молод</w:t>
            </w:r>
            <w:r w:rsidR="00A665AE">
              <w:rPr>
                <w:rFonts w:eastAsia="Times New Roman" w:cs="Times New Roman"/>
                <w:sz w:val="24"/>
                <w:szCs w:val="24"/>
                <w:lang w:eastAsia="ru-RU"/>
              </w:rPr>
              <w:t>ё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жной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политики,</w:t>
            </w:r>
          </w:p>
          <w:p w:rsidR="000945C3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0945C3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обеспечению </w:t>
            </w:r>
          </w:p>
          <w:p w:rsidR="000945C3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913D46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административны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    и других </w:t>
            </w:r>
          </w:p>
          <w:p w:rsidR="00913D46" w:rsidRDefault="00931DED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коллеги</w:t>
            </w:r>
            <w:r w:rsidR="00432EF7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альных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органов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количества граждан, обеспеченных информацией               по правовому просвещению</w:t>
            </w:r>
          </w:p>
        </w:tc>
      </w:tr>
      <w:tr w:rsidR="00A84E22" w:rsidRPr="00A84E22" w:rsidTr="000945C3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D46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2.1.3. Реализацию мер по социальной                       адаптации мигрантов и пресечению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нелегальной миграции, формированию                                у мигрантов правовых знаний законодательства Российской Федерации (в пределах компетенции органов местного самоуправления)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D46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913D46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обеспечению </w:t>
            </w:r>
          </w:p>
          <w:p w:rsidR="00913D46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913D46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административных        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и других </w:t>
            </w:r>
          </w:p>
          <w:p w:rsidR="00913D46" w:rsidRDefault="00931DED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коллеги</w:t>
            </w:r>
            <w:r w:rsidR="00432EF7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альных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органов,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</w:p>
          <w:p w:rsidR="00432EF7" w:rsidRPr="00A84E22" w:rsidRDefault="00432EF7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отдел молодёжной </w:t>
            </w:r>
          </w:p>
          <w:p w:rsidR="00432EF7" w:rsidRPr="00A84E22" w:rsidRDefault="00432EF7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политики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количества граждан, обеспеченных информацией                по правовому просвещению</w:t>
            </w:r>
          </w:p>
        </w:tc>
      </w:tr>
      <w:tr w:rsidR="00A84E22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A665AE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2.2. </w:t>
            </w:r>
            <w:r w:rsidRPr="00A84E22">
              <w:rPr>
                <w:rFonts w:eastAsia="Calibri" w:cs="Times New Roman"/>
                <w:sz w:val="24"/>
                <w:szCs w:val="24"/>
              </w:rPr>
              <w:t>Анализ обращений граждан:</w:t>
            </w:r>
          </w:p>
          <w:p w:rsidR="00432EF7" w:rsidRPr="00A84E22" w:rsidRDefault="00432EF7" w:rsidP="00A665AE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- о недостатках в работе органов местного              самоуправления города и их должностных лиц, муниципальных учреждений и предприятий города;</w:t>
            </w:r>
          </w:p>
          <w:p w:rsidR="00432EF7" w:rsidRPr="00A84E22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о восстановлении или защите нарушенных прав, свобод и законных интересов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D46" w:rsidRDefault="00432EF7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управление </w:t>
            </w:r>
          </w:p>
          <w:p w:rsidR="00913D46" w:rsidRDefault="00432EF7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документационного </w:t>
            </w:r>
          </w:p>
          <w:p w:rsidR="00432EF7" w:rsidRPr="00A84E22" w:rsidRDefault="00432EF7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и инфор</w:t>
            </w:r>
            <w:r w:rsidR="00931DED">
              <w:rPr>
                <w:rFonts w:eastAsia="Calibri" w:cs="Times New Roman"/>
                <w:sz w:val="24"/>
                <w:szCs w:val="24"/>
              </w:rPr>
              <w:t>мационного обеспе</w:t>
            </w:r>
            <w:r w:rsidRPr="00A84E22">
              <w:rPr>
                <w:rFonts w:eastAsia="Calibri" w:cs="Times New Roman"/>
                <w:sz w:val="24"/>
                <w:szCs w:val="24"/>
              </w:rPr>
              <w:t>чения (в части учета обращений),</w:t>
            </w:r>
          </w:p>
          <w:p w:rsidR="00913D46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руководители </w:t>
            </w:r>
          </w:p>
          <w:p w:rsidR="00913D46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структурных </w:t>
            </w:r>
          </w:p>
          <w:p w:rsidR="00913D46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подразделений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</w:p>
          <w:p w:rsidR="000945C3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города, </w:t>
            </w:r>
          </w:p>
          <w:p w:rsidR="000945C3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кураторы муниципальных организаций (в части рассмотрения </w:t>
            </w:r>
          </w:p>
          <w:p w:rsidR="00432EF7" w:rsidRPr="00A84E22" w:rsidRDefault="00432EF7" w:rsidP="000945C3">
            <w:pPr>
              <w:ind w:right="-79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анализа обращений)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F7" w:rsidRPr="00A84E22" w:rsidRDefault="00432EF7" w:rsidP="000945C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>получение «обратной связи» при решении проблемных             городских вопросов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84E22" w:rsidRPr="00A84E22" w:rsidTr="00174279">
        <w:tc>
          <w:tcPr>
            <w:tcW w:w="15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F7" w:rsidRPr="00A84E22" w:rsidRDefault="00432EF7" w:rsidP="00913D4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 xml:space="preserve">3. Мероприятия по привлечению институтов гражданского общества к деятельности по развитию правовой грамотности, повышению </w:t>
            </w:r>
          </w:p>
          <w:p w:rsidR="00432EF7" w:rsidRPr="00A84E22" w:rsidRDefault="00432EF7" w:rsidP="00913D4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>правовой культуры и правосознания граждан</w:t>
            </w:r>
          </w:p>
          <w:p w:rsidR="00432EF7" w:rsidRPr="00A84E22" w:rsidRDefault="00432EF7" w:rsidP="00913D46">
            <w:pPr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A84E22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D46" w:rsidRDefault="00432EF7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3.1. Подготовка и проведение </w:t>
            </w:r>
            <w:r w:rsidR="006350F1">
              <w:rPr>
                <w:rFonts w:eastAsia="Times New Roman" w:cs="Times New Roman"/>
                <w:sz w:val="24"/>
                <w:szCs w:val="24"/>
                <w:lang w:eastAsia="ru-RU"/>
              </w:rPr>
              <w:t>ежегодного практического семинара с участием руководителей, членов социально ориентиро</w:t>
            </w:r>
            <w:r w:rsidR="00913D46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913D46" w:rsidRDefault="006350F1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ванных некоммерческих организаций </w:t>
            </w:r>
          </w:p>
          <w:p w:rsidR="00E55132" w:rsidRPr="00A84E22" w:rsidRDefault="006350F1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городе Сургуте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 утвержденным графиком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432EF7" w:rsidRPr="00A84E22" w:rsidRDefault="00432EF7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5C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упр</w:t>
            </w:r>
            <w:r w:rsidR="003155C7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авление внешних  и общественных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связей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уровня правовой культуры и грамотности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45C3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просвещение руководителей </w:t>
            </w:r>
          </w:p>
          <w:p w:rsidR="00432EF7" w:rsidRPr="00A84E22" w:rsidRDefault="00432EF7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представителей некоммерческих организаций города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D46" w:rsidRDefault="003E3A74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3.2. </w:t>
            </w:r>
            <w:r w:rsidR="00EB340D">
              <w:rPr>
                <w:rFonts w:eastAsia="Times New Roman" w:cs="Times New Roman"/>
                <w:sz w:val="24"/>
                <w:szCs w:val="24"/>
                <w:lang w:eastAsia="ru-RU"/>
              </w:rPr>
              <w:t>Сбор информации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 реализации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3D46" w:rsidRDefault="003E3A74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 значимых проектов, направ</w:t>
            </w:r>
            <w:r w:rsidR="00913D46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ленных на правовое просвещение граждан, реализуемых некоммерческими организа</w:t>
            </w:r>
            <w:r w:rsidR="00913D46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3E3A74" w:rsidRPr="00A84E22" w:rsidRDefault="003E3A74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циями. Основные показатели социально значимых проектов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C2A8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C2A8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C2A8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C2A8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C2A86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внешних  и общественных             связей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уровня правовой культуры и грамотности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просвещение руководителей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представителей некоммер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ческих организаций города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A665AE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3.3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методической и консультационной помощи некоммерческим организациям при подготовке правопросветите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>ль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ских, правозащитных проектов для участия в федеральных (региональных) конкурсах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D42E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D42E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D42E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D42E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D42E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внешних  и общественных             связей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уровня правовой культуры и грамотности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просвещение руководителей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представителей некоммерческих организаций города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A665AE">
            <w:pPr>
              <w:widowControl w:val="0"/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3.4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Оказание помощи волонтерским </w:t>
            </w:r>
          </w:p>
          <w:p w:rsidR="003E3A74" w:rsidRPr="00A84E22" w:rsidRDefault="003E3A74" w:rsidP="000945C3">
            <w:pPr>
              <w:widowControl w:val="0"/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движениям по правовому просвещению граждан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             планового               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молодёжной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политики,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A42A82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сохранение или увеличение    количества волонтёров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A665A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3.5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Проведение открытого правового </w:t>
            </w:r>
          </w:p>
          <w:p w:rsidR="003E3A74" w:rsidRPr="00A84E22" w:rsidRDefault="003E3A74" w:rsidP="00A665A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семинара для гражданских активистов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I квартал </w:t>
            </w:r>
          </w:p>
          <w:p w:rsidR="003E3A74" w:rsidRPr="00A84E22" w:rsidRDefault="001C2A86" w:rsidP="000945C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ежегодно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институт государства и права БУ ВО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«Сургутский государ</w:t>
            </w:r>
            <w:r w:rsidR="00931DED">
              <w:rPr>
                <w:rFonts w:eastAsia="Calibri" w:cs="Times New Roman"/>
                <w:sz w:val="24"/>
                <w:szCs w:val="24"/>
              </w:rPr>
              <w:t>ственный универ</w:t>
            </w:r>
            <w:r w:rsidR="000945C3">
              <w:rPr>
                <w:rFonts w:eastAsia="Calibri" w:cs="Times New Roman"/>
                <w:sz w:val="24"/>
                <w:szCs w:val="24"/>
              </w:rPr>
              <w:t>-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си</w:t>
            </w:r>
            <w:r w:rsidR="00931DED">
              <w:rPr>
                <w:rFonts w:eastAsia="Calibri" w:cs="Times New Roman"/>
                <w:sz w:val="24"/>
                <w:szCs w:val="24"/>
              </w:rPr>
              <w:t>тет» (по согласо</w:t>
            </w:r>
            <w:r w:rsidR="000945C3">
              <w:rPr>
                <w:rFonts w:eastAsia="Calibri" w:cs="Times New Roman"/>
                <w:sz w:val="24"/>
                <w:szCs w:val="24"/>
              </w:rPr>
              <w:t>-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ванию, в соответствии с соглашением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с Администрацией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города)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обеспечение доступа к правовой (юридической) информации гражданских активистов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3.6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Организация и проведение специализированной площадки «Права человека 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высшая ценность» на Международном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гуманитарном форуме «Гражданские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инициативы регионов 60 параллели»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D42E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D42E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D42EC">
            <w:pPr>
              <w:jc w:val="center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D42E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D42E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управление внешних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и общественных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связей</w:t>
            </w:r>
            <w:r w:rsidR="000945C3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муниципальное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казенное учреждение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«Наш город»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913D46" w:rsidP="000945C3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3E3A74" w:rsidRPr="00A84E2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олучение «обратной связи» </w:t>
            </w:r>
          </w:p>
          <w:p w:rsidR="000945C3" w:rsidRDefault="003E3A74" w:rsidP="000945C3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в определении проблемных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вопросов в сфере прав человека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A665A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3.7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Осуществление индивидуального </w:t>
            </w:r>
          </w:p>
          <w:p w:rsidR="000945C3" w:rsidRDefault="003E3A74" w:rsidP="00A665A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правового консультирования в рамках </w:t>
            </w:r>
          </w:p>
          <w:p w:rsidR="000945C3" w:rsidRDefault="003E3A74" w:rsidP="00A665A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работы Юридической клиники 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нститута государства и права </w:t>
            </w:r>
            <w:r w:rsidR="000945C3" w:rsidRPr="00A84E22">
              <w:rPr>
                <w:rFonts w:eastAsia="Calibri" w:cs="Times New Roman"/>
                <w:sz w:val="24"/>
                <w:szCs w:val="24"/>
              </w:rPr>
              <w:t>БУ ВО</w:t>
            </w:r>
            <w:r w:rsidR="000945C3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СурГУ</w:t>
            </w:r>
            <w:proofErr w:type="spellEnd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Центра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правовой поддержки, образования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государственного тестирования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иностранных граждан </w:t>
            </w:r>
            <w:proofErr w:type="spellStart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СурГУ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0945C3">
            <w:pPr>
              <w:jc w:val="center"/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институт государства и права</w:t>
            </w:r>
            <w:r w:rsidR="000945C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0945C3" w:rsidRPr="00A84E22">
              <w:rPr>
                <w:rFonts w:eastAsia="Calibri" w:cs="Times New Roman"/>
                <w:sz w:val="24"/>
                <w:szCs w:val="24"/>
              </w:rPr>
              <w:t xml:space="preserve">БУ ВО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«Сургутский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государственный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университет»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(по согласованию,                в соответствии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с соглашением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с Администрацией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города)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обеспечение доступа к правовой (юридической) информации            и оказание юридической                помощи населению</w:t>
            </w:r>
          </w:p>
        </w:tc>
      </w:tr>
      <w:tr w:rsidR="003E3A74" w:rsidRPr="00A84E22" w:rsidTr="00174279">
        <w:tc>
          <w:tcPr>
            <w:tcW w:w="15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913D46">
            <w:pPr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>4. Мероприятия по совершенствованию правового просвещения и воспитания детей, обучающихся и молодежи</w:t>
            </w:r>
          </w:p>
          <w:p w:rsidR="003E3A74" w:rsidRPr="00A84E22" w:rsidRDefault="003E3A74" w:rsidP="00913D46">
            <w:pPr>
              <w:rPr>
                <w:rFonts w:eastAsia="Times New Roman" w:cs="Times New Roman"/>
                <w:bCs/>
                <w:sz w:val="10"/>
                <w:szCs w:val="10"/>
                <w:lang w:eastAsia="ru-RU"/>
              </w:rPr>
            </w:pP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4.1. Проведение мероприятий по правовому просвещению с участием учащихся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общеобразовательных учреждений,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направленных на формирование правовой культуры и законопослушного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поведения учащих</w:t>
            </w:r>
            <w:r w:rsidR="00710FA1">
              <w:rPr>
                <w:rFonts w:eastAsia="Times New Roman" w:cs="Times New Roman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5700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5700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5700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FA1" w:rsidRPr="00A84E22" w:rsidRDefault="00710FA1" w:rsidP="00710FA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710FA1" w:rsidP="00710FA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департамент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образования,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территориальная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избирательная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комиссия города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Сургута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D46" w:rsidRDefault="00710FA1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числа учащихся, вовлеченных в мероприятия </w:t>
            </w:r>
          </w:p>
          <w:p w:rsidR="00254F1F" w:rsidRDefault="00710FA1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 правовому просвещению</w:t>
            </w:r>
            <w:r w:rsidR="00254F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3A74" w:rsidRPr="00A84E22" w:rsidRDefault="00254F1F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молодежи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4.2. Проведение Дня правовой помощи </w:t>
            </w:r>
          </w:p>
          <w:p w:rsidR="000945C3" w:rsidRDefault="003E3A74" w:rsidP="000945C3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детям. Поддержка деятельности членов                детского общественного совета </w:t>
            </w:r>
          </w:p>
          <w:p w:rsidR="000945C3" w:rsidRDefault="003E3A74" w:rsidP="000945C3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Уполномоченном по правам ребенка </w:t>
            </w:r>
          </w:p>
          <w:p w:rsidR="003E3A74" w:rsidRPr="00A84E22" w:rsidRDefault="000945C3" w:rsidP="000945C3">
            <w:pPr>
              <w:widowControl w:val="0"/>
              <w:tabs>
                <w:tab w:val="left" w:pos="1276"/>
              </w:tabs>
              <w:autoSpaceDE w:val="0"/>
              <w:autoSpaceDN w:val="0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Ханты-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Мансийском автономном округе – Югре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D46" w:rsidRDefault="00913D46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епартамент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</w:t>
            </w:r>
            <w:r w:rsidR="00913D46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обеспечению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административных      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  и других </w:t>
            </w:r>
          </w:p>
          <w:p w:rsidR="00913D46" w:rsidRDefault="00931DED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коллеги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альных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органов,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по опеке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попечительству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условий для доступа гра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>ждан к правовой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>инфор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мации</w:t>
            </w:r>
            <w:proofErr w:type="spellEnd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правозащитным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институтам, юридической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информационно-методической помощи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4.3. Проведение встречи впервые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голосующи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>х граждан – учащихся муници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пальных образовательных организаций                     с представителями территориальной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избирательной комиссии города Сургута,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совместная работа с Молодежным активом города по повышению правовой культуры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гражданской активности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spacing w:after="160" w:line="25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</w:p>
          <w:p w:rsidR="003E3A74" w:rsidRPr="00A84E22" w:rsidRDefault="003E3A74" w:rsidP="000945C3">
            <w:pPr>
              <w:spacing w:after="160" w:line="25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образования, </w:t>
            </w:r>
          </w:p>
          <w:p w:rsidR="003E3A74" w:rsidRPr="00A84E22" w:rsidRDefault="003E3A74" w:rsidP="000945C3">
            <w:pPr>
              <w:spacing w:after="160" w:line="25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территориальная </w:t>
            </w:r>
          </w:p>
          <w:p w:rsidR="003E3A74" w:rsidRPr="00A84E22" w:rsidRDefault="003E3A74" w:rsidP="000945C3">
            <w:pPr>
              <w:spacing w:after="160" w:line="25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избирательная </w:t>
            </w:r>
          </w:p>
          <w:p w:rsidR="000945C3" w:rsidRDefault="003E3A74" w:rsidP="000945C3">
            <w:pPr>
              <w:spacing w:after="160" w:line="25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комиссия города </w:t>
            </w:r>
          </w:p>
          <w:p w:rsidR="003E3A74" w:rsidRPr="00A84E22" w:rsidRDefault="003E3A74" w:rsidP="000945C3">
            <w:pPr>
              <w:spacing w:after="160" w:line="25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Сургута</w:t>
            </w:r>
          </w:p>
          <w:p w:rsidR="003E3A74" w:rsidRPr="00A84E22" w:rsidRDefault="003E3A74" w:rsidP="000945C3">
            <w:pPr>
              <w:spacing w:after="160" w:line="256" w:lineRule="auto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числа обучаю</w:t>
            </w:r>
            <w:r w:rsidR="00913D46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щихся, вовлеченных в ме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>роприятия, направленные на повы</w:t>
            </w:r>
            <w:r w:rsidR="00913D46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шение уровня правовых знаний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правовой культуры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4.4. 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Формирование культуры общения                     у обучающихся со сверстниками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и взрослыми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в том числе обеспечение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работы консультативных центров правового просвещения молодежи при муници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пальных библиотеках с использованием возможностей сети </w:t>
            </w:r>
            <w:r w:rsidR="00913D46">
              <w:rPr>
                <w:rFonts w:eastAsia="Times New Roman" w:cs="Times New Roman"/>
                <w:sz w:val="24"/>
                <w:szCs w:val="24"/>
                <w:lang w:eastAsia="ru-RU"/>
              </w:rPr>
              <w:t>«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Интернет</w:t>
            </w:r>
            <w:r w:rsidR="00913D46">
              <w:rPr>
                <w:rFonts w:eastAsia="Times New Roman" w:cs="Times New Roman"/>
                <w:sz w:val="24"/>
                <w:szCs w:val="24"/>
                <w:lang w:eastAsia="ru-RU"/>
              </w:rPr>
              <w:t>»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справочно-правовых систем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департамент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образования</w:t>
            </w:r>
            <w:r w:rsidR="000945C3">
              <w:rPr>
                <w:rFonts w:eastAsia="Calibri" w:cs="Times New Roman"/>
                <w:sz w:val="24"/>
                <w:szCs w:val="24"/>
              </w:rPr>
              <w:t>,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комитет культуры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и туризма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правовой культуры и грамотности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4.5. Ор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>ганизация информационно-просве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тительских мероприятий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учащихся по правовому просвещению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распространению информации о правах ребенка, адаптированной для детей,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ро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дителей, учителей, 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специалистов, </w:t>
            </w:r>
          </w:p>
          <w:p w:rsidR="00913D46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ра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ботающих с детьми 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в интересах детей, через средства массовой информации,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информационно-телекоммуникационную сеть «Интернет»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образования,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 обеспечению деятельности административ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>ных            и других коллеги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альных</w:t>
            </w:r>
            <w:proofErr w:type="spellEnd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органов, управление по опеке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попечительству,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«Наш город»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количества граждан, обеспеченных информацией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 правовому просвещению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shd w:val="clear" w:color="auto" w:fill="FFFF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4.6. Развитие и поддержка правоохранительного движения, молодежных </w:t>
            </w:r>
            <w:proofErr w:type="spellStart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объеди</w:t>
            </w:r>
            <w:proofErr w:type="spellEnd"/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0945C3" w:rsidRDefault="003E3A74" w:rsidP="000945C3">
            <w:pPr>
              <w:shd w:val="clear" w:color="auto" w:fill="FFFF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нений правоохранительной направленности, </w:t>
            </w: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>вовлечени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 в работу несовершеннолетних, </w:t>
            </w:r>
          </w:p>
          <w:p w:rsidR="000945C3" w:rsidRDefault="003E3A74" w:rsidP="000945C3">
            <w:pPr>
              <w:shd w:val="clear" w:color="auto" w:fill="FFFF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том числе состоящих на профилактическом учете в комиссиях и инспекциях </w:t>
            </w:r>
          </w:p>
          <w:p w:rsidR="003E3A74" w:rsidRPr="00A84E22" w:rsidRDefault="003E3A74" w:rsidP="000945C3">
            <w:pPr>
              <w:shd w:val="clear" w:color="auto" w:fill="FFFF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 делам несовершеннолетних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 обеспечению деятельности административных           и других коллеги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альных</w:t>
            </w:r>
            <w:proofErr w:type="spellEnd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органов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количества граждан, вовлеченных в правоохранительную деятельность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4.7. Организация и проведение комплекса мероприятий в рамках просвещения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вопросам избирательного права, а также мероприятий, направленных на </w:t>
            </w:r>
            <w:r w:rsidR="0016190F">
              <w:rPr>
                <w:rFonts w:eastAsia="Times New Roman" w:cs="Times New Roman"/>
                <w:sz w:val="24"/>
                <w:szCs w:val="24"/>
                <w:lang w:eastAsia="ru-RU"/>
              </w:rPr>
              <w:t>привлечение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жителей города к участию в выборных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кампаниях и формирование активной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гражданской позиции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F11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F11DCC">
              <w:rPr>
                <w:rFonts w:eastAsia="Times New Roman" w:cs="Times New Roman"/>
                <w:sz w:val="24"/>
                <w:szCs w:val="24"/>
                <w:lang w:eastAsia="ru-RU"/>
              </w:rPr>
              <w:t>соответствии          с муници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0945C3" w:rsidRDefault="00F11DCC" w:rsidP="00F11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пальным </w:t>
            </w:r>
          </w:p>
          <w:p w:rsidR="003E3A74" w:rsidRPr="00A84E22" w:rsidRDefault="003E3A74" w:rsidP="00F11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правовым актом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департамент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образования,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</w:rPr>
              <w:t xml:space="preserve">комитет культуры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</w:rPr>
              <w:t xml:space="preserve">и туризма,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</w:rPr>
              <w:t>отдел молод</w:t>
            </w:r>
            <w:r w:rsidR="00A665AE">
              <w:rPr>
                <w:rFonts w:eastAsia="Times New Roman" w:cs="Times New Roman"/>
                <w:sz w:val="24"/>
                <w:szCs w:val="24"/>
              </w:rPr>
              <w:t>ё</w:t>
            </w:r>
            <w:r w:rsidRPr="00A84E22">
              <w:rPr>
                <w:rFonts w:eastAsia="Times New Roman" w:cs="Times New Roman"/>
                <w:sz w:val="24"/>
                <w:szCs w:val="24"/>
              </w:rPr>
              <w:t xml:space="preserve">жной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</w:rPr>
              <w:t>политики,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муниципальные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образовательные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организации</w:t>
            </w:r>
            <w:r w:rsidR="000945C3">
              <w:rPr>
                <w:rFonts w:eastAsia="Calibri" w:cs="Times New Roman"/>
                <w:sz w:val="24"/>
                <w:szCs w:val="24"/>
              </w:rPr>
              <w:t>,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территориальная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избирательная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комиссия города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Сургута</w:t>
            </w:r>
          </w:p>
          <w:p w:rsidR="003E3A74" w:rsidRPr="006350F1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информирование по правовой              и электоральной активности населения города</w:t>
            </w:r>
            <w:r w:rsidR="000945C3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числа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обучающихся, вовлеченных </w:t>
            </w:r>
          </w:p>
          <w:p w:rsidR="003E3A74" w:rsidRPr="00254F1F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 ме</w:t>
            </w:r>
            <w:r w:rsidR="0016190F">
              <w:rPr>
                <w:rFonts w:eastAsia="Times New Roman" w:cs="Times New Roman"/>
                <w:sz w:val="24"/>
                <w:szCs w:val="24"/>
                <w:lang w:eastAsia="ru-RU"/>
              </w:rPr>
              <w:t>роприятия, направленные на повышение уровня правовых знаний и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4F1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правовой 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культуры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4.8. Организация мероприятий,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направленных на повышение уровня</w:t>
            </w:r>
            <w:r w:rsidR="00CE36E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45C3" w:rsidRDefault="00CE36EB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правовых знаний и электронной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активности 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насе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ления,</w:t>
            </w:r>
            <w:r w:rsidR="008426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том числе посредством участия в конкурсах, проводимых Центральной </w:t>
            </w:r>
          </w:p>
          <w:p w:rsidR="000945C3" w:rsidRDefault="008426E6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избирательной комиссией Российской </w:t>
            </w:r>
          </w:p>
          <w:p w:rsidR="000945C3" w:rsidRDefault="008426E6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Федерации, Избирательной комиссией </w:t>
            </w:r>
          </w:p>
          <w:p w:rsidR="003E3A74" w:rsidRPr="00A84E22" w:rsidRDefault="008426E6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Ханты-Мансийского автономного округа – Югры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F11D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 с</w:t>
            </w:r>
            <w:r w:rsidR="00F11DCC">
              <w:rPr>
                <w:rFonts w:eastAsia="Times New Roman" w:cs="Times New Roman"/>
                <w:sz w:val="24"/>
                <w:szCs w:val="24"/>
                <w:lang w:eastAsia="ru-RU"/>
              </w:rPr>
              <w:t>оответствии           с муници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паль</w:t>
            </w:r>
            <w:r w:rsidR="00F11DC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ным 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правовым актом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департамент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образования,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</w:rPr>
              <w:t xml:space="preserve">комитет культуры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</w:rPr>
              <w:t xml:space="preserve">и туризма,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</w:rPr>
              <w:t xml:space="preserve">отдел молодёжной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</w:rPr>
              <w:t>политики,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муниципальные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образовательные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организации;</w:t>
            </w:r>
          </w:p>
          <w:p w:rsidR="00CE36EB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территориальная </w:t>
            </w:r>
          </w:p>
          <w:p w:rsidR="00CE36EB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избирательная </w:t>
            </w:r>
          </w:p>
          <w:p w:rsidR="00CE36EB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комиссия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города Сургута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информирование по правовой               и электоральной активности населения города</w:t>
            </w:r>
            <w:r w:rsidR="000945C3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0945C3" w:rsidRDefault="000945C3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числа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обучающихся, вовлеченных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 ме</w:t>
            </w:r>
            <w:r w:rsidR="008426E6">
              <w:rPr>
                <w:rFonts w:eastAsia="Times New Roman" w:cs="Times New Roman"/>
                <w:sz w:val="24"/>
                <w:szCs w:val="24"/>
                <w:lang w:eastAsia="ru-RU"/>
              </w:rPr>
              <w:t>роприятия, направленные на повы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шение уровня правовых знаний и правовой культуры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4.9. Организация и проведение комплекса гражданско-патриотических и правовых              мероприятий совместно с Сургутским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городским отделением общероссийской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общественной организации «Ассоциация юристов России»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74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</w:p>
          <w:p w:rsidR="003E3A74" w:rsidRPr="00A84E22" w:rsidRDefault="003E3A74" w:rsidP="00174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 соглашением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отдел молодёжной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политики</w:t>
            </w:r>
            <w:r w:rsidR="000945C3">
              <w:rPr>
                <w:rFonts w:eastAsia="Calibri" w:cs="Times New Roman"/>
                <w:sz w:val="24"/>
                <w:szCs w:val="24"/>
              </w:rPr>
              <w:t>,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территориальная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избирательная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комиссия города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Сургута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(по согласованию)</w:t>
            </w:r>
            <w:r w:rsidR="000945C3">
              <w:rPr>
                <w:rFonts w:eastAsia="Calibri" w:cs="Times New Roman"/>
                <w:sz w:val="24"/>
                <w:szCs w:val="24"/>
              </w:rPr>
              <w:t>,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информирование по правовой            и электоральной активности населения города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4.10. Постановочные судебные процессы               по гражданским и уголовным делам,                    осуществляемые студентами и преподавателями 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нститута государства и права </w:t>
            </w:r>
          </w:p>
          <w:p w:rsidR="003E3A74" w:rsidRPr="00A84E22" w:rsidRDefault="000945C3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БУ ВО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СурГУ</w:t>
            </w:r>
            <w:proofErr w:type="spellEnd"/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. Каникулярная школа права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val="en-US" w:eastAsia="ru-RU"/>
              </w:rPr>
              <w:t>II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4E22">
              <w:rPr>
                <w:rFonts w:eastAsia="Times New Roman" w:cs="Times New Roman"/>
                <w:sz w:val="24"/>
                <w:szCs w:val="24"/>
                <w:lang w:val="en-US" w:eastAsia="ru-RU"/>
              </w:rPr>
              <w:t>IV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квартал </w:t>
            </w:r>
          </w:p>
          <w:p w:rsidR="003E3A74" w:rsidRPr="00A84E22" w:rsidRDefault="001C2A86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институт государства и права </w:t>
            </w:r>
            <w:r w:rsidR="000945C3" w:rsidRPr="00A84E22">
              <w:rPr>
                <w:rFonts w:eastAsia="Calibri" w:cs="Times New Roman"/>
                <w:sz w:val="24"/>
                <w:szCs w:val="24"/>
              </w:rPr>
              <w:t xml:space="preserve">БУ ВО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«Сургутский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государственный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университет»                        (по согласованию)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доступа к правовой (юридической) информации           для учащихся старших классов и молодежи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4.11. Проведение встре</w:t>
            </w:r>
            <w:r w:rsidR="00D3658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 учащихся, </w:t>
            </w:r>
          </w:p>
          <w:p w:rsidR="000945C3" w:rsidRDefault="00D3658F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педа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гогов, родителей (законных представителей) с </w:t>
            </w:r>
            <w:r w:rsidR="00D01C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сотрудниками правоохранительных </w:t>
            </w:r>
          </w:p>
          <w:p w:rsidR="000945C3" w:rsidRDefault="00D01C66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органов, представителями общественных организаций правозащитной направлен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3E3A74" w:rsidRPr="00A84E22" w:rsidRDefault="00D01C66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числа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обучающихся, вовлеченных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 ме</w:t>
            </w:r>
            <w:r w:rsidR="00D01C66">
              <w:rPr>
                <w:rFonts w:eastAsia="Times New Roman" w:cs="Times New Roman"/>
                <w:sz w:val="24"/>
                <w:szCs w:val="24"/>
                <w:lang w:eastAsia="ru-RU"/>
              </w:rPr>
              <w:t>роприятия, направленные на повы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шение уровня правовых знаний и правовой культуры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1C2A86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4.12. Правовое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консу</w:t>
            </w:r>
            <w:r w:rsidR="00F11DC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льтирование </w:t>
            </w:r>
          </w:p>
          <w:p w:rsidR="000945C3" w:rsidRDefault="00F11DCC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 просве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щение отдельных категорий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граждан (лиц с ограниченными возможностями здоровья, детей, в том числе детей сирот и детей, оставшихся без попечения родителей) по вопросам оказания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бесплатной юридической помощи, в дн</w:t>
            </w:r>
            <w:r w:rsidR="00F11DCC">
              <w:rPr>
                <w:rFonts w:eastAsia="Times New Roman" w:cs="Times New Roman"/>
                <w:sz w:val="24"/>
                <w:szCs w:val="24"/>
                <w:lang w:eastAsia="ru-RU"/>
              </w:rPr>
              <w:t>и проведения меро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приятий, посвященных международному дню защиты детей, Дню знаний, Единому дню правовой помощи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ежегодно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01 июня,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01 сентября,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20 ноября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по опеке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попечительству,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департамент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охвата детей                    и подростков, их родителей           мероприятиями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направленными на повышение уровня правовых знаний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правовой культуры</w:t>
            </w:r>
          </w:p>
        </w:tc>
      </w:tr>
    </w:tbl>
    <w:p w:rsidR="000945C3" w:rsidRDefault="000945C3"/>
    <w:p w:rsidR="000945C3" w:rsidRDefault="000945C3"/>
    <w:p w:rsidR="000945C3" w:rsidRDefault="000945C3"/>
    <w:tbl>
      <w:tblPr>
        <w:tblW w:w="15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4818"/>
        <w:gridCol w:w="1986"/>
        <w:gridCol w:w="2093"/>
        <w:gridCol w:w="2580"/>
        <w:gridCol w:w="3572"/>
      </w:tblGrid>
      <w:tr w:rsidR="003E3A74" w:rsidRPr="00A84E22" w:rsidTr="00174279">
        <w:tc>
          <w:tcPr>
            <w:tcW w:w="15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913D46">
            <w:pPr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>5. Мероприятия по повышению правовой грамотности граждан различных целевых групп</w:t>
            </w:r>
          </w:p>
          <w:p w:rsidR="003E3A74" w:rsidRPr="00A84E22" w:rsidRDefault="003E3A74" w:rsidP="00913D46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5.1. Организация на базе муниципальных библиотек, библиотек муниципальных                  образовательных учреждений города                  центральной библиотечной системы                      «Уголок избирателя», обеспечение доступа к справочно-правовым системам на базе общедоступных муниципальных библиотек  (в рамках некоммерческих проектов организаций, законно распространяющих данные системы)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комитет культуры         и туризма,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департамент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образования,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территориальная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избирательная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комиссия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города Сургута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количества граждан, обеспеченных информацией          по правовому просвещению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5.2. </w:t>
            </w:r>
            <w:r w:rsidRPr="00A84E2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Организация информационно-просветительской деятельности в сфере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защиты прав потребителей посредством проведения встреч (лекций) 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жителями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города по теме «Права потребителей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их реализация» в пунктах по работе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 населением</w:t>
            </w:r>
            <w:r w:rsidRPr="00A84E2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, в б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юджетном учреждении Ханты-Мансийского автономного округа – Югры «Сургутский комплексный центр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социального обслуживания населения»,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в общественных организациях инвалидов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0945C3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0945C3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периода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в соответствии с утвержденным графиком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отдел потреби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тельского</w:t>
            </w:r>
            <w:proofErr w:type="spellEnd"/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рынка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защиты прав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потребителей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«Наш город»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уровня правовой культуры и грамотности                   населения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5.3. </w:t>
            </w: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Проведение обучающих мероприятий для председателей, членов правления,                бухгалтеров садоводческих, огороднических некоммерческих товариществ и гаражных потребительских кооперативов города </w:t>
            </w:r>
          </w:p>
          <w:p w:rsidR="003E3A74" w:rsidRPr="005546E6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>Су</w:t>
            </w:r>
            <w:r w:rsidR="005546E6">
              <w:rPr>
                <w:rFonts w:eastAsia="Calibri" w:cs="Times New Roman"/>
                <w:sz w:val="24"/>
                <w:szCs w:val="24"/>
                <w:lang w:eastAsia="ru-RU"/>
              </w:rPr>
              <w:t>ргута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F11DC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 соответ</w:t>
            </w:r>
            <w:r w:rsidR="00F11DCC">
              <w:rPr>
                <w:rFonts w:eastAsia="Times New Roman" w:cs="Times New Roman"/>
                <w:sz w:val="24"/>
                <w:szCs w:val="24"/>
                <w:lang w:eastAsia="ru-RU"/>
              </w:rPr>
              <w:t>ствии          с муници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0945C3" w:rsidRDefault="003E3A74" w:rsidP="00F11DC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паль</w:t>
            </w:r>
            <w:r w:rsidR="00F11DC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ным </w:t>
            </w:r>
          </w:p>
          <w:p w:rsidR="003E3A74" w:rsidRPr="00F11DCC" w:rsidRDefault="003E3A74" w:rsidP="00F11DC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правовым актом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муниципальное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казенное учреждение «Наш город»</w:t>
            </w:r>
            <w:r w:rsidR="001C2A86">
              <w:rPr>
                <w:rFonts w:eastAsia="Calibri" w:cs="Times New Roman"/>
                <w:sz w:val="24"/>
                <w:szCs w:val="24"/>
              </w:rPr>
              <w:t xml:space="preserve">,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исполнители </w:t>
            </w:r>
          </w:p>
          <w:p w:rsidR="003E3A74" w:rsidRPr="001C2A86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муниципальным </w:t>
            </w:r>
          </w:p>
          <w:p w:rsidR="003E3A74" w:rsidRPr="00A84E22" w:rsidRDefault="003E3A74" w:rsidP="000945C3">
            <w:pPr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правовым актом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правовой культуры и грамотности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5.4. Организация встреч жителей города                  с представителями </w:t>
            </w: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Управления Министерства внутренних дел Российской Федерации по городу Сургуту 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 целях профилактики                мошенничества и киберпреступлений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периода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в соответствии с утвержденным графиком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муниципальное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казенное учреждение «Наш город»,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Министерства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внутренних дел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Российской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Федерации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по городу Сургуту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уровня правовой культуры и грамотности                   населения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5.5. Организация работы по информиро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ванию жителей города о деятельности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органов местного самоуправления и повышению правовой грамотности, в том числе проведение «прямой телефонной линии»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гражданами, «День открытых дверей»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Администрации города, публичные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лекции, встречи должностных лиц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Администрации города с жителями города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174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</w:p>
          <w:p w:rsidR="003E3A74" w:rsidRPr="00A84E22" w:rsidRDefault="003E3A74" w:rsidP="00174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 утвержденным графиком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структурные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подразделения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просвещение жителей города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деятельности органов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местного самоуправления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повышение правовой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грамотности населения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5.6. </w:t>
            </w:r>
            <w:r w:rsidR="00D01C66">
              <w:rPr>
                <w:rFonts w:eastAsia="Calibri" w:cs="Times New Roman"/>
                <w:sz w:val="24"/>
                <w:szCs w:val="24"/>
              </w:rPr>
              <w:t>Организация участия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D01C66">
              <w:rPr>
                <w:rFonts w:eastAsia="Calibri" w:cs="Times New Roman"/>
                <w:sz w:val="24"/>
                <w:szCs w:val="24"/>
              </w:rPr>
              <w:t>во Всероссийском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 правово</w:t>
            </w:r>
            <w:r w:rsidR="00D01C66">
              <w:rPr>
                <w:rFonts w:eastAsia="Calibri" w:cs="Times New Roman"/>
                <w:sz w:val="24"/>
                <w:szCs w:val="24"/>
              </w:rPr>
              <w:t>м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 (юридиче</w:t>
            </w:r>
            <w:r w:rsidR="00D01C66">
              <w:rPr>
                <w:rFonts w:eastAsia="Calibri" w:cs="Times New Roman"/>
                <w:sz w:val="24"/>
                <w:szCs w:val="24"/>
              </w:rPr>
              <w:t>ском) диктанте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C66" w:rsidRDefault="00D01C66" w:rsidP="00174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="001C2A86">
              <w:rPr>
                <w:rFonts w:eastAsia="Times New Roman" w:cs="Times New Roman"/>
                <w:sz w:val="24"/>
                <w:szCs w:val="24"/>
                <w:lang w:eastAsia="ru-RU"/>
              </w:rPr>
              <w:t>жегодно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3A74" w:rsidRPr="00D01C66" w:rsidRDefault="00D01C66" w:rsidP="001742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квартале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департамент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образования,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городское отделение Общероссийской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общественной организации «Ассоциация юристов России»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trike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(по согласованию),</w:t>
            </w:r>
          </w:p>
          <w:p w:rsidR="000945C3" w:rsidRDefault="000945C3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и</w:t>
            </w:r>
            <w:r w:rsidR="003E3A74" w:rsidRPr="00A84E22">
              <w:rPr>
                <w:rFonts w:eastAsia="Calibri" w:cs="Times New Roman"/>
                <w:sz w:val="24"/>
                <w:szCs w:val="24"/>
              </w:rPr>
              <w:t xml:space="preserve">нститут государства и права 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БУ ВО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«Сургутский государственный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университет»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уровня правовой культуры и грамотности                  населения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5.7. </w:t>
            </w:r>
            <w:r w:rsidRPr="00A84E22">
              <w:rPr>
                <w:rFonts w:eastAsia="Calibri" w:cs="Times New Roman"/>
                <w:sz w:val="24"/>
                <w:szCs w:val="24"/>
              </w:rPr>
              <w:t>Организация занятий по правовому просвещению народных дружинников                 города Сургута по основным направлениям деятельности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периода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в соответствии с утвержденным графиком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«Наш город»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правовой культуры и грамотности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5.8. 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Правовое информирование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организаций, привлекающих на работу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иностранных граждан и лиц без гражданства, о соблюдении миграционного законодательства работодателями и иностранными работниками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планового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периода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в соответствии с утвержденным графиком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обеспечению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административных 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>и других коллеги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альных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органов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3E3A74" w:rsidRPr="00A84E22" w:rsidRDefault="003E3A74" w:rsidP="000945C3">
            <w:pPr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Министерства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внутренних дел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Российской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 xml:space="preserve">Федерации по городу Сургуту </w:t>
            </w:r>
          </w:p>
          <w:p w:rsidR="003E3A74" w:rsidRPr="005546E6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0945C3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величение числа проинформированных работодателей,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привлекающих иностранную рабочую силу и иностранных работников</w:t>
            </w:r>
          </w:p>
        </w:tc>
      </w:tr>
      <w:tr w:rsidR="003E3A74" w:rsidRPr="00A84E22" w:rsidTr="00174279">
        <w:tc>
          <w:tcPr>
            <w:tcW w:w="15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913D46">
            <w:pPr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 xml:space="preserve">6. Мероприятия по развитию информационно-правовых ресурсов, в том числе в сети </w:t>
            </w:r>
            <w:r w:rsidR="00913D46">
              <w:rPr>
                <w:rFonts w:cs="Times New Roman"/>
                <w:sz w:val="24"/>
                <w:szCs w:val="24"/>
              </w:rPr>
              <w:t>«</w:t>
            </w:r>
            <w:r w:rsidRPr="00A84E22">
              <w:rPr>
                <w:rFonts w:cs="Times New Roman"/>
                <w:sz w:val="24"/>
                <w:szCs w:val="24"/>
              </w:rPr>
              <w:t>Интернет</w:t>
            </w:r>
            <w:r w:rsidR="00913D46">
              <w:rPr>
                <w:rFonts w:cs="Times New Roman"/>
                <w:sz w:val="24"/>
                <w:szCs w:val="24"/>
              </w:rPr>
              <w:t>»</w:t>
            </w:r>
            <w:r w:rsidRPr="00A84E22">
              <w:rPr>
                <w:rFonts w:cs="Times New Roman"/>
                <w:sz w:val="24"/>
                <w:szCs w:val="24"/>
              </w:rPr>
              <w:t>, органов местного самоуправления</w:t>
            </w:r>
          </w:p>
          <w:p w:rsidR="003E3A74" w:rsidRPr="00A84E22" w:rsidRDefault="003E3A74" w:rsidP="00913D46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6.1. Создание на официальном портале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Администрации города раздела «Правовая информация» и его пополнение актуальной информацией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B4286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B4286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планового</w:t>
            </w:r>
          </w:p>
          <w:p w:rsidR="003E3A74" w:rsidRPr="00A84E22" w:rsidRDefault="003E3A74" w:rsidP="00B42861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периода </w:t>
            </w:r>
          </w:p>
          <w:p w:rsidR="003E3A74" w:rsidRPr="00A84E22" w:rsidRDefault="003E3A74" w:rsidP="00B42861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документационного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информационного обеспечения (в части создания раздела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мониторинга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количества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просмотров),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структурные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подразделения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компетенции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муниципальное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казенное учреждение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«Наш город»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(в части пополнения актуальной информацией)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 xml:space="preserve">создание информационных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 xml:space="preserve">ресурсов для получения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84E22">
              <w:rPr>
                <w:rFonts w:cs="Times New Roman"/>
                <w:sz w:val="24"/>
                <w:szCs w:val="24"/>
              </w:rPr>
              <w:t>жителями правовой помощи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shd w:val="clear" w:color="auto" w:fill="FFFFFF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6.2. Правовое просвещение и информи-              рование граждан через издание информа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3E3A74" w:rsidRPr="00A84E22" w:rsidRDefault="003E3A74" w:rsidP="000945C3">
            <w:pPr>
              <w:shd w:val="clear" w:color="auto" w:fill="FFFFFF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ционно-справочной литературы, брошюр, оформление информационно-справочных, тематических стендов, специализированной рубрики в средствах массовой информации        и на официальном портале Администрации города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казенное учреждение «Наш город»,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документационного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информационного обеспечения,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структурные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подраз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деления </w:t>
            </w:r>
          </w:p>
          <w:p w:rsidR="000945C3" w:rsidRDefault="00931DED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Админист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рации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города согласно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компетенции,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территориальная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избирательная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комиссия города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Сургута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правовой культуры и грамотности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6.3. 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Ведение на официальном </w:t>
            </w:r>
            <w:r w:rsidRPr="00A84E22">
              <w:rPr>
                <w:rFonts w:eastAsia="Calibri" w:cs="Times New Roman"/>
                <w:bCs/>
                <w:sz w:val="24"/>
                <w:szCs w:val="24"/>
              </w:rPr>
              <w:t>портале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                Администрации города рубрики                              «ОБРАЩЕНИЯ ГРАЖДАН»,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включающей в себя следующие разделы: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- личное обращение;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</w:rPr>
              <w:t xml:space="preserve">- письменное 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обращение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виртуальная приемная;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портал «Твой Сургут;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прямые эфиры. Ответы на вопросы;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прямая телефонная линия;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противодействие коррупции;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встречи с населением;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защита прав потребителей;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бесплатная юридическая помощь;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уполномоченный по защите прав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предпринимателей в Ханты-Мансийском автономном округе – Югре;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уполномоченный по правам человека                      в Ханты-Мансийском автономном округе – Югре;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уполномоченный по правам ребенка                        в Ханты-Мансийском автономном округе – Югре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документационного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информационного обеспечения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правовой культуры и грамотности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6.4. </w:t>
            </w:r>
            <w:r w:rsidRPr="00A84E22">
              <w:rPr>
                <w:rFonts w:eastAsia="Calibri" w:cs="Times New Roman"/>
                <w:sz w:val="24"/>
                <w:szCs w:val="24"/>
              </w:rPr>
              <w:t>Размещение (обновление) информации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на официальном портале Администрации      города о: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- порядке реализации социальных, экономических, трудовых и иных прав граждан;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- характере, способах и пределах осуществления и защиты прав граждан;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- пределах гражданской ответственности        при совершении гражданами юридически значимых действий;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- досудебных способах разрешения                      гражданско-правовых споров;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- порядке получения квалифицированной юридической помощи;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- об административных правонарушениях                     и порядке привлечения виновных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к административной ответственности;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3E3A74" w:rsidRDefault="003E3A74" w:rsidP="000945C3">
            <w:pPr>
              <w:rPr>
                <w:rFonts w:eastAsia="Times New Roman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</w:rPr>
              <w:t>- о необходимости соблюдения Правил               благоустройства территории города Сургута и ответственности за правонарушения                     в сфере благоустройства</w:t>
            </w:r>
            <w:r w:rsidR="000945C3">
              <w:rPr>
                <w:rFonts w:eastAsia="Times New Roman" w:cs="Times New Roman"/>
                <w:sz w:val="24"/>
                <w:szCs w:val="24"/>
              </w:rPr>
              <w:t>;</w:t>
            </w:r>
          </w:p>
          <w:p w:rsidR="000945C3" w:rsidRPr="00A84E22" w:rsidRDefault="000945C3" w:rsidP="000945C3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- об изменениях в избирательном законодательстве</w:t>
            </w:r>
            <w:r w:rsidR="000945C3">
              <w:rPr>
                <w:rFonts w:eastAsia="Calibri" w:cs="Times New Roman"/>
                <w:sz w:val="24"/>
                <w:szCs w:val="24"/>
              </w:rPr>
              <w:t>;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shd w:val="clear" w:color="auto" w:fill="FFFF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- о перечне муниципальных услуг, предоставляемых через МКУ «МФЦ г. Сургута»;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 о начале предоставления новых </w:t>
            </w:r>
            <w:r w:rsidRPr="000945C3">
              <w:rPr>
                <w:rFonts w:eastAsia="Times New Roman" w:cs="Times New Roman"/>
                <w:spacing w:val="-4"/>
                <w:sz w:val="24"/>
                <w:szCs w:val="24"/>
                <w:lang w:eastAsia="ru-RU"/>
              </w:rPr>
              <w:t>муниципальных услуг через МКУ «МФЦ г. Сургута»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мере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изменения </w:t>
            </w:r>
          </w:p>
          <w:p w:rsidR="000945C3" w:rsidRDefault="00F11DCC" w:rsidP="00F11DC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законода</w:t>
            </w:r>
            <w:proofErr w:type="spellEnd"/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3E3A74" w:rsidRPr="00A84E22" w:rsidRDefault="003E3A74" w:rsidP="00F11DC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управление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документационного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и информационного обеспечения,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структурные подраз</w:t>
            </w:r>
            <w:r w:rsidR="00931DED">
              <w:rPr>
                <w:rFonts w:eastAsia="Calibri" w:cs="Times New Roman"/>
                <w:sz w:val="24"/>
                <w:szCs w:val="24"/>
              </w:rPr>
              <w:t>деления Админи</w:t>
            </w:r>
            <w:r w:rsidR="000945C3">
              <w:rPr>
                <w:rFonts w:eastAsia="Calibri" w:cs="Times New Roman"/>
                <w:sz w:val="24"/>
                <w:szCs w:val="24"/>
              </w:rPr>
              <w:t>-</w:t>
            </w:r>
          </w:p>
          <w:p w:rsidR="000945C3" w:rsidRDefault="00931DED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ст</w:t>
            </w:r>
            <w:r w:rsidR="003E3A74" w:rsidRPr="00A84E22">
              <w:rPr>
                <w:rFonts w:eastAsia="Calibri" w:cs="Times New Roman"/>
                <w:sz w:val="24"/>
                <w:szCs w:val="24"/>
              </w:rPr>
              <w:t xml:space="preserve">рации города,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ответственные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за оказание муници</w:t>
            </w:r>
            <w:r w:rsidR="00931DED">
              <w:rPr>
                <w:rFonts w:eastAsia="Calibri" w:cs="Times New Roman"/>
                <w:sz w:val="24"/>
                <w:szCs w:val="24"/>
              </w:rPr>
              <w:t xml:space="preserve">пальных услуг, </w:t>
            </w:r>
          </w:p>
          <w:p w:rsidR="000945C3" w:rsidRDefault="00931DED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совершение </w:t>
            </w:r>
          </w:p>
          <w:p w:rsidR="003E3A74" w:rsidRPr="00A84E22" w:rsidRDefault="00931DED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юриди</w:t>
            </w:r>
            <w:r w:rsidR="003E3A74" w:rsidRPr="00A84E22">
              <w:rPr>
                <w:rFonts w:eastAsia="Calibri" w:cs="Times New Roman"/>
                <w:sz w:val="24"/>
                <w:szCs w:val="24"/>
              </w:rPr>
              <w:t xml:space="preserve">чески значимых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действий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правовое управление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управление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по обеспечению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деятельности административных и других коллегиальных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органов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контрольное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территориальная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избирательная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комиссия города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Сургута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МКУ «МФЦ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г. Сургута»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правовой культуры и грамотности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</w:tr>
      <w:tr w:rsidR="003E3A74" w:rsidRPr="00A84E22" w:rsidTr="00174279"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shd w:val="clear" w:color="auto" w:fill="FFFFFF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6.5. Информирование населения </w:t>
            </w:r>
          </w:p>
          <w:p w:rsidR="000945C3" w:rsidRDefault="003E3A74" w:rsidP="000945C3">
            <w:pPr>
              <w:shd w:val="clear" w:color="auto" w:fill="FFFFFF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 деятельности Администрации</w:t>
            </w:r>
            <w:r w:rsidR="00924A6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города, </w:t>
            </w:r>
          </w:p>
          <w:p w:rsidR="000945C3" w:rsidRDefault="00924A6F" w:rsidP="000945C3">
            <w:pPr>
              <w:shd w:val="clear" w:color="auto" w:fill="FFFFFF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ее струк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турных подразделений, о наиболее важных событиях, произошедших в городе, ходе выполнения </w:t>
            </w:r>
            <w:r w:rsidR="003E3A74" w:rsidRPr="00A84E22">
              <w:rPr>
                <w:rFonts w:eastAsia="Calibri" w:cs="Times New Roman"/>
                <w:sz w:val="24"/>
                <w:szCs w:val="24"/>
                <w:lang w:eastAsia="ru-RU"/>
              </w:rPr>
              <w:t>плана мероприятий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45C3" w:rsidRDefault="003E3A74" w:rsidP="000945C3">
            <w:pPr>
              <w:shd w:val="clear" w:color="auto" w:fill="FFFFFF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правовому просвещению граждан </w:t>
            </w:r>
          </w:p>
          <w:p w:rsidR="000945C3" w:rsidRDefault="003E3A74" w:rsidP="000945C3">
            <w:pPr>
              <w:shd w:val="clear" w:color="auto" w:fill="FFFFFF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через средства массовой информации </w:t>
            </w:r>
          </w:p>
          <w:p w:rsidR="000945C3" w:rsidRDefault="003E3A74" w:rsidP="000945C3">
            <w:pPr>
              <w:shd w:val="clear" w:color="auto" w:fill="FFFFFF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официальный </w:t>
            </w:r>
            <w:r w:rsidRPr="00A84E22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портал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3E3A74" w:rsidRPr="00A84E22" w:rsidRDefault="003E3A74" w:rsidP="000945C3">
            <w:pPr>
              <w:shd w:val="clear" w:color="auto" w:fill="FFFFFF"/>
              <w:contextualSpacing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города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высшие должностные лица Администрации города, их помощ</w:t>
            </w:r>
            <w:r w:rsidR="000945C3">
              <w:rPr>
                <w:rFonts w:eastAsia="Calibri" w:cs="Times New Roman"/>
                <w:sz w:val="24"/>
                <w:szCs w:val="24"/>
              </w:rPr>
              <w:t>-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ники,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руководители </w:t>
            </w:r>
          </w:p>
          <w:p w:rsidR="00F11DCC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структурных </w:t>
            </w:r>
          </w:p>
          <w:p w:rsidR="00F11DCC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подразделений </w:t>
            </w:r>
          </w:p>
          <w:p w:rsidR="00F11DCC" w:rsidRDefault="00F11DCC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Админист</w:t>
            </w:r>
            <w:r w:rsidR="003E3A74" w:rsidRPr="00A84E22">
              <w:rPr>
                <w:rFonts w:eastAsia="Calibri" w:cs="Times New Roman"/>
                <w:sz w:val="24"/>
                <w:szCs w:val="24"/>
              </w:rPr>
              <w:t>рации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города,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советник Главы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города,</w:t>
            </w:r>
          </w:p>
          <w:p w:rsidR="003E3A74" w:rsidRPr="00A84E22" w:rsidRDefault="003E3A74" w:rsidP="000945C3">
            <w:pPr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правление </w:t>
            </w:r>
          </w:p>
          <w:p w:rsidR="003E3A74" w:rsidRPr="00A84E22" w:rsidRDefault="003E3A74" w:rsidP="000945C3">
            <w:pPr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документационного </w:t>
            </w:r>
          </w:p>
          <w:p w:rsidR="003E3A74" w:rsidRPr="00A84E22" w:rsidRDefault="003E3A74" w:rsidP="000945C3">
            <w:pPr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и информационного обеспечения,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«Наш город»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правовой культуры и грамотности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6.6. 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Информирование населения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о порядке получения муниципал</w:t>
            </w:r>
            <w:r w:rsidR="00931DED">
              <w:rPr>
                <w:rFonts w:eastAsia="Calibri" w:cs="Times New Roman"/>
                <w:sz w:val="24"/>
                <w:szCs w:val="24"/>
              </w:rPr>
              <w:t>ьных услуг, совер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шения юридически значимых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действий и типичных ошибок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при совершении таких действий путем: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- разъяснения в доступной форме порядка предоставления муниципальных услуг                 Администрацией города и ее структурными подразделениями;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- опуб</w:t>
            </w:r>
            <w:r w:rsidR="00931DED">
              <w:rPr>
                <w:rFonts w:eastAsia="Calibri" w:cs="Times New Roman"/>
                <w:sz w:val="24"/>
                <w:szCs w:val="24"/>
              </w:rPr>
              <w:t>ликования соответствующей информа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ции в газете «Сургутские ведомости»,    размещения ее на официальном </w:t>
            </w:r>
            <w:r w:rsidRPr="00A84E22">
              <w:rPr>
                <w:rFonts w:eastAsia="Calibri" w:cs="Times New Roman"/>
                <w:bCs/>
                <w:sz w:val="24"/>
                <w:szCs w:val="24"/>
              </w:rPr>
              <w:t>портале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               Администрации города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руководители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структурных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подразделений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Администрации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города,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ответственных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за оказание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муниципальных услуг,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совершение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юридически значимых действий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правовой культуры и грамотности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6.7. </w:t>
            </w:r>
            <w:r w:rsidRPr="00A84E22">
              <w:rPr>
                <w:rFonts w:eastAsia="Calibri" w:cs="Times New Roman"/>
                <w:sz w:val="24"/>
                <w:szCs w:val="24"/>
              </w:rPr>
              <w:t xml:space="preserve">Проведение мероприятий, </w:t>
            </w:r>
          </w:p>
          <w:p w:rsidR="000945C3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направленных на информирование жителей города путем освещения различных форм признания и поощрения жителей, внесших весомый вклад в развитие города (городские награды и почетные звания, Книга Почета города Сургута, Доска Почета города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Сургута)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управление внешних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 xml:space="preserve">и общественных 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A84E22">
              <w:rPr>
                <w:rFonts w:eastAsia="Calibri" w:cs="Times New Roman"/>
                <w:sz w:val="24"/>
                <w:szCs w:val="24"/>
              </w:rPr>
              <w:t>связей</w:t>
            </w:r>
          </w:p>
          <w:p w:rsidR="003E3A74" w:rsidRPr="00A84E22" w:rsidRDefault="003E3A74" w:rsidP="000945C3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публикация в средствах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массовой информации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на официальном портале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Администрации города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принятых муниципальных </w:t>
            </w:r>
          </w:p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правовых актов о награждении и поощрении граждан, коллек</w:t>
            </w:r>
            <w:r w:rsidR="00F11DCC">
              <w:rPr>
                <w:rFonts w:eastAsia="Times New Roman" w:cs="Times New Roman"/>
                <w:sz w:val="24"/>
                <w:szCs w:val="24"/>
                <w:lang w:eastAsia="ru-RU"/>
              </w:rPr>
              <w:t>тивов учреждений и органи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заций, после рассмотрения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комиссией по наградам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Главе города ходатайств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организаций, поступивших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в Администрацию города</w:t>
            </w:r>
          </w:p>
        </w:tc>
      </w:tr>
      <w:tr w:rsidR="003E3A74" w:rsidRPr="00A84E22" w:rsidTr="000945C3">
        <w:trPr>
          <w:cantSplit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tabs>
                <w:tab w:val="left" w:pos="1560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6.8. Проведение мониторинга востребованности правовой информации, размещенной на официальном портале Администрации       города (на основан</w:t>
            </w:r>
            <w:r w:rsidR="00931DE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ии мониторинга </w:t>
            </w:r>
          </w:p>
          <w:p w:rsidR="000945C3" w:rsidRDefault="00931DED" w:rsidP="000945C3">
            <w:pPr>
              <w:tabs>
                <w:tab w:val="left" w:pos="1560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посе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щения официальн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ого портала </w:t>
            </w:r>
          </w:p>
          <w:p w:rsidR="003E3A74" w:rsidRPr="00A84E22" w:rsidRDefault="00931DED" w:rsidP="000945C3">
            <w:pPr>
              <w:tabs>
                <w:tab w:val="left" w:pos="1560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Админист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рации города)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документационного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информационного обеспечения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45C3" w:rsidRDefault="000945C3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E3A74"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размещенной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официальном портале </w:t>
            </w:r>
          </w:p>
        </w:tc>
      </w:tr>
      <w:tr w:rsidR="003E3A74" w:rsidRPr="00A84E22" w:rsidTr="000945C3">
        <w:trPr>
          <w:cantSplit/>
          <w:trHeight w:val="2625"/>
        </w:trPr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5C3" w:rsidRDefault="003E3A74" w:rsidP="000945C3">
            <w:pPr>
              <w:shd w:val="clear" w:color="auto" w:fill="FFFF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6.9. Освещение в средствах массовой </w:t>
            </w:r>
          </w:p>
          <w:p w:rsidR="000945C3" w:rsidRDefault="003E3A74" w:rsidP="000945C3">
            <w:pPr>
              <w:shd w:val="clear" w:color="auto" w:fill="FFFF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информации и</w:t>
            </w:r>
            <w:r w:rsidR="00913D4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и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нтернет</w:t>
            </w:r>
            <w:r w:rsidR="000945C3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ресурсах хода </w:t>
            </w:r>
          </w:p>
          <w:p w:rsidR="000945C3" w:rsidRDefault="003E3A74" w:rsidP="000945C3">
            <w:pPr>
              <w:shd w:val="clear" w:color="auto" w:fill="FFFF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выполнения </w:t>
            </w:r>
            <w:r w:rsidRPr="00A84E22">
              <w:rPr>
                <w:rFonts w:eastAsia="Calibri" w:cs="Times New Roman"/>
                <w:sz w:val="24"/>
                <w:szCs w:val="24"/>
                <w:lang w:eastAsia="ru-RU"/>
              </w:rPr>
              <w:t>плана мероприятий</w:t>
            </w: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3A74" w:rsidRPr="00A84E22" w:rsidRDefault="003E3A74" w:rsidP="000945C3">
            <w:pPr>
              <w:shd w:val="clear" w:color="auto" w:fill="FFFF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по правовому просвещению граждан</w:t>
            </w:r>
          </w:p>
          <w:p w:rsidR="003E3A74" w:rsidRPr="00A84E22" w:rsidRDefault="003E3A74" w:rsidP="000945C3">
            <w:pPr>
              <w:tabs>
                <w:tab w:val="left" w:pos="1560"/>
              </w:tabs>
              <w:ind w:firstLine="709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планового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текущее </w:t>
            </w:r>
          </w:p>
          <w:p w:rsidR="003E3A74" w:rsidRPr="00A84E22" w:rsidRDefault="003E3A74" w:rsidP="00174279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финансирование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документационного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 информационного обеспечения,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казенное учреждение «Наш город»,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ответственные исполнители мероприятий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5C3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доведение до граждан </w:t>
            </w:r>
          </w:p>
          <w:p w:rsidR="003E3A74" w:rsidRPr="00A84E22" w:rsidRDefault="003E3A74" w:rsidP="000945C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84E22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исполнения плана мероприятий</w:t>
            </w:r>
          </w:p>
        </w:tc>
      </w:tr>
    </w:tbl>
    <w:p w:rsidR="00432EF7" w:rsidRPr="00432EF7" w:rsidRDefault="00432EF7" w:rsidP="000945C3">
      <w:pPr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sectPr w:rsidR="00432EF7" w:rsidRPr="00432EF7" w:rsidSect="000945C3">
      <w:headerReference w:type="default" r:id="rId8"/>
      <w:headerReference w:type="first" r:id="rId9"/>
      <w:pgSz w:w="16838" w:h="11906" w:orient="landscape"/>
      <w:pgMar w:top="1701" w:right="1134" w:bottom="1134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159" w:rsidRDefault="001E6159">
      <w:r>
        <w:separator/>
      </w:r>
    </w:p>
  </w:endnote>
  <w:endnote w:type="continuationSeparator" w:id="0">
    <w:p w:rsidR="001E6159" w:rsidRDefault="001E6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159" w:rsidRDefault="001E6159">
      <w:r>
        <w:separator/>
      </w:r>
    </w:p>
  </w:footnote>
  <w:footnote w:type="continuationSeparator" w:id="0">
    <w:p w:rsidR="001E6159" w:rsidRDefault="001E6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119935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C2A86" w:rsidRPr="00742A0B" w:rsidRDefault="001C2A86">
        <w:pPr>
          <w:pStyle w:val="a5"/>
          <w:jc w:val="center"/>
          <w:rPr>
            <w:sz w:val="20"/>
            <w:szCs w:val="20"/>
          </w:rPr>
        </w:pPr>
        <w:r w:rsidRPr="00742A0B">
          <w:rPr>
            <w:sz w:val="20"/>
            <w:szCs w:val="20"/>
          </w:rPr>
          <w:fldChar w:fldCharType="begin"/>
        </w:r>
        <w:r w:rsidRPr="00742A0B">
          <w:rPr>
            <w:sz w:val="20"/>
            <w:szCs w:val="20"/>
          </w:rPr>
          <w:instrText>PAGE   \* MERGEFORMAT</w:instrText>
        </w:r>
        <w:r w:rsidRPr="00742A0B">
          <w:rPr>
            <w:sz w:val="20"/>
            <w:szCs w:val="20"/>
          </w:rPr>
          <w:fldChar w:fldCharType="separate"/>
        </w:r>
        <w:r w:rsidR="00C8608A">
          <w:rPr>
            <w:noProof/>
            <w:sz w:val="20"/>
            <w:szCs w:val="20"/>
          </w:rPr>
          <w:t>3</w:t>
        </w:r>
        <w:r w:rsidRPr="00742A0B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323576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945C3" w:rsidRPr="000945C3" w:rsidRDefault="000945C3">
        <w:pPr>
          <w:pStyle w:val="a5"/>
          <w:jc w:val="center"/>
          <w:rPr>
            <w:sz w:val="20"/>
            <w:szCs w:val="20"/>
          </w:rPr>
        </w:pPr>
        <w:r w:rsidRPr="000945C3">
          <w:rPr>
            <w:sz w:val="20"/>
            <w:szCs w:val="20"/>
          </w:rPr>
          <w:fldChar w:fldCharType="begin"/>
        </w:r>
        <w:r w:rsidRPr="000945C3">
          <w:rPr>
            <w:sz w:val="20"/>
            <w:szCs w:val="20"/>
          </w:rPr>
          <w:instrText>PAGE   \* MERGEFORMAT</w:instrText>
        </w:r>
        <w:r w:rsidRPr="000945C3">
          <w:rPr>
            <w:sz w:val="20"/>
            <w:szCs w:val="20"/>
          </w:rPr>
          <w:fldChar w:fldCharType="separate"/>
        </w:r>
        <w:r w:rsidR="00C8608A">
          <w:rPr>
            <w:noProof/>
            <w:sz w:val="20"/>
            <w:szCs w:val="20"/>
          </w:rPr>
          <w:t>2</w:t>
        </w:r>
        <w:r w:rsidRPr="000945C3">
          <w:rPr>
            <w:sz w:val="20"/>
            <w:szCs w:val="20"/>
          </w:rPr>
          <w:fldChar w:fldCharType="end"/>
        </w:r>
      </w:p>
    </w:sdtContent>
  </w:sdt>
  <w:p w:rsidR="00913D46" w:rsidRDefault="00913D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856E6"/>
    <w:multiLevelType w:val="hybridMultilevel"/>
    <w:tmpl w:val="2AAA49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305"/>
    <w:rsid w:val="00023D20"/>
    <w:rsid w:val="00052EF1"/>
    <w:rsid w:val="000945C3"/>
    <w:rsid w:val="000947C8"/>
    <w:rsid w:val="000A6C56"/>
    <w:rsid w:val="001203C6"/>
    <w:rsid w:val="0013663E"/>
    <w:rsid w:val="0015274D"/>
    <w:rsid w:val="0015700B"/>
    <w:rsid w:val="0016190F"/>
    <w:rsid w:val="00167292"/>
    <w:rsid w:val="00174279"/>
    <w:rsid w:val="0017708F"/>
    <w:rsid w:val="001865DA"/>
    <w:rsid w:val="001B7C32"/>
    <w:rsid w:val="001C2A86"/>
    <w:rsid w:val="001D42EC"/>
    <w:rsid w:val="001E6159"/>
    <w:rsid w:val="00202EA2"/>
    <w:rsid w:val="00237512"/>
    <w:rsid w:val="0025444B"/>
    <w:rsid w:val="00254F1F"/>
    <w:rsid w:val="002565E1"/>
    <w:rsid w:val="002A1760"/>
    <w:rsid w:val="002E7305"/>
    <w:rsid w:val="0030615E"/>
    <w:rsid w:val="003155C7"/>
    <w:rsid w:val="00364822"/>
    <w:rsid w:val="003D144E"/>
    <w:rsid w:val="003E3A74"/>
    <w:rsid w:val="0041111C"/>
    <w:rsid w:val="00432EF7"/>
    <w:rsid w:val="00440FE2"/>
    <w:rsid w:val="004C1BDF"/>
    <w:rsid w:val="004E372E"/>
    <w:rsid w:val="00526D16"/>
    <w:rsid w:val="00535617"/>
    <w:rsid w:val="005546E6"/>
    <w:rsid w:val="0057467B"/>
    <w:rsid w:val="005975BA"/>
    <w:rsid w:val="005F362E"/>
    <w:rsid w:val="005F4568"/>
    <w:rsid w:val="006350F1"/>
    <w:rsid w:val="00664B21"/>
    <w:rsid w:val="00671E1F"/>
    <w:rsid w:val="006A09B8"/>
    <w:rsid w:val="006F55FC"/>
    <w:rsid w:val="00710FA1"/>
    <w:rsid w:val="007322FF"/>
    <w:rsid w:val="00742A0B"/>
    <w:rsid w:val="008264AA"/>
    <w:rsid w:val="008426E6"/>
    <w:rsid w:val="00855AC4"/>
    <w:rsid w:val="00864EF3"/>
    <w:rsid w:val="008748A8"/>
    <w:rsid w:val="009024E6"/>
    <w:rsid w:val="00906CAA"/>
    <w:rsid w:val="00913D46"/>
    <w:rsid w:val="00924A6F"/>
    <w:rsid w:val="00931DED"/>
    <w:rsid w:val="00931E9A"/>
    <w:rsid w:val="009A1F1E"/>
    <w:rsid w:val="00A052E3"/>
    <w:rsid w:val="00A2643E"/>
    <w:rsid w:val="00A3139E"/>
    <w:rsid w:val="00A42A82"/>
    <w:rsid w:val="00A665AE"/>
    <w:rsid w:val="00A67285"/>
    <w:rsid w:val="00A84E22"/>
    <w:rsid w:val="00B02611"/>
    <w:rsid w:val="00B102A6"/>
    <w:rsid w:val="00B104B8"/>
    <w:rsid w:val="00B3605B"/>
    <w:rsid w:val="00B42861"/>
    <w:rsid w:val="00B44555"/>
    <w:rsid w:val="00B936F3"/>
    <w:rsid w:val="00BB687A"/>
    <w:rsid w:val="00BD5A4E"/>
    <w:rsid w:val="00BD6D9A"/>
    <w:rsid w:val="00C00E2E"/>
    <w:rsid w:val="00C15DBF"/>
    <w:rsid w:val="00C74914"/>
    <w:rsid w:val="00C83A8D"/>
    <w:rsid w:val="00C8608A"/>
    <w:rsid w:val="00CE36EB"/>
    <w:rsid w:val="00D00958"/>
    <w:rsid w:val="00D01C66"/>
    <w:rsid w:val="00D22C5E"/>
    <w:rsid w:val="00D2778B"/>
    <w:rsid w:val="00D3004C"/>
    <w:rsid w:val="00D33715"/>
    <w:rsid w:val="00D3658F"/>
    <w:rsid w:val="00D5618D"/>
    <w:rsid w:val="00D97ED0"/>
    <w:rsid w:val="00DE0ACD"/>
    <w:rsid w:val="00DE3798"/>
    <w:rsid w:val="00DE7C3C"/>
    <w:rsid w:val="00DF375E"/>
    <w:rsid w:val="00E0119E"/>
    <w:rsid w:val="00E0359C"/>
    <w:rsid w:val="00E15F69"/>
    <w:rsid w:val="00E34CD9"/>
    <w:rsid w:val="00E37C5B"/>
    <w:rsid w:val="00E55132"/>
    <w:rsid w:val="00EB340D"/>
    <w:rsid w:val="00EB487B"/>
    <w:rsid w:val="00EB6C19"/>
    <w:rsid w:val="00EE28C2"/>
    <w:rsid w:val="00F071DC"/>
    <w:rsid w:val="00F11DCC"/>
    <w:rsid w:val="00FA2931"/>
    <w:rsid w:val="00FA61AC"/>
    <w:rsid w:val="00FD14FB"/>
    <w:rsid w:val="00FE4350"/>
    <w:rsid w:val="00F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80290-EA6A-4736-8F57-F5BB8D65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2A0B"/>
    <w:pPr>
      <w:spacing w:after="0" w:line="240" w:lineRule="auto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E730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EF3"/>
    <w:pPr>
      <w:spacing w:after="0" w:line="240" w:lineRule="auto"/>
    </w:pPr>
    <w:rPr>
      <w:rFonts w:ascii="Times New Roman" w:hAnsi="Times New Roman"/>
    </w:rPr>
  </w:style>
  <w:style w:type="table" w:styleId="a4">
    <w:name w:val="Table Grid"/>
    <w:basedOn w:val="a1"/>
    <w:uiPriority w:val="59"/>
    <w:rsid w:val="002E73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E7305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2E7305"/>
    <w:rPr>
      <w:rFonts w:ascii="Times New Roman" w:hAnsi="Times New Roman"/>
      <w:sz w:val="28"/>
    </w:rPr>
  </w:style>
  <w:style w:type="character" w:styleId="a7">
    <w:name w:val="page number"/>
    <w:basedOn w:val="a0"/>
    <w:rsid w:val="002E7305"/>
  </w:style>
  <w:style w:type="character" w:customStyle="1" w:styleId="10">
    <w:name w:val="Заголовок 1 Знак"/>
    <w:basedOn w:val="a0"/>
    <w:link w:val="1"/>
    <w:uiPriority w:val="99"/>
    <w:rsid w:val="002E7305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2E7305"/>
  </w:style>
  <w:style w:type="character" w:styleId="a8">
    <w:name w:val="Hyperlink"/>
    <w:uiPriority w:val="99"/>
    <w:semiHidden/>
    <w:unhideWhenUsed/>
    <w:rsid w:val="002E730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E7305"/>
    <w:rPr>
      <w:color w:val="954F72" w:themeColor="followedHyperlink"/>
      <w:u w:val="single"/>
    </w:rPr>
  </w:style>
  <w:style w:type="paragraph" w:styleId="aa">
    <w:name w:val="Normal (Web)"/>
    <w:basedOn w:val="a"/>
    <w:uiPriority w:val="99"/>
    <w:unhideWhenUsed/>
    <w:rsid w:val="002E730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2E7305"/>
    <w:pPr>
      <w:jc w:val="both"/>
    </w:pPr>
    <w:rPr>
      <w:rFonts w:eastAsia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2E73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E7305"/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2E7305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f">
    <w:name w:val="List Paragraph"/>
    <w:basedOn w:val="a"/>
    <w:uiPriority w:val="34"/>
    <w:qFormat/>
    <w:rsid w:val="002E7305"/>
    <w:pPr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2E730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uiPriority w:val="99"/>
    <w:rsid w:val="002E730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E73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2E7305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af1">
    <w:name w:val="Заголовок статьи"/>
    <w:basedOn w:val="a"/>
    <w:next w:val="a"/>
    <w:uiPriority w:val="99"/>
    <w:rsid w:val="002E7305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2">
    <w:name w:val="Нормальный (таблица)"/>
    <w:basedOn w:val="a"/>
    <w:next w:val="a"/>
    <w:uiPriority w:val="99"/>
    <w:rsid w:val="002E730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E730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E7305"/>
  </w:style>
  <w:style w:type="character" w:customStyle="1" w:styleId="highlightsearch">
    <w:name w:val="highlightsearch"/>
    <w:basedOn w:val="a0"/>
    <w:rsid w:val="002E7305"/>
  </w:style>
  <w:style w:type="character" w:customStyle="1" w:styleId="af3">
    <w:name w:val="Гипертекстовая ссылка"/>
    <w:rsid w:val="002E7305"/>
    <w:rPr>
      <w:color w:val="106BBE"/>
    </w:rPr>
  </w:style>
  <w:style w:type="character" w:customStyle="1" w:styleId="link">
    <w:name w:val="link"/>
    <w:rsid w:val="002E7305"/>
  </w:style>
  <w:style w:type="paragraph" w:styleId="af4">
    <w:name w:val="footer"/>
    <w:basedOn w:val="a"/>
    <w:link w:val="af5"/>
    <w:uiPriority w:val="99"/>
    <w:unhideWhenUsed/>
    <w:rsid w:val="002E7305"/>
    <w:pPr>
      <w:tabs>
        <w:tab w:val="center" w:pos="4677"/>
        <w:tab w:val="right" w:pos="9355"/>
      </w:tabs>
    </w:pPr>
    <w:rPr>
      <w:rFonts w:asciiTheme="minorHAnsi" w:hAnsiTheme="minorHAnsi"/>
    </w:rPr>
  </w:style>
  <w:style w:type="character" w:customStyle="1" w:styleId="af5">
    <w:name w:val="Нижний колонтитул Знак"/>
    <w:basedOn w:val="a0"/>
    <w:link w:val="af4"/>
    <w:uiPriority w:val="99"/>
    <w:rsid w:val="002E7305"/>
  </w:style>
  <w:style w:type="paragraph" w:styleId="af6">
    <w:name w:val="Title"/>
    <w:basedOn w:val="a"/>
    <w:next w:val="a"/>
    <w:link w:val="af7"/>
    <w:uiPriority w:val="10"/>
    <w:qFormat/>
    <w:rsid w:val="00023D2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7">
    <w:name w:val="Заголовок Знак"/>
    <w:basedOn w:val="a0"/>
    <w:link w:val="af6"/>
    <w:uiPriority w:val="10"/>
    <w:rsid w:val="00023D2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9FEF3-0425-4DF8-8DB6-E5E9B6739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4164</Words>
  <Characters>23739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Мельничану Лилия Николаевна</dc:creator>
  <cp:lastModifiedBy>Гордеев Сергей Викторович</cp:lastModifiedBy>
  <cp:revision>1</cp:revision>
  <cp:lastPrinted>2020-06-29T08:46:00Z</cp:lastPrinted>
  <dcterms:created xsi:type="dcterms:W3CDTF">2020-07-02T10:41:00Z</dcterms:created>
  <dcterms:modified xsi:type="dcterms:W3CDTF">2020-07-02T10:41:00Z</dcterms:modified>
</cp:coreProperties>
</file>