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2944" w:rsidRDefault="008F2944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8F2944" w:rsidRDefault="008F2944" w:rsidP="00656C1A">
      <w:pPr>
        <w:spacing w:line="120" w:lineRule="atLeast"/>
        <w:jc w:val="center"/>
        <w:rPr>
          <w:sz w:val="24"/>
          <w:szCs w:val="24"/>
        </w:rPr>
      </w:pPr>
    </w:p>
    <w:p w:rsidR="008F2944" w:rsidRPr="00852378" w:rsidRDefault="008F2944" w:rsidP="00656C1A">
      <w:pPr>
        <w:spacing w:line="120" w:lineRule="atLeast"/>
        <w:jc w:val="center"/>
        <w:rPr>
          <w:sz w:val="10"/>
          <w:szCs w:val="10"/>
        </w:rPr>
      </w:pPr>
    </w:p>
    <w:p w:rsidR="008F2944" w:rsidRDefault="008F2944" w:rsidP="00656C1A">
      <w:pPr>
        <w:spacing w:line="120" w:lineRule="atLeast"/>
        <w:jc w:val="center"/>
        <w:rPr>
          <w:sz w:val="10"/>
          <w:szCs w:val="24"/>
        </w:rPr>
      </w:pPr>
    </w:p>
    <w:p w:rsidR="008F2944" w:rsidRPr="005541F0" w:rsidRDefault="008F2944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8F2944" w:rsidRDefault="008F2944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8F2944" w:rsidRPr="005541F0" w:rsidRDefault="008F2944" w:rsidP="00656C1A">
      <w:pPr>
        <w:spacing w:line="120" w:lineRule="atLeast"/>
        <w:jc w:val="center"/>
        <w:rPr>
          <w:sz w:val="26"/>
          <w:szCs w:val="24"/>
        </w:rPr>
      </w:pPr>
      <w:r>
        <w:rPr>
          <w:sz w:val="26"/>
        </w:rPr>
        <w:t>ХАНТЫ-МАНСИЙСКОГО АВТОНОМНОГО ОКРУГА – ЮГРЫ</w:t>
      </w:r>
    </w:p>
    <w:p w:rsidR="008F2944" w:rsidRPr="005649E4" w:rsidRDefault="008F2944" w:rsidP="00656C1A">
      <w:pPr>
        <w:spacing w:line="120" w:lineRule="atLeast"/>
        <w:jc w:val="center"/>
        <w:rPr>
          <w:sz w:val="18"/>
          <w:szCs w:val="24"/>
        </w:rPr>
      </w:pPr>
    </w:p>
    <w:p w:rsidR="008F2944" w:rsidRPr="00656C1A" w:rsidRDefault="008F2944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8F2944" w:rsidRPr="005541F0" w:rsidRDefault="008F2944" w:rsidP="00656C1A">
      <w:pPr>
        <w:spacing w:line="120" w:lineRule="atLeast"/>
        <w:jc w:val="center"/>
        <w:rPr>
          <w:sz w:val="18"/>
          <w:szCs w:val="24"/>
        </w:rPr>
      </w:pPr>
    </w:p>
    <w:p w:rsidR="008F2944" w:rsidRPr="005541F0" w:rsidRDefault="008F2944" w:rsidP="00656C1A">
      <w:pPr>
        <w:spacing w:line="120" w:lineRule="atLeast"/>
        <w:jc w:val="center"/>
        <w:rPr>
          <w:sz w:val="20"/>
          <w:szCs w:val="24"/>
        </w:rPr>
      </w:pPr>
    </w:p>
    <w:p w:rsidR="008F2944" w:rsidRPr="00656C1A" w:rsidRDefault="008F2944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8F2944" w:rsidRDefault="008F2944" w:rsidP="00656C1A">
      <w:pPr>
        <w:spacing w:line="120" w:lineRule="atLeast"/>
        <w:jc w:val="center"/>
        <w:rPr>
          <w:sz w:val="30"/>
          <w:szCs w:val="24"/>
        </w:rPr>
      </w:pPr>
    </w:p>
    <w:p w:rsidR="008F2944" w:rsidRPr="00656C1A" w:rsidRDefault="008F2944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8F2944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8F2944" w:rsidRPr="00F8214F" w:rsidRDefault="008F2944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8F2944" w:rsidRPr="00F8214F" w:rsidRDefault="00347788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21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8F2944" w:rsidRPr="00F8214F" w:rsidRDefault="008F2944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8F2944" w:rsidRPr="00F8214F" w:rsidRDefault="00347788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04</w:t>
            </w:r>
          </w:p>
        </w:tc>
        <w:tc>
          <w:tcPr>
            <w:tcW w:w="285" w:type="dxa"/>
            <w:noWrap/>
          </w:tcPr>
          <w:p w:rsidR="008F2944" w:rsidRPr="00A63FB0" w:rsidRDefault="008F2944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8F2944" w:rsidRPr="00A3761A" w:rsidRDefault="00347788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20</w:t>
            </w:r>
          </w:p>
        </w:tc>
        <w:tc>
          <w:tcPr>
            <w:tcW w:w="518" w:type="dxa"/>
            <w:noWrap/>
          </w:tcPr>
          <w:p w:rsidR="008F2944" w:rsidRPr="00F8214F" w:rsidRDefault="008F2944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8F2944" w:rsidRPr="00F8214F" w:rsidRDefault="008F2944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8F2944" w:rsidRPr="00AB4194" w:rsidRDefault="008F2944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8F2944" w:rsidRPr="00F8214F" w:rsidRDefault="00347788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2581</w:t>
            </w:r>
          </w:p>
        </w:tc>
      </w:tr>
    </w:tbl>
    <w:p w:rsidR="008F2944" w:rsidRPr="00C725A6" w:rsidRDefault="008F2944" w:rsidP="00C725A6">
      <w:pPr>
        <w:rPr>
          <w:rFonts w:cs="Times New Roman"/>
          <w:szCs w:val="28"/>
        </w:rPr>
      </w:pPr>
    </w:p>
    <w:p w:rsidR="008F2944" w:rsidRDefault="008F2944" w:rsidP="008F2944">
      <w:pPr>
        <w:jc w:val="both"/>
        <w:rPr>
          <w:szCs w:val="28"/>
        </w:rPr>
      </w:pPr>
      <w:bookmarkStart w:id="5" w:name="sub_1000"/>
      <w:r w:rsidRPr="008F2944">
        <w:rPr>
          <w:szCs w:val="28"/>
        </w:rPr>
        <w:t xml:space="preserve">О внесении изменений </w:t>
      </w:r>
    </w:p>
    <w:p w:rsidR="008F2944" w:rsidRDefault="008F2944" w:rsidP="008F2944">
      <w:pPr>
        <w:jc w:val="both"/>
        <w:rPr>
          <w:szCs w:val="28"/>
        </w:rPr>
      </w:pPr>
      <w:r w:rsidRPr="008F2944">
        <w:rPr>
          <w:szCs w:val="28"/>
        </w:rPr>
        <w:t xml:space="preserve">в постановление Администрации </w:t>
      </w:r>
    </w:p>
    <w:p w:rsidR="008F2944" w:rsidRDefault="008F2944" w:rsidP="008F2944">
      <w:pPr>
        <w:jc w:val="both"/>
        <w:rPr>
          <w:szCs w:val="28"/>
        </w:rPr>
      </w:pPr>
      <w:r>
        <w:rPr>
          <w:szCs w:val="28"/>
        </w:rPr>
        <w:t xml:space="preserve">города от 23.01.2014 </w:t>
      </w:r>
      <w:r w:rsidRPr="008F2944">
        <w:rPr>
          <w:szCs w:val="28"/>
        </w:rPr>
        <w:t xml:space="preserve">№ 451 </w:t>
      </w:r>
    </w:p>
    <w:p w:rsidR="008F2944" w:rsidRDefault="008F2944" w:rsidP="008F2944">
      <w:pPr>
        <w:jc w:val="both"/>
        <w:rPr>
          <w:szCs w:val="28"/>
        </w:rPr>
      </w:pPr>
      <w:r w:rsidRPr="008F2944">
        <w:rPr>
          <w:szCs w:val="28"/>
        </w:rPr>
        <w:t xml:space="preserve">«Об утверждении границ </w:t>
      </w:r>
    </w:p>
    <w:p w:rsidR="008F2944" w:rsidRDefault="008F2944" w:rsidP="008F2944">
      <w:pPr>
        <w:jc w:val="both"/>
        <w:rPr>
          <w:szCs w:val="28"/>
        </w:rPr>
      </w:pPr>
      <w:r w:rsidRPr="008F2944">
        <w:rPr>
          <w:szCs w:val="28"/>
        </w:rPr>
        <w:t xml:space="preserve">прилегающих территорий </w:t>
      </w:r>
    </w:p>
    <w:p w:rsidR="008F2944" w:rsidRDefault="008F2944" w:rsidP="008F2944">
      <w:pPr>
        <w:jc w:val="both"/>
        <w:rPr>
          <w:szCs w:val="28"/>
        </w:rPr>
      </w:pPr>
      <w:r w:rsidRPr="008F2944">
        <w:rPr>
          <w:szCs w:val="28"/>
        </w:rPr>
        <w:t xml:space="preserve">к некоторым организациям, </w:t>
      </w:r>
    </w:p>
    <w:p w:rsidR="008F2944" w:rsidRDefault="008F2944" w:rsidP="008F2944">
      <w:pPr>
        <w:jc w:val="both"/>
        <w:rPr>
          <w:szCs w:val="28"/>
        </w:rPr>
      </w:pPr>
      <w:r w:rsidRPr="008F2944">
        <w:rPr>
          <w:szCs w:val="28"/>
        </w:rPr>
        <w:t>на кот</w:t>
      </w:r>
      <w:r>
        <w:rPr>
          <w:szCs w:val="28"/>
        </w:rPr>
        <w:t xml:space="preserve">орых </w:t>
      </w:r>
      <w:r w:rsidRPr="008F2944">
        <w:rPr>
          <w:szCs w:val="28"/>
        </w:rPr>
        <w:t xml:space="preserve">не допускается </w:t>
      </w:r>
    </w:p>
    <w:p w:rsidR="008F2944" w:rsidRDefault="008F2944" w:rsidP="008F2944">
      <w:pPr>
        <w:jc w:val="both"/>
        <w:rPr>
          <w:szCs w:val="28"/>
        </w:rPr>
      </w:pPr>
      <w:r w:rsidRPr="008F2944">
        <w:rPr>
          <w:szCs w:val="28"/>
        </w:rPr>
        <w:t xml:space="preserve">розничная продажа </w:t>
      </w:r>
    </w:p>
    <w:p w:rsidR="008F2944" w:rsidRDefault="008F2944" w:rsidP="008F2944">
      <w:pPr>
        <w:jc w:val="both"/>
        <w:rPr>
          <w:szCs w:val="28"/>
        </w:rPr>
      </w:pPr>
      <w:r w:rsidRPr="008F2944">
        <w:rPr>
          <w:szCs w:val="28"/>
        </w:rPr>
        <w:t>алкогольной продукции»</w:t>
      </w:r>
    </w:p>
    <w:p w:rsidR="008F2944" w:rsidRDefault="008F2944" w:rsidP="008F2944">
      <w:pPr>
        <w:ind w:firstLine="709"/>
        <w:jc w:val="both"/>
        <w:rPr>
          <w:szCs w:val="28"/>
        </w:rPr>
      </w:pPr>
    </w:p>
    <w:p w:rsidR="008F2944" w:rsidRDefault="008F2944" w:rsidP="008F2944">
      <w:pPr>
        <w:ind w:firstLine="709"/>
        <w:jc w:val="both"/>
        <w:rPr>
          <w:szCs w:val="28"/>
        </w:rPr>
      </w:pPr>
    </w:p>
    <w:p w:rsidR="008F2944" w:rsidRDefault="008F2944" w:rsidP="008F2944">
      <w:pPr>
        <w:ind w:firstLine="709"/>
        <w:jc w:val="both"/>
        <w:rPr>
          <w:szCs w:val="28"/>
        </w:rPr>
      </w:pPr>
      <w:r w:rsidRPr="00E838DA">
        <w:rPr>
          <w:szCs w:val="28"/>
        </w:rPr>
        <w:t xml:space="preserve">В соответствии с Федеральным законом от 22.11.1995 № 171-ФЗ                    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</w:t>
      </w:r>
      <w:r>
        <w:rPr>
          <w:szCs w:val="28"/>
        </w:rPr>
        <w:br/>
      </w:r>
      <w:r w:rsidRPr="00E838DA">
        <w:rPr>
          <w:szCs w:val="28"/>
        </w:rPr>
        <w:t xml:space="preserve">Российской Федерации от 27.12.2012 № 1425 «Об определении органами </w:t>
      </w:r>
      <w:r>
        <w:rPr>
          <w:szCs w:val="28"/>
        </w:rPr>
        <w:br/>
      </w:r>
      <w:r w:rsidRPr="00E838DA">
        <w:rPr>
          <w:szCs w:val="28"/>
        </w:rPr>
        <w:t xml:space="preserve">государственной власти Российской Федерации мест массового скопления </w:t>
      </w:r>
      <w:r>
        <w:rPr>
          <w:szCs w:val="28"/>
        </w:rPr>
        <w:br/>
      </w:r>
      <w:r w:rsidRPr="00E838DA">
        <w:rPr>
          <w:szCs w:val="28"/>
        </w:rPr>
        <w:t xml:space="preserve">граждан и мест нахождения источников повышенной опасности, в которых </w:t>
      </w:r>
      <w:r>
        <w:rPr>
          <w:szCs w:val="28"/>
        </w:rPr>
        <w:br/>
      </w:r>
      <w:r w:rsidRPr="00E838DA">
        <w:rPr>
          <w:szCs w:val="28"/>
        </w:rPr>
        <w:t xml:space="preserve">не допускается розничная продажа алкогольной продукции, а также определении органами местного самоуправления границ прилегающих к некотором </w:t>
      </w:r>
      <w:r>
        <w:rPr>
          <w:szCs w:val="28"/>
        </w:rPr>
        <w:br/>
      </w:r>
      <w:r w:rsidRPr="00E838DA">
        <w:rPr>
          <w:szCs w:val="28"/>
        </w:rPr>
        <w:t xml:space="preserve">организациям и объектам территорий, на которых не допускается розничная </w:t>
      </w:r>
      <w:r>
        <w:rPr>
          <w:szCs w:val="28"/>
        </w:rPr>
        <w:br/>
      </w:r>
      <w:r w:rsidRPr="00E838DA">
        <w:rPr>
          <w:szCs w:val="28"/>
        </w:rPr>
        <w:t>продажа алкогольной продукции», решением Думы города о</w:t>
      </w:r>
      <w:r>
        <w:rPr>
          <w:szCs w:val="28"/>
        </w:rPr>
        <w:t xml:space="preserve">т 28.05.2013 </w:t>
      </w:r>
      <w:r>
        <w:rPr>
          <w:szCs w:val="28"/>
        </w:rPr>
        <w:br/>
        <w:t>№ 333-</w:t>
      </w:r>
      <w:r w:rsidRPr="00E838DA">
        <w:rPr>
          <w:szCs w:val="28"/>
        </w:rPr>
        <w:t xml:space="preserve">V ДГ «Об определении способа расчета расстояния от некоторых </w:t>
      </w:r>
      <w:r>
        <w:rPr>
          <w:szCs w:val="28"/>
        </w:rPr>
        <w:br/>
      </w:r>
      <w:r w:rsidRPr="00E838DA">
        <w:rPr>
          <w:szCs w:val="28"/>
        </w:rPr>
        <w:t>организаций и (или) объектов до границ прилегающ</w:t>
      </w:r>
      <w:r>
        <w:rPr>
          <w:szCs w:val="28"/>
        </w:rPr>
        <w:t xml:space="preserve">их к ним территорий, </w:t>
      </w:r>
      <w:r>
        <w:rPr>
          <w:szCs w:val="28"/>
        </w:rPr>
        <w:br/>
      </w:r>
      <w:r w:rsidRPr="00E838DA">
        <w:rPr>
          <w:szCs w:val="28"/>
        </w:rPr>
        <w:t>на которых не допускается розничная продажа алкогольной продукции»</w:t>
      </w:r>
      <w:r>
        <w:rPr>
          <w:szCs w:val="28"/>
        </w:rPr>
        <w:t>,</w:t>
      </w:r>
      <w:r w:rsidRPr="00E838DA">
        <w:rPr>
          <w:szCs w:val="28"/>
        </w:rPr>
        <w:t xml:space="preserve"> </w:t>
      </w:r>
      <w:r>
        <w:rPr>
          <w:szCs w:val="28"/>
        </w:rPr>
        <w:br/>
      </w:r>
      <w:r w:rsidRPr="00E838DA">
        <w:rPr>
          <w:szCs w:val="28"/>
        </w:rPr>
        <w:t xml:space="preserve">распоряжением Администрации от 30.12.2005 № 3686 «Об утверждении </w:t>
      </w:r>
      <w:r>
        <w:rPr>
          <w:szCs w:val="28"/>
        </w:rPr>
        <w:br/>
      </w:r>
      <w:r w:rsidRPr="00E838DA">
        <w:rPr>
          <w:szCs w:val="28"/>
        </w:rPr>
        <w:t>Регламента Администрации города»:</w:t>
      </w:r>
    </w:p>
    <w:p w:rsidR="008F2944" w:rsidRDefault="008F2944" w:rsidP="008F2944">
      <w:pPr>
        <w:ind w:firstLine="709"/>
        <w:jc w:val="both"/>
        <w:rPr>
          <w:szCs w:val="28"/>
        </w:rPr>
      </w:pPr>
      <w:r w:rsidRPr="00DA55B3">
        <w:rPr>
          <w:szCs w:val="28"/>
        </w:rPr>
        <w:t xml:space="preserve">1. Внести в постановление Администрации города от </w:t>
      </w:r>
      <w:r>
        <w:rPr>
          <w:szCs w:val="28"/>
        </w:rPr>
        <w:t xml:space="preserve">23.01.2014 </w:t>
      </w:r>
      <w:r w:rsidRPr="00231E10">
        <w:rPr>
          <w:szCs w:val="28"/>
        </w:rPr>
        <w:t xml:space="preserve">№ </w:t>
      </w:r>
      <w:r>
        <w:rPr>
          <w:szCs w:val="28"/>
        </w:rPr>
        <w:t>451</w:t>
      </w:r>
      <w:r>
        <w:rPr>
          <w:szCs w:val="28"/>
        </w:rPr>
        <w:br/>
      </w:r>
      <w:r w:rsidRPr="00DA55B3">
        <w:rPr>
          <w:szCs w:val="28"/>
        </w:rPr>
        <w:t>«Об утверждении границ прилегающих территорий к некоторым организациям, на которых не допускаетс</w:t>
      </w:r>
      <w:r>
        <w:rPr>
          <w:szCs w:val="28"/>
        </w:rPr>
        <w:t xml:space="preserve">я розничная продажа алкогольной </w:t>
      </w:r>
      <w:r w:rsidRPr="00DA55B3">
        <w:rPr>
          <w:szCs w:val="28"/>
        </w:rPr>
        <w:t>продукции»</w:t>
      </w:r>
      <w:r>
        <w:rPr>
          <w:szCs w:val="28"/>
        </w:rPr>
        <w:t xml:space="preserve">                    (с изменениями от 22.02.2017 № 1110, 30.12.2019 № 9873) следующие </w:t>
      </w:r>
      <w:r>
        <w:rPr>
          <w:szCs w:val="28"/>
        </w:rPr>
        <w:br/>
        <w:t>изменения:</w:t>
      </w:r>
    </w:p>
    <w:p w:rsidR="008F2944" w:rsidRPr="00AF016A" w:rsidRDefault="008F2944" w:rsidP="008F2944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>1.1. Абзац второй</w:t>
      </w:r>
      <w:r w:rsidRPr="00BB5DE2">
        <w:rPr>
          <w:szCs w:val="28"/>
        </w:rPr>
        <w:t xml:space="preserve"> </w:t>
      </w:r>
      <w:r>
        <w:rPr>
          <w:szCs w:val="28"/>
        </w:rPr>
        <w:t>пункта</w:t>
      </w:r>
      <w:r w:rsidRPr="00BB5DE2">
        <w:rPr>
          <w:szCs w:val="28"/>
        </w:rPr>
        <w:t xml:space="preserve"> 1</w:t>
      </w:r>
      <w:r>
        <w:rPr>
          <w:szCs w:val="28"/>
        </w:rPr>
        <w:t xml:space="preserve"> постановления изложить в следующей </w:t>
      </w:r>
      <w:r>
        <w:rPr>
          <w:szCs w:val="28"/>
        </w:rPr>
        <w:br/>
        <w:t>редакции</w:t>
      </w:r>
      <w:r w:rsidRPr="00AF016A">
        <w:rPr>
          <w:szCs w:val="28"/>
        </w:rPr>
        <w:t>:</w:t>
      </w:r>
    </w:p>
    <w:p w:rsidR="008F2944" w:rsidRDefault="008F2944" w:rsidP="008F2944">
      <w:pPr>
        <w:tabs>
          <w:tab w:val="left" w:pos="1276"/>
        </w:tabs>
        <w:ind w:firstLine="709"/>
        <w:jc w:val="both"/>
        <w:rPr>
          <w:szCs w:val="28"/>
        </w:rPr>
      </w:pPr>
      <w:r>
        <w:rPr>
          <w:szCs w:val="28"/>
        </w:rPr>
        <w:t>«- муниципальное бюджетное дошкольное</w:t>
      </w:r>
      <w:r w:rsidRPr="00511181">
        <w:rPr>
          <w:szCs w:val="28"/>
        </w:rPr>
        <w:t xml:space="preserve"> образовательно</w:t>
      </w:r>
      <w:r>
        <w:rPr>
          <w:szCs w:val="28"/>
        </w:rPr>
        <w:t>е учреждение детский</w:t>
      </w:r>
      <w:r w:rsidRPr="00511181">
        <w:rPr>
          <w:szCs w:val="28"/>
        </w:rPr>
        <w:t xml:space="preserve"> сад №</w:t>
      </w:r>
      <w:r>
        <w:rPr>
          <w:szCs w:val="28"/>
        </w:rPr>
        <w:t xml:space="preserve"> 26 «Золотая рыбка</w:t>
      </w:r>
      <w:r w:rsidRPr="00511181">
        <w:rPr>
          <w:szCs w:val="28"/>
        </w:rPr>
        <w:t>»</w:t>
      </w:r>
      <w:r>
        <w:rPr>
          <w:szCs w:val="28"/>
        </w:rPr>
        <w:t>, расположенное по адресу: город Сургут, улица Генерала Иванова, дом 7/2, согласно приложению 1».</w:t>
      </w:r>
    </w:p>
    <w:p w:rsidR="008F2944" w:rsidRDefault="008F2944" w:rsidP="008F2944">
      <w:pPr>
        <w:tabs>
          <w:tab w:val="left" w:pos="284"/>
          <w:tab w:val="left" w:pos="709"/>
          <w:tab w:val="left" w:pos="851"/>
        </w:tabs>
        <w:ind w:firstLine="709"/>
        <w:jc w:val="both"/>
        <w:rPr>
          <w:szCs w:val="28"/>
        </w:rPr>
      </w:pPr>
      <w:r>
        <w:rPr>
          <w:szCs w:val="28"/>
        </w:rPr>
        <w:t>1.2. Приложение 1 к постановлению изложить в новой редакции согласно приложению к настоящему постановлению.</w:t>
      </w:r>
    </w:p>
    <w:p w:rsidR="008F2944" w:rsidRPr="00124779" w:rsidRDefault="008F2944" w:rsidP="008F2944">
      <w:pPr>
        <w:ind w:firstLine="709"/>
        <w:jc w:val="both"/>
        <w:rPr>
          <w:szCs w:val="28"/>
        </w:rPr>
      </w:pPr>
      <w:r w:rsidRPr="00124779">
        <w:rPr>
          <w:szCs w:val="28"/>
        </w:rPr>
        <w:t xml:space="preserve">2. Управлению документационного и информационного обеспечения </w:t>
      </w:r>
      <w:r>
        <w:rPr>
          <w:szCs w:val="28"/>
        </w:rPr>
        <w:br/>
      </w:r>
      <w:r w:rsidRPr="00124779">
        <w:rPr>
          <w:szCs w:val="28"/>
        </w:rPr>
        <w:t>разместить настоящее постановление на официальн</w:t>
      </w:r>
      <w:r>
        <w:rPr>
          <w:szCs w:val="28"/>
        </w:rPr>
        <w:t xml:space="preserve">ом портале Администрации города: </w:t>
      </w:r>
      <w:r w:rsidRPr="00124779">
        <w:rPr>
          <w:szCs w:val="28"/>
        </w:rPr>
        <w:t>www.admsurgut.ru.</w:t>
      </w:r>
    </w:p>
    <w:p w:rsidR="008F2944" w:rsidRDefault="008F2944" w:rsidP="008F2944">
      <w:pPr>
        <w:ind w:firstLine="709"/>
        <w:jc w:val="both"/>
        <w:rPr>
          <w:szCs w:val="28"/>
        </w:rPr>
      </w:pPr>
      <w:r w:rsidRPr="00124779">
        <w:rPr>
          <w:szCs w:val="28"/>
        </w:rPr>
        <w:t xml:space="preserve">3. Муниципальному казенному учреждению «Наш город» опубликовать настоящее постановление в газете «Сургутские </w:t>
      </w:r>
      <w:r>
        <w:rPr>
          <w:szCs w:val="28"/>
        </w:rPr>
        <w:t>в</w:t>
      </w:r>
      <w:r w:rsidRPr="00124779">
        <w:rPr>
          <w:szCs w:val="28"/>
        </w:rPr>
        <w:t>едомости».</w:t>
      </w:r>
    </w:p>
    <w:p w:rsidR="008F2944" w:rsidRDefault="008F2944" w:rsidP="008F2944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>возложить на заместителя Главы города Шерстневу А.Ю.</w:t>
      </w:r>
    </w:p>
    <w:p w:rsidR="008F2944" w:rsidRDefault="008F2944" w:rsidP="008F2944">
      <w:pPr>
        <w:ind w:firstLine="567"/>
        <w:jc w:val="both"/>
        <w:rPr>
          <w:szCs w:val="28"/>
        </w:rPr>
      </w:pPr>
    </w:p>
    <w:p w:rsidR="008F2944" w:rsidRDefault="008F2944" w:rsidP="008F2944">
      <w:pPr>
        <w:ind w:firstLine="567"/>
        <w:jc w:val="both"/>
        <w:rPr>
          <w:szCs w:val="28"/>
        </w:rPr>
      </w:pPr>
    </w:p>
    <w:p w:rsidR="008F2944" w:rsidRDefault="008F2944" w:rsidP="008F2944">
      <w:pPr>
        <w:ind w:firstLine="567"/>
        <w:jc w:val="both"/>
        <w:rPr>
          <w:szCs w:val="28"/>
        </w:rPr>
      </w:pPr>
    </w:p>
    <w:p w:rsidR="008F2944" w:rsidRDefault="008F2944" w:rsidP="008F2944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  В.Н. Шувалов</w:t>
      </w:r>
    </w:p>
    <w:p w:rsidR="008F2944" w:rsidRDefault="008F2944" w:rsidP="008F2944">
      <w:pPr>
        <w:jc w:val="center"/>
        <w:rPr>
          <w:szCs w:val="28"/>
        </w:rPr>
      </w:pPr>
    </w:p>
    <w:p w:rsidR="008F2944" w:rsidRDefault="008F2944" w:rsidP="008F2944">
      <w:pPr>
        <w:jc w:val="center"/>
        <w:rPr>
          <w:szCs w:val="28"/>
        </w:rPr>
      </w:pPr>
    </w:p>
    <w:p w:rsidR="008F2944" w:rsidRDefault="008F2944" w:rsidP="008F2944">
      <w:pPr>
        <w:jc w:val="center"/>
        <w:rPr>
          <w:szCs w:val="28"/>
        </w:rPr>
      </w:pPr>
    </w:p>
    <w:p w:rsidR="008F2944" w:rsidRDefault="008F2944" w:rsidP="008F2944">
      <w:pPr>
        <w:jc w:val="center"/>
        <w:rPr>
          <w:szCs w:val="28"/>
        </w:rPr>
      </w:pPr>
    </w:p>
    <w:p w:rsidR="008F2944" w:rsidRDefault="008F2944" w:rsidP="008F2944">
      <w:pPr>
        <w:jc w:val="center"/>
        <w:rPr>
          <w:szCs w:val="28"/>
        </w:rPr>
      </w:pPr>
    </w:p>
    <w:p w:rsidR="008F2944" w:rsidRDefault="008F2944" w:rsidP="008F2944">
      <w:pPr>
        <w:jc w:val="center"/>
        <w:rPr>
          <w:szCs w:val="28"/>
        </w:rPr>
      </w:pPr>
    </w:p>
    <w:p w:rsidR="008F2944" w:rsidRDefault="008F2944" w:rsidP="008F2944">
      <w:pPr>
        <w:jc w:val="center"/>
        <w:rPr>
          <w:szCs w:val="28"/>
        </w:rPr>
      </w:pPr>
    </w:p>
    <w:p w:rsidR="008F2944" w:rsidRDefault="008F2944" w:rsidP="008F2944">
      <w:pPr>
        <w:jc w:val="center"/>
        <w:rPr>
          <w:szCs w:val="28"/>
        </w:rPr>
      </w:pPr>
    </w:p>
    <w:p w:rsidR="008F2944" w:rsidRDefault="008F2944" w:rsidP="008F2944">
      <w:pPr>
        <w:jc w:val="center"/>
        <w:rPr>
          <w:szCs w:val="28"/>
        </w:rPr>
      </w:pPr>
    </w:p>
    <w:p w:rsidR="008F2944" w:rsidRDefault="008F2944" w:rsidP="008F2944">
      <w:pPr>
        <w:jc w:val="center"/>
        <w:rPr>
          <w:szCs w:val="28"/>
        </w:rPr>
      </w:pPr>
    </w:p>
    <w:p w:rsidR="008F2944" w:rsidRDefault="008F2944" w:rsidP="008F2944">
      <w:pPr>
        <w:jc w:val="center"/>
        <w:rPr>
          <w:szCs w:val="28"/>
        </w:rPr>
      </w:pPr>
    </w:p>
    <w:p w:rsidR="008F2944" w:rsidRDefault="008F2944" w:rsidP="008F2944">
      <w:pPr>
        <w:jc w:val="center"/>
        <w:rPr>
          <w:szCs w:val="28"/>
        </w:rPr>
      </w:pPr>
    </w:p>
    <w:p w:rsidR="008F2944" w:rsidRDefault="008F2944" w:rsidP="008F2944">
      <w:pPr>
        <w:jc w:val="center"/>
        <w:rPr>
          <w:szCs w:val="28"/>
        </w:rPr>
      </w:pPr>
    </w:p>
    <w:p w:rsidR="008F2944" w:rsidRDefault="008F2944" w:rsidP="008F2944">
      <w:pPr>
        <w:jc w:val="center"/>
        <w:rPr>
          <w:szCs w:val="28"/>
        </w:rPr>
      </w:pPr>
    </w:p>
    <w:p w:rsidR="008F2944" w:rsidRDefault="008F2944" w:rsidP="008F2944">
      <w:pPr>
        <w:jc w:val="center"/>
        <w:rPr>
          <w:szCs w:val="28"/>
        </w:rPr>
      </w:pPr>
    </w:p>
    <w:p w:rsidR="008F2944" w:rsidRDefault="008F2944" w:rsidP="008F2944">
      <w:pPr>
        <w:jc w:val="center"/>
        <w:rPr>
          <w:szCs w:val="28"/>
        </w:rPr>
      </w:pPr>
    </w:p>
    <w:p w:rsidR="008F2944" w:rsidRDefault="008F2944" w:rsidP="008F2944">
      <w:pPr>
        <w:jc w:val="center"/>
        <w:rPr>
          <w:szCs w:val="28"/>
        </w:rPr>
      </w:pPr>
    </w:p>
    <w:p w:rsidR="008F2944" w:rsidRDefault="008F2944" w:rsidP="008F2944">
      <w:pPr>
        <w:jc w:val="center"/>
        <w:rPr>
          <w:szCs w:val="28"/>
        </w:rPr>
      </w:pPr>
    </w:p>
    <w:p w:rsidR="008F2944" w:rsidRDefault="008F2944" w:rsidP="008F2944">
      <w:pPr>
        <w:jc w:val="center"/>
        <w:rPr>
          <w:szCs w:val="28"/>
        </w:rPr>
      </w:pPr>
    </w:p>
    <w:p w:rsidR="008F2944" w:rsidRDefault="008F2944" w:rsidP="008F2944">
      <w:pPr>
        <w:jc w:val="center"/>
        <w:rPr>
          <w:szCs w:val="28"/>
        </w:rPr>
      </w:pPr>
    </w:p>
    <w:p w:rsidR="008F2944" w:rsidRDefault="008F2944" w:rsidP="008F2944">
      <w:pPr>
        <w:jc w:val="center"/>
        <w:rPr>
          <w:szCs w:val="28"/>
        </w:rPr>
      </w:pPr>
    </w:p>
    <w:p w:rsidR="008F2944" w:rsidRDefault="008F2944" w:rsidP="008F2944">
      <w:pPr>
        <w:jc w:val="center"/>
        <w:rPr>
          <w:szCs w:val="28"/>
        </w:rPr>
      </w:pPr>
    </w:p>
    <w:p w:rsidR="008F2944" w:rsidRDefault="008F2944" w:rsidP="008F2944">
      <w:pPr>
        <w:jc w:val="center"/>
        <w:rPr>
          <w:szCs w:val="28"/>
        </w:rPr>
      </w:pPr>
    </w:p>
    <w:p w:rsidR="008F2944" w:rsidRDefault="008F2944" w:rsidP="008F2944">
      <w:pPr>
        <w:jc w:val="center"/>
        <w:rPr>
          <w:szCs w:val="28"/>
        </w:rPr>
      </w:pPr>
    </w:p>
    <w:p w:rsidR="008F2944" w:rsidRDefault="008F2944" w:rsidP="008F2944">
      <w:pPr>
        <w:jc w:val="center"/>
        <w:rPr>
          <w:szCs w:val="28"/>
        </w:rPr>
      </w:pPr>
    </w:p>
    <w:p w:rsidR="008F2944" w:rsidRDefault="008F2944" w:rsidP="008F2944">
      <w:pPr>
        <w:jc w:val="center"/>
        <w:rPr>
          <w:szCs w:val="28"/>
        </w:rPr>
      </w:pPr>
    </w:p>
    <w:bookmarkEnd w:id="5"/>
    <w:p w:rsidR="008F2944" w:rsidRPr="00726A85" w:rsidRDefault="008F2944" w:rsidP="008F2944">
      <w:pPr>
        <w:ind w:left="5940"/>
        <w:rPr>
          <w:szCs w:val="28"/>
        </w:rPr>
      </w:pPr>
      <w:r w:rsidRPr="00726A85">
        <w:rPr>
          <w:szCs w:val="28"/>
        </w:rPr>
        <w:lastRenderedPageBreak/>
        <w:t>Приложение</w:t>
      </w:r>
      <w:r>
        <w:rPr>
          <w:szCs w:val="28"/>
        </w:rPr>
        <w:t xml:space="preserve"> </w:t>
      </w:r>
    </w:p>
    <w:p w:rsidR="008F2944" w:rsidRPr="00726A85" w:rsidRDefault="008F2944" w:rsidP="008F2944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8F2944" w:rsidRPr="00726A85" w:rsidRDefault="008F2944" w:rsidP="008F2944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8F2944" w:rsidRPr="00726A85" w:rsidRDefault="008F2944" w:rsidP="008F2944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________</w:t>
      </w:r>
    </w:p>
    <w:p w:rsidR="008F2944" w:rsidRDefault="008F2944" w:rsidP="008F2944">
      <w:pPr>
        <w:jc w:val="center"/>
        <w:rPr>
          <w:szCs w:val="28"/>
        </w:rPr>
      </w:pPr>
    </w:p>
    <w:p w:rsidR="008F2944" w:rsidRPr="00CB7665" w:rsidRDefault="008F2944" w:rsidP="008F2944">
      <w:pPr>
        <w:jc w:val="center"/>
        <w:rPr>
          <w:szCs w:val="28"/>
        </w:rPr>
      </w:pPr>
    </w:p>
    <w:p w:rsidR="008F2944" w:rsidRPr="00CB7665" w:rsidRDefault="008F2944" w:rsidP="008F2944">
      <w:pPr>
        <w:jc w:val="center"/>
        <w:rPr>
          <w:szCs w:val="28"/>
        </w:rPr>
      </w:pPr>
      <w:r w:rsidRPr="00CB7665">
        <w:rPr>
          <w:szCs w:val="28"/>
        </w:rPr>
        <w:t>Схема</w:t>
      </w:r>
    </w:p>
    <w:p w:rsidR="008F2944" w:rsidRDefault="008F2944" w:rsidP="008F2944">
      <w:pPr>
        <w:jc w:val="center"/>
        <w:rPr>
          <w:szCs w:val="28"/>
        </w:rPr>
      </w:pPr>
      <w:r w:rsidRPr="00CB7665">
        <w:rPr>
          <w:szCs w:val="28"/>
        </w:rPr>
        <w:t xml:space="preserve">границ прилегающей территории к </w:t>
      </w:r>
      <w:r>
        <w:rPr>
          <w:szCs w:val="28"/>
        </w:rPr>
        <w:t xml:space="preserve">зданию муниципального </w:t>
      </w:r>
    </w:p>
    <w:p w:rsidR="008F2944" w:rsidRDefault="008F2944" w:rsidP="008F2944">
      <w:pPr>
        <w:jc w:val="center"/>
        <w:rPr>
          <w:szCs w:val="28"/>
        </w:rPr>
      </w:pPr>
      <w:r>
        <w:rPr>
          <w:szCs w:val="28"/>
        </w:rPr>
        <w:t xml:space="preserve">бюджетного дошкольного образовательного учреждения </w:t>
      </w:r>
    </w:p>
    <w:p w:rsidR="008F2944" w:rsidRDefault="008F2944" w:rsidP="008F2944">
      <w:pPr>
        <w:jc w:val="center"/>
        <w:rPr>
          <w:szCs w:val="28"/>
        </w:rPr>
      </w:pPr>
      <w:r>
        <w:rPr>
          <w:szCs w:val="28"/>
        </w:rPr>
        <w:t xml:space="preserve">детского сада № 26 «Золотая рыбка», расположенного по адресу: </w:t>
      </w:r>
    </w:p>
    <w:p w:rsidR="008F2944" w:rsidRDefault="008F2944" w:rsidP="008F2944">
      <w:pPr>
        <w:jc w:val="center"/>
        <w:rPr>
          <w:szCs w:val="28"/>
        </w:rPr>
      </w:pPr>
      <w:r>
        <w:rPr>
          <w:szCs w:val="28"/>
        </w:rPr>
        <w:t>город Сургут, улица Генерала Иванова 7/2</w:t>
      </w:r>
      <w:r w:rsidRPr="00CB7665">
        <w:rPr>
          <w:szCs w:val="28"/>
        </w:rPr>
        <w:t xml:space="preserve"> </w:t>
      </w:r>
    </w:p>
    <w:p w:rsidR="008F2944" w:rsidRDefault="008F2944" w:rsidP="008F2944">
      <w:pPr>
        <w:jc w:val="center"/>
        <w:rPr>
          <w:szCs w:val="28"/>
        </w:rPr>
      </w:pPr>
    </w:p>
    <w:p w:rsidR="008F2944" w:rsidRDefault="008F2944" w:rsidP="008F2944">
      <w:pPr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941060" cy="475170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75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2944" w:rsidRDefault="008F2944" w:rsidP="008F2944">
      <w:pPr>
        <w:ind w:firstLine="708"/>
        <w:rPr>
          <w:rFonts w:eastAsia="Calibri"/>
          <w:noProof/>
          <w:szCs w:val="28"/>
        </w:rPr>
      </w:pPr>
    </w:p>
    <w:p w:rsidR="008F2944" w:rsidRPr="00CB7665" w:rsidRDefault="008F2944" w:rsidP="008F2944">
      <w:pPr>
        <w:ind w:firstLine="708"/>
        <w:rPr>
          <w:rFonts w:eastAsia="Calibri"/>
          <w:noProof/>
          <w:szCs w:val="28"/>
        </w:rPr>
      </w:pPr>
      <w:r>
        <w:rPr>
          <w:rFonts w:eastAsia="Calibri"/>
          <w:noProof/>
          <w:szCs w:val="28"/>
        </w:rPr>
        <w:t>Условные обозначения:</w:t>
      </w:r>
    </w:p>
    <w:p w:rsidR="008F2944" w:rsidRPr="008F2944" w:rsidRDefault="008F2944" w:rsidP="008F2944">
      <w:pPr>
        <w:ind w:firstLine="709"/>
        <w:jc w:val="both"/>
      </w:pPr>
      <w:r w:rsidRPr="008F294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94B669" wp14:editId="1C268D19">
                <wp:simplePos x="0" y="0"/>
                <wp:positionH relativeFrom="column">
                  <wp:posOffset>367665</wp:posOffset>
                </wp:positionH>
                <wp:positionV relativeFrom="paragraph">
                  <wp:posOffset>570230</wp:posOffset>
                </wp:positionV>
                <wp:extent cx="222250" cy="304800"/>
                <wp:effectExtent l="0" t="0" r="0" b="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944" w:rsidRPr="00603DCD" w:rsidRDefault="008F2944" w:rsidP="008F2944">
                            <w:pPr>
                              <w:rPr>
                                <w:color w:val="0000CC"/>
                                <w:lang w:val="en-US"/>
                              </w:rPr>
                            </w:pPr>
                            <w:r w:rsidRPr="00603DCD">
                              <w:rPr>
                                <w:color w:val="0000CC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94B669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7" type="#_x0000_t202" style="position:absolute;left:0;text-align:left;margin-left:28.95pt;margin-top:44.9pt;width:17.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" filled="f" stroked="f" strokeweight=".5pt">
                <v:textbox>
                  <w:txbxContent>
                    <w:p w:rsidR="008F2944" w:rsidRPr="00603DCD" w:rsidRDefault="008F2944" w:rsidP="008F2944">
                      <w:pPr>
                        <w:rPr>
                          <w:color w:val="0000CC"/>
                          <w:lang w:val="en-US"/>
                        </w:rPr>
                      </w:pPr>
                      <w:r w:rsidRPr="00603DCD">
                        <w:rPr>
                          <w:color w:val="0000CC"/>
                          <w:lang w:val="en-US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Pr="008F294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F1B672" wp14:editId="23F0F594">
                <wp:simplePos x="0" y="0"/>
                <wp:positionH relativeFrom="column">
                  <wp:posOffset>464820</wp:posOffset>
                </wp:positionH>
                <wp:positionV relativeFrom="paragraph">
                  <wp:posOffset>45720</wp:posOffset>
                </wp:positionV>
                <wp:extent cx="133350" cy="133350"/>
                <wp:effectExtent l="19050" t="0" r="38100" b="38100"/>
                <wp:wrapNone/>
                <wp:docPr id="4" name="Равнобедренный тре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F7C53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" o:spid="_x0000_s1026" type="#_x0000_t5" style="position:absolute;margin-left:36.6pt;margin-top:3.6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" fillcolor="red"/>
            </w:pict>
          </mc:Fallback>
        </mc:AlternateContent>
      </w:r>
      <w:r w:rsidRPr="008F2944">
        <w:t xml:space="preserve">  </w:t>
      </w:r>
      <w:r>
        <w:t xml:space="preserve">  </w:t>
      </w:r>
      <w:r w:rsidRPr="008F2944">
        <w:t xml:space="preserve">– вход для посетителей на территорию муниципального бюджетного </w:t>
      </w:r>
      <w:r>
        <w:br/>
      </w:r>
      <w:r w:rsidRPr="008F2944">
        <w:t>дошкольного образовательного учреждения детского сада № 26 «Золотая рыбка»;</w:t>
      </w:r>
    </w:p>
    <w:p w:rsidR="008F2944" w:rsidRPr="008F2944" w:rsidRDefault="008F2944" w:rsidP="008F2944">
      <w:pPr>
        <w:ind w:firstLine="709"/>
      </w:pPr>
      <w:r w:rsidRPr="008F294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A391AA" wp14:editId="701828D5">
                <wp:simplePos x="0" y="0"/>
                <wp:positionH relativeFrom="column">
                  <wp:posOffset>849630</wp:posOffset>
                </wp:positionH>
                <wp:positionV relativeFrom="paragraph">
                  <wp:posOffset>24765</wp:posOffset>
                </wp:positionV>
                <wp:extent cx="171450" cy="171450"/>
                <wp:effectExtent l="0" t="0" r="19050" b="19050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51D8CE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" o:spid="_x0000_s1026" type="#_x0000_t120" style="position:absolute;margin-left:66.9pt;margin-top:1.95pt;width:13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" strokecolor="red" strokeweight="1pt"/>
            </w:pict>
          </mc:Fallback>
        </mc:AlternateContent>
      </w:r>
      <w:r w:rsidRPr="008F2944"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28B1CBB2" wp14:editId="47E021FD">
                <wp:simplePos x="0" y="0"/>
                <wp:positionH relativeFrom="column">
                  <wp:posOffset>576580</wp:posOffset>
                </wp:positionH>
                <wp:positionV relativeFrom="paragraph">
                  <wp:posOffset>108585</wp:posOffset>
                </wp:positionV>
                <wp:extent cx="254000" cy="0"/>
                <wp:effectExtent l="0" t="76200" r="12700" b="11430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40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0000CC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0F59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45.4pt;margin-top:8.55pt;width:20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" strokecolor="#00c">
                <v:stroke endarrow="open"/>
                <o:lock v:ext="edit" shapetype="f"/>
              </v:shape>
            </w:pict>
          </mc:Fallback>
        </mc:AlternateContent>
      </w:r>
      <w:r w:rsidRPr="008F2944">
        <w:t xml:space="preserve">   </w:t>
      </w:r>
      <w:r>
        <w:t xml:space="preserve">           </w:t>
      </w:r>
      <w:r w:rsidRPr="008F2944">
        <w:t>– радиус в метрах;</w:t>
      </w:r>
    </w:p>
    <w:p w:rsidR="00EE2AB4" w:rsidRPr="008F2944" w:rsidRDefault="008F2944" w:rsidP="008F2944">
      <w:pPr>
        <w:ind w:firstLine="709"/>
      </w:pPr>
      <w:r w:rsidRPr="008F2944"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>
                <wp:simplePos x="0" y="0"/>
                <wp:positionH relativeFrom="column">
                  <wp:posOffset>477520</wp:posOffset>
                </wp:positionH>
                <wp:positionV relativeFrom="paragraph">
                  <wp:posOffset>111125</wp:posOffset>
                </wp:positionV>
                <wp:extent cx="464820" cy="0"/>
                <wp:effectExtent l="0" t="0" r="11430" b="1905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482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8000"/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627D88" id="Прямая соединительная линия 5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7.6pt,8.75pt" to="74.2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" strokecolor="green" strokeweight="1pt">
                <v:stroke dashstyle="longDash"/>
                <o:lock v:ext="edit" shapetype="f"/>
              </v:line>
            </w:pict>
          </mc:Fallback>
        </mc:AlternateContent>
      </w:r>
      <w:r w:rsidRPr="008F2944">
        <w:t xml:space="preserve">   </w:t>
      </w:r>
      <w:r>
        <w:t xml:space="preserve">         </w:t>
      </w:r>
      <w:r w:rsidRPr="008F2944">
        <w:t>– м</w:t>
      </w:r>
      <w:r>
        <w:t>еталлический забор.</w:t>
      </w:r>
    </w:p>
    <w:sectPr w:rsidR="00EE2AB4" w:rsidRPr="008F2944" w:rsidSect="008F294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3C6A" w:rsidRDefault="00393C6A">
      <w:r>
        <w:separator/>
      </w:r>
    </w:p>
  </w:endnote>
  <w:endnote w:type="continuationSeparator" w:id="0">
    <w:p w:rsidR="00393C6A" w:rsidRDefault="00393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492" w:rsidRDefault="00393C6A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492" w:rsidRDefault="00393C6A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492" w:rsidRDefault="00393C6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3C6A" w:rsidRDefault="00393C6A">
      <w:r>
        <w:separator/>
      </w:r>
    </w:p>
  </w:footnote>
  <w:footnote w:type="continuationSeparator" w:id="0">
    <w:p w:rsidR="00393C6A" w:rsidRDefault="00393C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492" w:rsidRDefault="00393C6A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BD6670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8"/>
            <w:sz w:val="20"/>
          </w:rPr>
          <w:fldChar w:fldCharType="begin"/>
        </w:r>
        <w:r w:rsidRPr="004A12EB">
          <w:rPr>
            <w:rStyle w:val="a8"/>
            <w:sz w:val="20"/>
          </w:rPr>
          <w:instrText xml:space="preserve"> NUMPAGES </w:instrText>
        </w:r>
        <w:r w:rsidRPr="004A12EB">
          <w:rPr>
            <w:rStyle w:val="a8"/>
            <w:sz w:val="20"/>
          </w:rPr>
          <w:fldChar w:fldCharType="separate"/>
        </w:r>
        <w:r w:rsidR="00AE07F6">
          <w:rPr>
            <w:rStyle w:val="a8"/>
            <w:noProof/>
            <w:sz w:val="20"/>
          </w:rPr>
          <w:instrText>3</w:instrText>
        </w:r>
        <w:r w:rsidRPr="004A12EB">
          <w:rPr>
            <w:rStyle w:val="a8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AE07F6">
          <w:rPr>
            <w:noProof/>
            <w:sz w:val="20"/>
            <w:lang w:val="en-US"/>
          </w:rPr>
          <w:instrText>2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AE07F6">
          <w:rPr>
            <w:noProof/>
            <w:sz w:val="20"/>
            <w:lang w:val="en-US"/>
          </w:rPr>
          <w:instrText>2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AE07F6">
          <w:rPr>
            <w:noProof/>
            <w:sz w:val="20"/>
            <w:lang w:val="en-US"/>
          </w:rPr>
          <w:instrText>2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="00AE07F6">
          <w:rPr>
            <w:sz w:val="20"/>
          </w:rPr>
          <w:fldChar w:fldCharType="separate"/>
        </w:r>
        <w:r w:rsidR="00AE07F6">
          <w:rPr>
            <w:noProof/>
            <w:sz w:val="20"/>
            <w:lang w:val="en-US"/>
          </w:rPr>
          <w:t>2</w:t>
        </w:r>
        <w:r w:rsidRPr="004A12EB">
          <w:rPr>
            <w:sz w:val="20"/>
          </w:rPr>
          <w:fldChar w:fldCharType="end"/>
        </w:r>
      </w:p>
    </w:sdtContent>
  </w:sdt>
  <w:p w:rsidR="001E6248" w:rsidRDefault="00393C6A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492" w:rsidRDefault="00393C6A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944"/>
    <w:rsid w:val="001B3A89"/>
    <w:rsid w:val="001D25AF"/>
    <w:rsid w:val="00347788"/>
    <w:rsid w:val="00393C6A"/>
    <w:rsid w:val="006112F6"/>
    <w:rsid w:val="00695A81"/>
    <w:rsid w:val="008F2944"/>
    <w:rsid w:val="009644EB"/>
    <w:rsid w:val="00AE07F6"/>
    <w:rsid w:val="00BD6670"/>
    <w:rsid w:val="00C060F6"/>
    <w:rsid w:val="00EE2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D0BC8D-C8CB-4AC0-8E0B-244898997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60F6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F29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8F294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8F2944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8F294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F2944"/>
    <w:rPr>
      <w:rFonts w:ascii="Times New Roman" w:hAnsi="Times New Roman"/>
      <w:sz w:val="28"/>
    </w:rPr>
  </w:style>
  <w:style w:type="character" w:styleId="a8">
    <w:name w:val="page number"/>
    <w:basedOn w:val="a0"/>
    <w:rsid w:val="008F29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481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Зимарева Алина Сергеевна</dc:creator>
  <cp:keywords/>
  <dc:description/>
  <cp:lastModifiedBy>Науменко Елена Александровна</cp:lastModifiedBy>
  <cp:revision>2</cp:revision>
  <cp:lastPrinted>2020-04-20T06:53:00Z</cp:lastPrinted>
  <dcterms:created xsi:type="dcterms:W3CDTF">2020-04-27T04:54:00Z</dcterms:created>
  <dcterms:modified xsi:type="dcterms:W3CDTF">2020-04-27T04:54:00Z</dcterms:modified>
</cp:coreProperties>
</file>