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36E" w:rsidRDefault="00C9136E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9136E" w:rsidRDefault="00C9136E" w:rsidP="00656C1A">
      <w:pPr>
        <w:spacing w:line="120" w:lineRule="atLeast"/>
        <w:jc w:val="center"/>
        <w:rPr>
          <w:sz w:val="24"/>
          <w:szCs w:val="24"/>
        </w:rPr>
      </w:pPr>
    </w:p>
    <w:p w:rsidR="00C9136E" w:rsidRPr="00852378" w:rsidRDefault="00C9136E" w:rsidP="00656C1A">
      <w:pPr>
        <w:spacing w:line="120" w:lineRule="atLeast"/>
        <w:jc w:val="center"/>
        <w:rPr>
          <w:sz w:val="10"/>
          <w:szCs w:val="10"/>
        </w:rPr>
      </w:pPr>
    </w:p>
    <w:p w:rsidR="00C9136E" w:rsidRDefault="00C9136E" w:rsidP="00656C1A">
      <w:pPr>
        <w:spacing w:line="120" w:lineRule="atLeast"/>
        <w:jc w:val="center"/>
        <w:rPr>
          <w:sz w:val="10"/>
          <w:szCs w:val="24"/>
        </w:rPr>
      </w:pPr>
    </w:p>
    <w:p w:rsidR="00C9136E" w:rsidRPr="005541F0" w:rsidRDefault="00C9136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9136E" w:rsidRDefault="00C9136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9136E" w:rsidRPr="005541F0" w:rsidRDefault="00C9136E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C9136E" w:rsidRPr="005649E4" w:rsidRDefault="00C9136E" w:rsidP="00656C1A">
      <w:pPr>
        <w:spacing w:line="120" w:lineRule="atLeast"/>
        <w:jc w:val="center"/>
        <w:rPr>
          <w:sz w:val="18"/>
          <w:szCs w:val="24"/>
        </w:rPr>
      </w:pPr>
    </w:p>
    <w:p w:rsidR="00C9136E" w:rsidRPr="00656C1A" w:rsidRDefault="00C9136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9136E" w:rsidRPr="005541F0" w:rsidRDefault="00C9136E" w:rsidP="00656C1A">
      <w:pPr>
        <w:spacing w:line="120" w:lineRule="atLeast"/>
        <w:jc w:val="center"/>
        <w:rPr>
          <w:sz w:val="18"/>
          <w:szCs w:val="24"/>
        </w:rPr>
      </w:pPr>
    </w:p>
    <w:p w:rsidR="00C9136E" w:rsidRPr="005541F0" w:rsidRDefault="00C9136E" w:rsidP="00656C1A">
      <w:pPr>
        <w:spacing w:line="120" w:lineRule="atLeast"/>
        <w:jc w:val="center"/>
        <w:rPr>
          <w:sz w:val="20"/>
          <w:szCs w:val="24"/>
        </w:rPr>
      </w:pPr>
    </w:p>
    <w:p w:rsidR="00C9136E" w:rsidRPr="00656C1A" w:rsidRDefault="00C9136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9136E" w:rsidRDefault="00C9136E" w:rsidP="00656C1A">
      <w:pPr>
        <w:spacing w:line="120" w:lineRule="atLeast"/>
        <w:jc w:val="center"/>
        <w:rPr>
          <w:sz w:val="30"/>
          <w:szCs w:val="24"/>
        </w:rPr>
      </w:pPr>
    </w:p>
    <w:p w:rsidR="00C9136E" w:rsidRPr="00656C1A" w:rsidRDefault="00C9136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9136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9136E" w:rsidRPr="00F8214F" w:rsidRDefault="00C9136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C9136E" w:rsidRPr="00A63FB0" w:rsidRDefault="00C9136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9136E" w:rsidRPr="00A3761A" w:rsidRDefault="00C7194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9136E" w:rsidRPr="00AB4194" w:rsidRDefault="00C9136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2483</w:t>
            </w:r>
          </w:p>
        </w:tc>
      </w:tr>
    </w:tbl>
    <w:p w:rsidR="00C9136E" w:rsidRPr="00C725A6" w:rsidRDefault="00C9136E" w:rsidP="00C725A6">
      <w:pPr>
        <w:rPr>
          <w:rFonts w:cs="Times New Roman"/>
          <w:szCs w:val="28"/>
        </w:rPr>
      </w:pPr>
    </w:p>
    <w:p w:rsidR="00C9136E" w:rsidRDefault="00C9136E" w:rsidP="00C9136E">
      <w:pPr>
        <w:jc w:val="both"/>
        <w:rPr>
          <w:szCs w:val="28"/>
        </w:rPr>
      </w:pPr>
      <w:bookmarkStart w:id="5" w:name="sub_1000"/>
      <w:r w:rsidRPr="00C9136E">
        <w:rPr>
          <w:szCs w:val="28"/>
        </w:rPr>
        <w:t xml:space="preserve">О внесении изменения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в постановление Администрации </w:t>
      </w:r>
    </w:p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t xml:space="preserve">города от 13.09.2016 </w:t>
      </w:r>
      <w:r w:rsidRPr="00C9136E">
        <w:rPr>
          <w:szCs w:val="28"/>
        </w:rPr>
        <w:t xml:space="preserve">№ 6861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«Об утверждении границ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прилегающих территорий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к некоторым организациям,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>на кот</w:t>
      </w:r>
      <w:r>
        <w:rPr>
          <w:szCs w:val="28"/>
        </w:rPr>
        <w:t xml:space="preserve">орых </w:t>
      </w:r>
      <w:r w:rsidRPr="00C9136E">
        <w:rPr>
          <w:szCs w:val="28"/>
        </w:rPr>
        <w:t xml:space="preserve">не допускается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розничная продажа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>алкогольной продукции»</w:t>
      </w:r>
    </w:p>
    <w:p w:rsidR="00C9136E" w:rsidRDefault="00C9136E" w:rsidP="00C9136E">
      <w:pPr>
        <w:ind w:firstLine="709"/>
        <w:jc w:val="both"/>
        <w:rPr>
          <w:szCs w:val="28"/>
        </w:rPr>
      </w:pPr>
    </w:p>
    <w:p w:rsidR="00C9136E" w:rsidRDefault="00C9136E" w:rsidP="00C9136E">
      <w:pPr>
        <w:ind w:firstLine="709"/>
        <w:jc w:val="both"/>
        <w:rPr>
          <w:szCs w:val="28"/>
        </w:rPr>
      </w:pPr>
    </w:p>
    <w:p w:rsidR="00C9136E" w:rsidRDefault="00C9136E" w:rsidP="00C9136E">
      <w:pPr>
        <w:ind w:firstLine="709"/>
        <w:jc w:val="both"/>
        <w:rPr>
          <w:szCs w:val="28"/>
        </w:rPr>
      </w:pPr>
      <w:r w:rsidRPr="00E838DA">
        <w:rPr>
          <w:szCs w:val="28"/>
        </w:rPr>
        <w:t xml:space="preserve">В соответствии с Федеральным законом от 22.11.1995 № 171-ФЗ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</w:t>
      </w:r>
      <w:r>
        <w:rPr>
          <w:szCs w:val="28"/>
        </w:rPr>
        <w:br/>
      </w:r>
      <w:r w:rsidRPr="00E838DA">
        <w:rPr>
          <w:szCs w:val="28"/>
        </w:rPr>
        <w:t xml:space="preserve">Российской Федерации от 27.12.2012 № 1425 «Об определении органами </w:t>
      </w:r>
      <w:r>
        <w:rPr>
          <w:szCs w:val="28"/>
        </w:rPr>
        <w:br/>
      </w:r>
      <w:r w:rsidRPr="00E838DA">
        <w:rPr>
          <w:szCs w:val="28"/>
        </w:rPr>
        <w:t xml:space="preserve">государственной власти Российской Федерации мест массового скопления </w:t>
      </w:r>
      <w:r>
        <w:rPr>
          <w:szCs w:val="28"/>
        </w:rPr>
        <w:br/>
      </w:r>
      <w:r w:rsidRPr="00E838DA">
        <w:rPr>
          <w:szCs w:val="28"/>
        </w:rPr>
        <w:t xml:space="preserve">граждан и мест нахождения источников повышенной опасности, в которых </w:t>
      </w:r>
      <w:r>
        <w:rPr>
          <w:szCs w:val="28"/>
        </w:rPr>
        <w:br/>
      </w:r>
      <w:r w:rsidRPr="00E838DA">
        <w:rPr>
          <w:szCs w:val="28"/>
        </w:rPr>
        <w:t xml:space="preserve">не допускается розничная продажа алкогольной продукции, а также определении органами местного самоуправления границ прилегающих к некотором </w:t>
      </w:r>
      <w:proofErr w:type="spellStart"/>
      <w:r w:rsidRPr="00E838DA">
        <w:rPr>
          <w:szCs w:val="28"/>
        </w:rPr>
        <w:t>органи</w:t>
      </w:r>
      <w:r>
        <w:rPr>
          <w:szCs w:val="28"/>
        </w:rPr>
        <w:t>-</w:t>
      </w:r>
      <w:r w:rsidRPr="00E838DA">
        <w:rPr>
          <w:szCs w:val="28"/>
        </w:rPr>
        <w:t>зациям</w:t>
      </w:r>
      <w:proofErr w:type="spellEnd"/>
      <w:r w:rsidRPr="00E838DA">
        <w:rPr>
          <w:szCs w:val="28"/>
        </w:rPr>
        <w:t xml:space="preserve"> и объектам территорий, на которых не допускается розничная продажа алкогольной продукции», решением Думы города о</w:t>
      </w:r>
      <w:r>
        <w:rPr>
          <w:szCs w:val="28"/>
        </w:rPr>
        <w:t>т 28.05.2013 № 333-</w:t>
      </w:r>
      <w:r w:rsidRPr="00E838DA">
        <w:rPr>
          <w:szCs w:val="28"/>
        </w:rPr>
        <w:t xml:space="preserve">V ДГ </w:t>
      </w:r>
      <w:r>
        <w:rPr>
          <w:szCs w:val="28"/>
        </w:rPr>
        <w:br/>
      </w:r>
      <w:r w:rsidRPr="00E838DA">
        <w:rPr>
          <w:szCs w:val="28"/>
        </w:rPr>
        <w:t>«Об определении способа расчета расстояния от некоторых организаций и (или) объектов до границ прилегаю</w:t>
      </w:r>
      <w:r>
        <w:rPr>
          <w:szCs w:val="28"/>
        </w:rPr>
        <w:t>щих к ним территорий, н</w:t>
      </w:r>
      <w:r w:rsidRPr="00E838DA">
        <w:rPr>
          <w:szCs w:val="28"/>
        </w:rPr>
        <w:t>а которых не допускается розничная продажа алкогольной продукции»</w:t>
      </w:r>
      <w:r w:rsidR="007A2B68">
        <w:rPr>
          <w:szCs w:val="28"/>
        </w:rPr>
        <w:t>,</w:t>
      </w:r>
      <w:r w:rsidRPr="00E838DA">
        <w:rPr>
          <w:szCs w:val="28"/>
        </w:rPr>
        <w:t xml:space="preserve"> распоряжением Администрации </w:t>
      </w:r>
      <w:r>
        <w:rPr>
          <w:szCs w:val="28"/>
        </w:rPr>
        <w:br/>
      </w:r>
      <w:r w:rsidRPr="00E838DA">
        <w:rPr>
          <w:szCs w:val="28"/>
        </w:rPr>
        <w:t>от 30.12.2005 № 3686 «Об утверждении Регламента Администрации города»:</w:t>
      </w:r>
    </w:p>
    <w:p w:rsidR="00C9136E" w:rsidRDefault="00C9136E" w:rsidP="00C9136E">
      <w:pPr>
        <w:ind w:firstLine="709"/>
        <w:jc w:val="both"/>
        <w:rPr>
          <w:szCs w:val="28"/>
        </w:rPr>
      </w:pPr>
      <w:r w:rsidRPr="00DA55B3">
        <w:rPr>
          <w:szCs w:val="28"/>
        </w:rPr>
        <w:t xml:space="preserve">1. Внести в постановление Администрации города от </w:t>
      </w:r>
      <w:r>
        <w:rPr>
          <w:szCs w:val="28"/>
        </w:rPr>
        <w:t xml:space="preserve">13.09.2016 </w:t>
      </w:r>
      <w:r w:rsidRPr="00231E10">
        <w:rPr>
          <w:szCs w:val="28"/>
        </w:rPr>
        <w:t xml:space="preserve">№ </w:t>
      </w:r>
      <w:r>
        <w:rPr>
          <w:szCs w:val="28"/>
        </w:rPr>
        <w:t xml:space="preserve">6861 </w:t>
      </w:r>
      <w:r w:rsidRPr="00DA55B3">
        <w:rPr>
          <w:szCs w:val="28"/>
        </w:rPr>
        <w:t>«Об утверждении границ прилегающих территорий к некоторым организациям, на которых не допускаетс</w:t>
      </w:r>
      <w:r>
        <w:rPr>
          <w:szCs w:val="28"/>
        </w:rPr>
        <w:t xml:space="preserve">я розничная продажа алкогольной </w:t>
      </w:r>
      <w:r w:rsidRPr="00DA55B3">
        <w:rPr>
          <w:szCs w:val="28"/>
        </w:rPr>
        <w:t>продукции»</w:t>
      </w:r>
      <w:r>
        <w:rPr>
          <w:szCs w:val="28"/>
        </w:rPr>
        <w:t xml:space="preserve"> </w:t>
      </w:r>
      <w:r>
        <w:rPr>
          <w:szCs w:val="28"/>
        </w:rPr>
        <w:br/>
        <w:t>изменение, изложив приложение 2 к постановлению в новой редакции согласно приложению к настоящему постановлению.</w:t>
      </w:r>
    </w:p>
    <w:p w:rsidR="00C9136E" w:rsidRPr="005D6AE1" w:rsidRDefault="00C9136E" w:rsidP="00C9136E">
      <w:pPr>
        <w:ind w:firstLine="709"/>
        <w:jc w:val="both"/>
        <w:rPr>
          <w:szCs w:val="28"/>
        </w:rPr>
      </w:pPr>
      <w:r w:rsidRPr="005D6AE1">
        <w:rPr>
          <w:szCs w:val="28"/>
        </w:rPr>
        <w:lastRenderedPageBreak/>
        <w:t xml:space="preserve">2. Управлению документационного и информационного обеспечения </w:t>
      </w:r>
      <w:r>
        <w:rPr>
          <w:szCs w:val="28"/>
        </w:rPr>
        <w:br/>
      </w:r>
      <w:r w:rsidRPr="005D6AE1">
        <w:rPr>
          <w:szCs w:val="28"/>
        </w:rPr>
        <w:t>разместить настоящее постановление на официальн</w:t>
      </w:r>
      <w:r>
        <w:rPr>
          <w:szCs w:val="28"/>
        </w:rPr>
        <w:t xml:space="preserve">ом портале Администрации города: </w:t>
      </w:r>
      <w:r w:rsidRPr="005D6AE1">
        <w:rPr>
          <w:szCs w:val="28"/>
        </w:rPr>
        <w:t>www.admsurgut.ru.</w:t>
      </w:r>
    </w:p>
    <w:p w:rsidR="00C9136E" w:rsidRPr="005D6AE1" w:rsidRDefault="00C9136E" w:rsidP="00C9136E">
      <w:pPr>
        <w:ind w:firstLine="709"/>
        <w:jc w:val="both"/>
        <w:rPr>
          <w:szCs w:val="28"/>
        </w:rPr>
      </w:pPr>
      <w:r w:rsidRPr="005D6AE1">
        <w:rPr>
          <w:szCs w:val="28"/>
        </w:rPr>
        <w:t>3. Муниципальному казенному учреждению «Наш город» опубликовать настоящее пост</w:t>
      </w:r>
      <w:r>
        <w:rPr>
          <w:szCs w:val="28"/>
        </w:rPr>
        <w:t>ановление в газете «Сургутские в</w:t>
      </w:r>
      <w:r w:rsidRPr="005D6AE1">
        <w:rPr>
          <w:szCs w:val="28"/>
        </w:rPr>
        <w:t>едомости».</w:t>
      </w:r>
    </w:p>
    <w:p w:rsidR="00C9136E" w:rsidRDefault="00C9136E" w:rsidP="00C9136E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В.Н. Шувалов</w:t>
      </w: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bookmarkEnd w:id="5"/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br w:type="page"/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 w:rsidRPr="00EF6EC4">
        <w:rPr>
          <w:szCs w:val="28"/>
        </w:rPr>
        <w:t>к постановлению</w:t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 w:rsidRPr="00EF6EC4">
        <w:rPr>
          <w:szCs w:val="28"/>
        </w:rPr>
        <w:t>Администрации города</w:t>
      </w:r>
    </w:p>
    <w:p w:rsidR="00C9136E" w:rsidRPr="00EF6EC4" w:rsidRDefault="00C9136E" w:rsidP="00C9136E">
      <w:pPr>
        <w:ind w:left="5954"/>
        <w:rPr>
          <w:szCs w:val="28"/>
        </w:rPr>
      </w:pPr>
      <w:r>
        <w:rPr>
          <w:szCs w:val="28"/>
        </w:rPr>
        <w:t>от ____________ № _______</w:t>
      </w:r>
    </w:p>
    <w:p w:rsidR="00C9136E" w:rsidRPr="00EF6EC4" w:rsidRDefault="00C9136E" w:rsidP="00C9136E">
      <w:pPr>
        <w:jc w:val="center"/>
        <w:rPr>
          <w:szCs w:val="28"/>
        </w:rPr>
      </w:pPr>
    </w:p>
    <w:p w:rsidR="00C9136E" w:rsidRPr="00EF6EC4" w:rsidRDefault="00C9136E" w:rsidP="00C9136E">
      <w:pPr>
        <w:jc w:val="center"/>
        <w:rPr>
          <w:szCs w:val="28"/>
        </w:rPr>
      </w:pPr>
    </w:p>
    <w:p w:rsidR="00C9136E" w:rsidRPr="00EF6EC4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>Схема</w:t>
      </w:r>
    </w:p>
    <w:p w:rsidR="00C9136E" w:rsidRPr="00EF6EC4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 xml:space="preserve">границ прилегающей территории к </w:t>
      </w:r>
      <w:r>
        <w:rPr>
          <w:szCs w:val="28"/>
        </w:rPr>
        <w:t>помещению общества</w:t>
      </w:r>
      <w:r w:rsidRPr="00EF6EC4">
        <w:rPr>
          <w:szCs w:val="28"/>
        </w:rPr>
        <w:t xml:space="preserve"> с ограниченной</w:t>
      </w:r>
    </w:p>
    <w:p w:rsidR="00C9136E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>ответственностью «</w:t>
      </w:r>
      <w:proofErr w:type="spellStart"/>
      <w:r w:rsidRPr="00EF6EC4">
        <w:rPr>
          <w:szCs w:val="28"/>
        </w:rPr>
        <w:t>Верта</w:t>
      </w:r>
      <w:proofErr w:type="spellEnd"/>
      <w:r w:rsidRPr="00EF6EC4">
        <w:rPr>
          <w:szCs w:val="28"/>
        </w:rPr>
        <w:t>»,</w:t>
      </w:r>
      <w:r>
        <w:rPr>
          <w:szCs w:val="28"/>
        </w:rPr>
        <w:t xml:space="preserve"> расположенного по адресу: </w:t>
      </w:r>
    </w:p>
    <w:p w:rsidR="00C9136E" w:rsidRDefault="00C9136E" w:rsidP="00C9136E">
      <w:pPr>
        <w:jc w:val="center"/>
        <w:rPr>
          <w:szCs w:val="28"/>
        </w:rPr>
      </w:pPr>
      <w:r>
        <w:rPr>
          <w:szCs w:val="28"/>
        </w:rPr>
        <w:t>город Сургут, улица</w:t>
      </w:r>
      <w:r w:rsidRPr="00EF6EC4">
        <w:rPr>
          <w:szCs w:val="28"/>
        </w:rPr>
        <w:t xml:space="preserve"> Майская, дом 6/1,</w:t>
      </w:r>
      <w:r>
        <w:rPr>
          <w:szCs w:val="28"/>
        </w:rPr>
        <w:t xml:space="preserve"> </w:t>
      </w:r>
      <w:r w:rsidRPr="00EF6EC4">
        <w:rPr>
          <w:szCs w:val="28"/>
        </w:rPr>
        <w:t>блок А</w:t>
      </w: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25820" cy="522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36E" w:rsidRDefault="00C9136E" w:rsidP="00C9136E">
      <w:pPr>
        <w:ind w:left="567"/>
        <w:rPr>
          <w:rFonts w:eastAsia="Calibri"/>
          <w:noProof/>
          <w:szCs w:val="28"/>
        </w:rPr>
      </w:pPr>
    </w:p>
    <w:p w:rsidR="00C9136E" w:rsidRPr="00C9136E" w:rsidRDefault="00C9136E" w:rsidP="00C9136E">
      <w:pPr>
        <w:ind w:left="567"/>
      </w:pPr>
      <w:r w:rsidRPr="00C9136E">
        <w:t>Условные обозначения:</w:t>
      </w:r>
    </w:p>
    <w:p w:rsidR="00C9136E" w:rsidRPr="00C9136E" w:rsidRDefault="00C9136E" w:rsidP="00C9136E">
      <w:pPr>
        <w:jc w:val="both"/>
      </w:pP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D353A" wp14:editId="343FCE88">
                <wp:simplePos x="0" y="0"/>
                <wp:positionH relativeFrom="column">
                  <wp:posOffset>309880</wp:posOffset>
                </wp:positionH>
                <wp:positionV relativeFrom="paragraph">
                  <wp:posOffset>365125</wp:posOffset>
                </wp:positionV>
                <wp:extent cx="309245" cy="298450"/>
                <wp:effectExtent l="0" t="0" r="0" b="635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36E" w:rsidRPr="00D27C57" w:rsidRDefault="00C9136E" w:rsidP="00C9136E">
                            <w:pPr>
                              <w:rPr>
                                <w:color w:val="0000CC"/>
                                <w:szCs w:val="28"/>
                                <w:lang w:val="en-US"/>
                              </w:rPr>
                            </w:pPr>
                            <w:r w:rsidRPr="00D27C57">
                              <w:rPr>
                                <w:color w:val="0000CC"/>
                                <w:szCs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D353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24.4pt;margin-top:28.75pt;width:24.3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gH0Q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" filled="f" stroked="f" strokeweight=".5pt">
                <v:textbox>
                  <w:txbxContent>
                    <w:p w:rsidR="00C9136E" w:rsidRPr="00D27C57" w:rsidRDefault="00C9136E" w:rsidP="00C9136E">
                      <w:pPr>
                        <w:rPr>
                          <w:color w:val="0000CC"/>
                          <w:szCs w:val="28"/>
                          <w:lang w:val="en-US"/>
                        </w:rPr>
                      </w:pPr>
                      <w:r w:rsidRPr="00D27C57">
                        <w:rPr>
                          <w:color w:val="0000CC"/>
                          <w:szCs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23DF3" wp14:editId="6E0F597C">
                <wp:simplePos x="0" y="0"/>
                <wp:positionH relativeFrom="column">
                  <wp:posOffset>389890</wp:posOffset>
                </wp:positionH>
                <wp:positionV relativeFrom="paragraph">
                  <wp:posOffset>76835</wp:posOffset>
                </wp:positionV>
                <wp:extent cx="112395" cy="133985"/>
                <wp:effectExtent l="19050" t="0" r="40005" b="3746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" cy="133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4DB2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30.7pt;margin-top:6.05pt;width:8.85pt;height:10.5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" fillcolor="red"/>
            </w:pict>
          </mc:Fallback>
        </mc:AlternateContent>
      </w:r>
      <w:r w:rsidRPr="00C9136E">
        <w:t xml:space="preserve">            – вход для посетителей</w:t>
      </w:r>
      <w:r>
        <w:t xml:space="preserve"> в помещение</w:t>
      </w:r>
      <w:r w:rsidRPr="00C9136E">
        <w:t xml:space="preserve"> общества</w:t>
      </w:r>
      <w:r>
        <w:t xml:space="preserve"> с ограниченной </w:t>
      </w:r>
      <w:r w:rsidRPr="00C9136E">
        <w:t>ответственностью «</w:t>
      </w:r>
      <w:proofErr w:type="spellStart"/>
      <w:r w:rsidRPr="00C9136E">
        <w:t>Верта</w:t>
      </w:r>
      <w:proofErr w:type="spellEnd"/>
      <w:r w:rsidRPr="00C9136E">
        <w:t xml:space="preserve">»; </w:t>
      </w:r>
    </w:p>
    <w:p w:rsidR="00C9136E" w:rsidRPr="00C9136E" w:rsidRDefault="00C9136E" w:rsidP="00C9136E"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A0FEF" wp14:editId="7D2221B5">
                <wp:simplePos x="0" y="0"/>
                <wp:positionH relativeFrom="column">
                  <wp:posOffset>751840</wp:posOffset>
                </wp:positionH>
                <wp:positionV relativeFrom="paragraph">
                  <wp:posOffset>12700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A62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59.2pt;margin-top:1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" strokecolor="red" strokeweight="1pt"/>
            </w:pict>
          </mc:Fallback>
        </mc:AlternateContent>
      </w: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E8769" wp14:editId="5BBD72D4">
                <wp:simplePos x="0" y="0"/>
                <wp:positionH relativeFrom="column">
                  <wp:posOffset>524510</wp:posOffset>
                </wp:positionH>
                <wp:positionV relativeFrom="paragraph">
                  <wp:posOffset>107950</wp:posOffset>
                </wp:positionV>
                <wp:extent cx="196850" cy="0"/>
                <wp:effectExtent l="13335" t="79375" r="18415" b="730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CC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D8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41.3pt;margin-top:8.5pt;width:15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" strokecolor="#00c">
                <v:stroke endarrow="open"/>
              </v:shape>
            </w:pict>
          </mc:Fallback>
        </mc:AlternateContent>
      </w:r>
      <w:r w:rsidRPr="00C9136E">
        <w:t xml:space="preserve">              </w:t>
      </w:r>
      <w:r>
        <w:t xml:space="preserve">       </w:t>
      </w:r>
      <w:r w:rsidRPr="00C9136E">
        <w:t xml:space="preserve"> – радиус в метрах.</w:t>
      </w:r>
    </w:p>
    <w:p w:rsidR="00EE2AB4" w:rsidRPr="00C9136E" w:rsidRDefault="00EE2AB4" w:rsidP="00C9136E"/>
    <w:sectPr w:rsidR="00EE2AB4" w:rsidRPr="00C9136E" w:rsidSect="00C913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5E" w:rsidRDefault="0089755E">
      <w:r>
        <w:separator/>
      </w:r>
    </w:p>
  </w:endnote>
  <w:endnote w:type="continuationSeparator" w:id="0">
    <w:p w:rsidR="0089755E" w:rsidRDefault="0089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D25A1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D25A1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D25A1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5E" w:rsidRDefault="0089755E">
      <w:r>
        <w:separator/>
      </w:r>
    </w:p>
  </w:footnote>
  <w:footnote w:type="continuationSeparator" w:id="0">
    <w:p w:rsidR="0089755E" w:rsidRDefault="00897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D25A1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F45D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283A58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83A58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283A58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283A58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283A58">
          <w:rPr>
            <w:sz w:val="20"/>
          </w:rPr>
          <w:fldChar w:fldCharType="separate"/>
        </w:r>
        <w:r w:rsidR="00283A58">
          <w:rPr>
            <w:noProof/>
            <w:sz w:val="20"/>
            <w:lang w:val="en-US"/>
          </w:rPr>
          <w:t>2</w:t>
        </w:r>
        <w:r w:rsidRPr="004A12EB">
          <w:rPr>
            <w:sz w:val="20"/>
          </w:rPr>
          <w:fldChar w:fldCharType="end"/>
        </w:r>
      </w:p>
    </w:sdtContent>
  </w:sdt>
  <w:p w:rsidR="001E6248" w:rsidRDefault="00D25A1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D25A1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36E"/>
    <w:rsid w:val="00283A58"/>
    <w:rsid w:val="0044544E"/>
    <w:rsid w:val="00627F57"/>
    <w:rsid w:val="007A2B68"/>
    <w:rsid w:val="0089755E"/>
    <w:rsid w:val="008F45D7"/>
    <w:rsid w:val="00B02F8F"/>
    <w:rsid w:val="00C060F6"/>
    <w:rsid w:val="00C71949"/>
    <w:rsid w:val="00C9136E"/>
    <w:rsid w:val="00D5068F"/>
    <w:rsid w:val="00E32E4F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13EDE-1C1B-4EA9-8C55-62E9F90D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1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913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9136E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913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136E"/>
    <w:rPr>
      <w:rFonts w:ascii="Times New Roman" w:hAnsi="Times New Roman"/>
      <w:sz w:val="28"/>
    </w:rPr>
  </w:style>
  <w:style w:type="character" w:styleId="a8">
    <w:name w:val="page number"/>
    <w:basedOn w:val="a0"/>
    <w:rsid w:val="00C9136E"/>
  </w:style>
  <w:style w:type="paragraph" w:styleId="a9">
    <w:name w:val="List Paragraph"/>
    <w:basedOn w:val="a"/>
    <w:uiPriority w:val="34"/>
    <w:qFormat/>
    <w:rsid w:val="00C91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Науменко Елена Александровна</cp:lastModifiedBy>
  <cp:revision>2</cp:revision>
  <cp:lastPrinted>2020-04-17T09:38:00Z</cp:lastPrinted>
  <dcterms:created xsi:type="dcterms:W3CDTF">2020-04-21T04:28:00Z</dcterms:created>
  <dcterms:modified xsi:type="dcterms:W3CDTF">2020-04-21T04:28:00Z</dcterms:modified>
</cp:coreProperties>
</file>