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A456E5" w:rsidRDefault="00E33DD0" w:rsidP="00DB79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A456E5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A456E5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A456E5">
        <w:rPr>
          <w:rFonts w:eastAsia="Times New Roman" w:cs="Arial"/>
          <w:szCs w:val="28"/>
          <w:lang w:eastAsia="ru-RU"/>
        </w:rPr>
        <w:t xml:space="preserve">порядком </w:t>
      </w:r>
      <w:r w:rsidRPr="00A456E5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A456E5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A456E5">
        <w:rPr>
          <w:rFonts w:eastAsia="Times New Roman" w:cs="Arial"/>
          <w:szCs w:val="28"/>
          <w:lang w:eastAsia="ru-RU"/>
        </w:rPr>
        <w:br/>
        <w:t>от</w:t>
      </w:r>
      <w:r w:rsidR="00547FA9" w:rsidRPr="00A456E5">
        <w:rPr>
          <w:rFonts w:eastAsia="Times New Roman" w:cs="Arial"/>
          <w:szCs w:val="28"/>
          <w:lang w:eastAsia="ru-RU"/>
        </w:rPr>
        <w:t xml:space="preserve"> 14.11.2017</w:t>
      </w:r>
      <w:r w:rsidRPr="00A456E5">
        <w:rPr>
          <w:rFonts w:eastAsia="Times New Roman" w:cs="Arial"/>
          <w:szCs w:val="28"/>
          <w:lang w:eastAsia="ru-RU"/>
        </w:rPr>
        <w:t xml:space="preserve"> №</w:t>
      </w:r>
      <w:r w:rsidR="00547FA9" w:rsidRPr="00A456E5">
        <w:rPr>
          <w:rFonts w:eastAsia="Times New Roman" w:cs="Arial"/>
          <w:szCs w:val="28"/>
          <w:lang w:eastAsia="ru-RU"/>
        </w:rPr>
        <w:t xml:space="preserve"> 172</w:t>
      </w:r>
      <w:r w:rsidRPr="00A456E5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A456E5">
        <w:rPr>
          <w:rFonts w:eastAsia="Times New Roman" w:cs="Times New Roman"/>
          <w:szCs w:val="28"/>
          <w:lang w:eastAsia="ru-RU"/>
        </w:rPr>
        <w:tab/>
        <w:t>акт</w:t>
      </w:r>
      <w:r w:rsidR="003445D3" w:rsidRPr="00A456E5">
        <w:rPr>
          <w:rFonts w:eastAsia="Times New Roman" w:cs="Times New Roman"/>
          <w:szCs w:val="28"/>
          <w:lang w:eastAsia="ru-RU"/>
        </w:rPr>
        <w:t xml:space="preserve"> -</w:t>
      </w:r>
      <w:r w:rsidRPr="00A456E5">
        <w:rPr>
          <w:rFonts w:eastAsia="Times New Roman" w:cs="Times New Roman"/>
          <w:szCs w:val="28"/>
          <w:lang w:eastAsia="ru-RU"/>
        </w:rPr>
        <w:t xml:space="preserve"> </w:t>
      </w:r>
      <w:r w:rsidR="00C453D0" w:rsidRPr="00A456E5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DB79FF" w:rsidRPr="00A456E5">
        <w:rPr>
          <w:rFonts w:cs="Times New Roman"/>
          <w:i/>
          <w:szCs w:val="28"/>
          <w:u w:val="single"/>
        </w:rPr>
        <w:t>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</w:t>
      </w:r>
      <w:r w:rsidR="004656F3" w:rsidRPr="00A456E5">
        <w:rPr>
          <w:rFonts w:cs="Times New Roman"/>
          <w:i/>
          <w:szCs w:val="28"/>
          <w:u w:val="single"/>
        </w:rPr>
        <w:t>»</w:t>
      </w:r>
      <w:r w:rsidR="00547FA9" w:rsidRPr="00A456E5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DB79FF" w:rsidRPr="00A456E5">
        <w:rPr>
          <w:rFonts w:eastAsia="Times New Roman" w:cs="Times New Roman"/>
          <w:i/>
          <w:szCs w:val="28"/>
          <w:u w:val="single"/>
          <w:lang w:eastAsia="ru-RU"/>
        </w:rPr>
        <w:t>комитетом по управлению имуществом</w:t>
      </w:r>
      <w:r w:rsidR="006867F1" w:rsidRPr="00A456E5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A456E5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A456E5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A456E5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A456E5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A456E5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A456E5">
        <w:rPr>
          <w:rStyle w:val="pt-a0"/>
          <w:color w:val="000000"/>
          <w:sz w:val="28"/>
          <w:szCs w:val="28"/>
        </w:rPr>
        <w:t xml:space="preserve">с </w:t>
      </w:r>
      <w:r w:rsidR="00DF3993" w:rsidRPr="00A456E5">
        <w:rPr>
          <w:rStyle w:val="pt-a0"/>
          <w:color w:val="000000"/>
          <w:sz w:val="28"/>
          <w:szCs w:val="28"/>
        </w:rPr>
        <w:t>планом</w:t>
      </w:r>
      <w:r w:rsidR="00EE33FB" w:rsidRPr="00A456E5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A456E5">
        <w:rPr>
          <w:rStyle w:val="pt-a0"/>
          <w:color w:val="000000"/>
          <w:sz w:val="28"/>
          <w:szCs w:val="28"/>
        </w:rPr>
        <w:t>ым</w:t>
      </w:r>
      <w:r w:rsidR="00EE33FB" w:rsidRPr="00A456E5">
        <w:rPr>
          <w:rStyle w:val="pt-a0"/>
          <w:color w:val="000000"/>
          <w:sz w:val="28"/>
          <w:szCs w:val="28"/>
        </w:rPr>
        <w:t xml:space="preserve"> распоряжением Главы города от </w:t>
      </w:r>
      <w:r w:rsidR="00DB79FF" w:rsidRPr="00A456E5">
        <w:rPr>
          <w:rStyle w:val="pt-a0"/>
          <w:color w:val="000000"/>
          <w:sz w:val="28"/>
          <w:szCs w:val="28"/>
        </w:rPr>
        <w:t>10</w:t>
      </w:r>
      <w:r w:rsidR="00EE33FB" w:rsidRPr="00A456E5">
        <w:rPr>
          <w:rStyle w:val="pt-a0"/>
          <w:color w:val="000000"/>
          <w:sz w:val="28"/>
          <w:szCs w:val="28"/>
        </w:rPr>
        <w:t>.01.20</w:t>
      </w:r>
      <w:r w:rsidR="00DB79FF" w:rsidRPr="00A456E5">
        <w:rPr>
          <w:rStyle w:val="pt-a0"/>
          <w:color w:val="000000"/>
          <w:sz w:val="28"/>
          <w:szCs w:val="28"/>
        </w:rPr>
        <w:t>20</w:t>
      </w:r>
      <w:r w:rsidR="00EE33FB" w:rsidRPr="00A456E5">
        <w:rPr>
          <w:rStyle w:val="pt-a0"/>
          <w:color w:val="000000"/>
          <w:sz w:val="28"/>
          <w:szCs w:val="28"/>
        </w:rPr>
        <w:t xml:space="preserve"> № </w:t>
      </w:r>
      <w:r w:rsidR="00DB79FF" w:rsidRPr="00A456E5">
        <w:rPr>
          <w:rStyle w:val="pt-a0"/>
          <w:color w:val="000000"/>
          <w:sz w:val="28"/>
          <w:szCs w:val="28"/>
        </w:rPr>
        <w:t>01</w:t>
      </w:r>
      <w:r w:rsidR="00EE33FB" w:rsidRPr="00A456E5">
        <w:rPr>
          <w:rStyle w:val="pt-a0"/>
          <w:color w:val="000000"/>
          <w:sz w:val="28"/>
          <w:szCs w:val="28"/>
        </w:rPr>
        <w:t xml:space="preserve"> </w:t>
      </w:r>
      <w:r w:rsidR="00EE33FB" w:rsidRPr="00A456E5">
        <w:rPr>
          <w:rStyle w:val="pt-a0"/>
          <w:color w:val="000000"/>
          <w:sz w:val="28"/>
          <w:szCs w:val="28"/>
        </w:rPr>
        <w:br/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DB79FF" w:rsidRPr="00A456E5">
        <w:rPr>
          <w:rStyle w:val="pt-a0"/>
          <w:color w:val="000000"/>
          <w:sz w:val="28"/>
          <w:szCs w:val="28"/>
        </w:rPr>
        <w:t>20</w:t>
      </w:r>
      <w:r w:rsidR="00EE33FB" w:rsidRPr="00A456E5">
        <w:rPr>
          <w:rStyle w:val="pt-a0"/>
          <w:color w:val="000000"/>
          <w:sz w:val="28"/>
          <w:szCs w:val="28"/>
        </w:rPr>
        <w:t xml:space="preserve"> год»</w:t>
      </w:r>
      <w:r w:rsidR="00C06A42" w:rsidRPr="00A456E5">
        <w:rPr>
          <w:rStyle w:val="pt-a0"/>
          <w:color w:val="000000"/>
          <w:sz w:val="28"/>
        </w:rPr>
        <w:t>.</w:t>
      </w:r>
    </w:p>
    <w:p w:rsidR="00C06A42" w:rsidRPr="00A456E5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A456E5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A456E5">
        <w:rPr>
          <w:rFonts w:eastAsia="Times New Roman" w:cs="Times New Roman"/>
          <w:szCs w:val="28"/>
          <w:lang w:eastAsia="ru-RU"/>
        </w:rPr>
        <w:t xml:space="preserve">ки </w:t>
      </w:r>
      <w:r w:rsidRPr="00A456E5">
        <w:rPr>
          <w:rFonts w:eastAsia="Times New Roman" w:cs="Times New Roman"/>
          <w:szCs w:val="28"/>
          <w:lang w:eastAsia="ru-RU"/>
        </w:rPr>
        <w:t>настоящего</w:t>
      </w:r>
      <w:r w:rsidRPr="00A456E5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285A74" w:rsidRPr="00A456E5">
        <w:rPr>
          <w:u w:val="single"/>
        </w:rPr>
        <w:t>впервые</w:t>
      </w:r>
      <w:r w:rsidR="00547FA9" w:rsidRPr="00A456E5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A456E5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A456E5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A456E5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="00285A74" w:rsidRPr="00A456E5"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A456E5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656F3" w:rsidRPr="00A456E5" w:rsidRDefault="004A7035" w:rsidP="00C453D0">
      <w:pPr>
        <w:ind w:firstLine="567"/>
        <w:jc w:val="both"/>
        <w:rPr>
          <w:rFonts w:cs="Times New Roman"/>
          <w:iCs/>
          <w:szCs w:val="28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A456E5">
        <w:rPr>
          <w:rFonts w:eastAsia="Times New Roman" w:cs="Times New Roman"/>
          <w:szCs w:val="28"/>
          <w:lang w:eastAsia="ru-RU"/>
        </w:rPr>
        <w:t>отчета</w:t>
      </w:r>
      <w:r w:rsidR="001E2F48" w:rsidRPr="00A456E5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A456E5">
        <w:rPr>
          <w:rFonts w:eastAsia="Times New Roman" w:cs="Times New Roman"/>
          <w:szCs w:val="28"/>
          <w:lang w:eastAsia="ru-RU"/>
        </w:rPr>
        <w:t>, ц</w:t>
      </w:r>
      <w:r w:rsidRPr="00A456E5">
        <w:t>ел</w:t>
      </w:r>
      <w:r w:rsidR="004656F3" w:rsidRPr="00A456E5">
        <w:t>ями</w:t>
      </w:r>
      <w:r w:rsidRPr="00A456E5">
        <w:t xml:space="preserve"> правового регулирования явля</w:t>
      </w:r>
      <w:r w:rsidR="004656F3" w:rsidRPr="00A456E5">
        <w:t>ются:</w:t>
      </w:r>
      <w:r w:rsidR="00285A74" w:rsidRPr="00A456E5">
        <w:t xml:space="preserve"> </w:t>
      </w:r>
    </w:p>
    <w:p w:rsidR="004656F3" w:rsidRPr="00A456E5" w:rsidRDefault="004656F3" w:rsidP="004656F3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A456E5">
        <w:rPr>
          <w:rStyle w:val="pt-a0"/>
          <w:rFonts w:eastAsia="Times New Roman"/>
          <w:color w:val="000000"/>
          <w:lang w:eastAsia="ru-RU"/>
        </w:rPr>
        <w:t>- соблюдение действующего законодательства;</w:t>
      </w:r>
    </w:p>
    <w:p w:rsidR="004656F3" w:rsidRPr="00A456E5" w:rsidRDefault="004656F3" w:rsidP="00DB79FF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A456E5">
        <w:rPr>
          <w:rStyle w:val="pt-a0"/>
          <w:rFonts w:eastAsia="Times New Roman"/>
          <w:color w:val="000000"/>
          <w:lang w:eastAsia="ru-RU"/>
        </w:rPr>
        <w:t xml:space="preserve">- </w:t>
      </w:r>
      <w:r w:rsidR="00DB79FF" w:rsidRPr="00A456E5">
        <w:rPr>
          <w:rStyle w:val="pt-a0"/>
          <w:rFonts w:eastAsia="Times New Roman"/>
          <w:color w:val="000000"/>
          <w:lang w:eastAsia="ru-RU"/>
        </w:rPr>
        <w:t>установление единого порядка</w:t>
      </w:r>
      <w:r w:rsidRPr="00A456E5">
        <w:rPr>
          <w:rStyle w:val="pt-a0"/>
          <w:rFonts w:eastAsia="Times New Roman"/>
          <w:color w:val="000000"/>
          <w:lang w:eastAsia="ru-RU"/>
        </w:rPr>
        <w:t>.</w:t>
      </w:r>
    </w:p>
    <w:p w:rsidR="00B97674" w:rsidRPr="00A456E5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A456E5" w:rsidRDefault="00C453D0" w:rsidP="00DB79FF">
      <w:pPr>
        <w:ind w:firstLine="567"/>
        <w:jc w:val="both"/>
      </w:pPr>
      <w:r w:rsidRPr="00A456E5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DB79FF" w:rsidRPr="00A456E5">
        <w:rPr>
          <w:rFonts w:cs="Times New Roman"/>
          <w:szCs w:val="28"/>
        </w:rPr>
        <w:t>муниципальные унитарные предприятия города Сургута – 13 субъектов, исходя из распоряжения Администрации города Сургута от 01.02.2017 № 130 «Об утверждении положения о функциях учредителя и кураторов в отношении муниципальных организаций».</w:t>
      </w:r>
    </w:p>
    <w:p w:rsidR="00EF10CD" w:rsidRPr="00A456E5" w:rsidRDefault="00EF10CD" w:rsidP="002E7C0A">
      <w:pPr>
        <w:ind w:firstLine="567"/>
        <w:jc w:val="both"/>
      </w:pPr>
    </w:p>
    <w:p w:rsidR="00B97674" w:rsidRPr="00A456E5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деятельности при применении муниципального правового акта, которые влекут следующие</w:t>
      </w:r>
      <w:r w:rsidR="004656F3" w:rsidRPr="00A456E5">
        <w:rPr>
          <w:rFonts w:eastAsia="Times New Roman" w:cs="Times New Roman"/>
          <w:szCs w:val="28"/>
          <w:lang w:eastAsia="ru-RU"/>
        </w:rPr>
        <w:t xml:space="preserve"> информационные</w:t>
      </w:r>
      <w:r w:rsidRPr="00A456E5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4656F3" w:rsidRPr="00A456E5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3F38D0" w:rsidRPr="00A456E5">
        <w:rPr>
          <w:rFonts w:eastAsia="Calibri" w:cs="Times New Roman"/>
          <w:bCs/>
          <w:szCs w:val="28"/>
        </w:rPr>
        <w:t>5 530,6</w:t>
      </w:r>
      <w:r w:rsidRPr="00A456E5">
        <w:rPr>
          <w:rFonts w:eastAsia="Calibri" w:cs="Times New Roman"/>
          <w:bCs/>
          <w:szCs w:val="28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 xml:space="preserve">руб. (1 час * </w:t>
      </w:r>
      <w:r w:rsidR="00DB79FF" w:rsidRPr="00A456E5">
        <w:rPr>
          <w:rFonts w:eastAsia="Times New Roman" w:cs="Times New Roman"/>
          <w:szCs w:val="28"/>
          <w:lang w:eastAsia="ru-RU"/>
        </w:rPr>
        <w:t>276,53</w:t>
      </w:r>
      <w:r w:rsidRPr="00A456E5">
        <w:rPr>
          <w:rFonts w:cs="Times New Roman"/>
          <w:szCs w:val="28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руб.</w:t>
      </w:r>
      <w:r w:rsidR="00DB79FF" w:rsidRPr="00A456E5">
        <w:rPr>
          <w:rFonts w:eastAsia="Times New Roman" w:cs="Times New Roman"/>
          <w:szCs w:val="28"/>
          <w:lang w:eastAsia="ru-RU"/>
        </w:rPr>
        <w:t>* 20 обращений</w:t>
      </w:r>
      <w:r w:rsidRPr="00A456E5">
        <w:rPr>
          <w:rFonts w:eastAsia="Times New Roman" w:cs="Times New Roman"/>
          <w:szCs w:val="28"/>
          <w:lang w:eastAsia="ru-RU"/>
        </w:rPr>
        <w:t>);</w:t>
      </w:r>
    </w:p>
    <w:p w:rsidR="004656F3" w:rsidRPr="00A456E5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</w:t>
      </w:r>
      <w:r w:rsidR="00DB79FF" w:rsidRPr="00A456E5">
        <w:rPr>
          <w:rFonts w:eastAsia="Times New Roman" w:cs="Times New Roman"/>
          <w:szCs w:val="28"/>
          <w:lang w:eastAsia="ru-RU"/>
        </w:rPr>
        <w:t>25</w:t>
      </w:r>
      <w:r w:rsidR="003F38D0" w:rsidRPr="00A456E5">
        <w:rPr>
          <w:rFonts w:eastAsia="Times New Roman" w:cs="Times New Roman"/>
          <w:szCs w:val="28"/>
          <w:lang w:eastAsia="ru-RU"/>
        </w:rPr>
        <w:t xml:space="preserve"> 00</w:t>
      </w:r>
      <w:r w:rsidR="00DB79FF" w:rsidRPr="00A456E5">
        <w:rPr>
          <w:rFonts w:eastAsia="Times New Roman" w:cs="Times New Roman"/>
          <w:szCs w:val="28"/>
          <w:lang w:eastAsia="ru-RU"/>
        </w:rPr>
        <w:t>0</w:t>
      </w:r>
      <w:r w:rsidRPr="00A456E5">
        <w:rPr>
          <w:rFonts w:eastAsia="Times New Roman" w:cs="Times New Roman"/>
          <w:szCs w:val="28"/>
          <w:lang w:eastAsia="ru-RU"/>
        </w:rPr>
        <w:t xml:space="preserve"> руб. (1000 руб.</w:t>
      </w:r>
      <w:r w:rsidR="000B34B7" w:rsidRPr="00A456E5">
        <w:rPr>
          <w:rFonts w:eastAsia="Times New Roman" w:cs="Times New Roman"/>
          <w:szCs w:val="28"/>
          <w:lang w:eastAsia="ru-RU"/>
        </w:rPr>
        <w:t xml:space="preserve"> </w:t>
      </w:r>
      <w:r w:rsidR="003F38D0" w:rsidRPr="00A456E5">
        <w:rPr>
          <w:rFonts w:eastAsia="Times New Roman" w:cs="Times New Roman"/>
          <w:szCs w:val="28"/>
          <w:lang w:eastAsia="ru-RU"/>
        </w:rPr>
        <w:t xml:space="preserve">(картридж) </w:t>
      </w:r>
      <w:r w:rsidR="000B34B7" w:rsidRPr="00A456E5">
        <w:rPr>
          <w:rFonts w:eastAsia="Times New Roman" w:cs="Times New Roman"/>
          <w:szCs w:val="28"/>
          <w:lang w:eastAsia="ru-RU"/>
        </w:rPr>
        <w:t>+</w:t>
      </w:r>
      <w:r w:rsidRPr="00A456E5">
        <w:rPr>
          <w:rFonts w:eastAsia="Times New Roman" w:cs="Times New Roman"/>
          <w:szCs w:val="28"/>
          <w:lang w:eastAsia="ru-RU"/>
        </w:rPr>
        <w:t xml:space="preserve"> </w:t>
      </w:r>
      <w:r w:rsidR="00DB79FF" w:rsidRPr="00A456E5">
        <w:rPr>
          <w:rFonts w:eastAsia="Times New Roman" w:cs="Times New Roman"/>
          <w:szCs w:val="28"/>
          <w:lang w:eastAsia="ru-RU"/>
        </w:rPr>
        <w:t xml:space="preserve">250 </w:t>
      </w:r>
      <w:r w:rsidRPr="00A456E5">
        <w:rPr>
          <w:rFonts w:eastAsia="Times New Roman" w:cs="Times New Roman"/>
          <w:szCs w:val="28"/>
          <w:lang w:eastAsia="ru-RU"/>
        </w:rPr>
        <w:t>руб.</w:t>
      </w:r>
      <w:r w:rsidR="000B34B7" w:rsidRPr="00A456E5">
        <w:rPr>
          <w:rFonts w:eastAsia="Times New Roman" w:cs="Times New Roman"/>
          <w:szCs w:val="28"/>
          <w:lang w:eastAsia="ru-RU"/>
        </w:rPr>
        <w:t xml:space="preserve"> </w:t>
      </w:r>
      <w:r w:rsidR="003F38D0" w:rsidRPr="00A456E5">
        <w:rPr>
          <w:rFonts w:eastAsia="Times New Roman" w:cs="Times New Roman"/>
          <w:szCs w:val="28"/>
          <w:lang w:eastAsia="ru-RU"/>
        </w:rPr>
        <w:t xml:space="preserve">(бумага А4) </w:t>
      </w:r>
      <w:r w:rsidR="000B34B7" w:rsidRPr="00A456E5">
        <w:rPr>
          <w:rFonts w:eastAsia="Times New Roman" w:cs="Times New Roman"/>
          <w:szCs w:val="28"/>
          <w:lang w:eastAsia="ru-RU"/>
        </w:rPr>
        <w:t>* 20 обращений</w:t>
      </w:r>
      <w:r w:rsidRPr="00A456E5">
        <w:rPr>
          <w:rFonts w:eastAsia="Times New Roman" w:cs="Times New Roman"/>
          <w:szCs w:val="28"/>
          <w:lang w:eastAsia="ru-RU"/>
        </w:rPr>
        <w:t>);</w:t>
      </w:r>
    </w:p>
    <w:p w:rsidR="004656F3" w:rsidRPr="00A456E5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</w:t>
      </w:r>
      <w:r w:rsidR="000B34B7" w:rsidRPr="00A456E5">
        <w:rPr>
          <w:rFonts w:eastAsia="Times New Roman" w:cs="Times New Roman"/>
          <w:szCs w:val="28"/>
          <w:lang w:eastAsia="ru-RU"/>
        </w:rPr>
        <w:t>ляет</w:t>
      </w:r>
      <w:r w:rsidR="00C80569" w:rsidRPr="00A456E5">
        <w:rPr>
          <w:rFonts w:eastAsia="Times New Roman" w:cs="Times New Roman"/>
          <w:szCs w:val="28"/>
          <w:lang w:eastAsia="ru-RU"/>
        </w:rPr>
        <w:t xml:space="preserve"> </w:t>
      </w:r>
      <w:r w:rsidR="000B34B7" w:rsidRPr="00A456E5">
        <w:rPr>
          <w:rFonts w:eastAsia="Calibri" w:cs="Times New Roman"/>
          <w:bCs/>
          <w:szCs w:val="28"/>
        </w:rPr>
        <w:t xml:space="preserve">30 530,6 </w:t>
      </w:r>
      <w:r w:rsidRPr="00A456E5">
        <w:rPr>
          <w:rFonts w:eastAsia="Times New Roman" w:cs="Times New Roman"/>
          <w:szCs w:val="28"/>
          <w:lang w:eastAsia="ru-RU"/>
        </w:rPr>
        <w:t>рублей</w:t>
      </w:r>
      <w:r w:rsidRPr="00A456E5">
        <w:rPr>
          <w:rFonts w:cs="Times New Roman"/>
          <w:szCs w:val="28"/>
        </w:rPr>
        <w:t xml:space="preserve"> в год.</w:t>
      </w:r>
    </w:p>
    <w:p w:rsidR="00A55C6F" w:rsidRPr="00A456E5" w:rsidRDefault="00A55C6F" w:rsidP="00A55C6F">
      <w:pPr>
        <w:ind w:firstLine="567"/>
        <w:jc w:val="both"/>
        <w:rPr>
          <w:rFonts w:eastAsia="Calibri" w:cs="Times New Roman"/>
          <w:szCs w:val="28"/>
        </w:rPr>
      </w:pPr>
      <w:r w:rsidRPr="00A456E5">
        <w:rPr>
          <w:rFonts w:eastAsia="Calibri" w:cs="Times New Roman"/>
          <w:szCs w:val="28"/>
        </w:rPr>
        <w:lastRenderedPageBreak/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экспертизе.</w:t>
      </w:r>
    </w:p>
    <w:p w:rsidR="00312AC9" w:rsidRPr="00A456E5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A456E5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A456E5">
        <w:rPr>
          <w:rFonts w:eastAsia="Times New Roman" w:cs="Times New Roman"/>
          <w:szCs w:val="28"/>
          <w:lang w:eastAsia="ru-RU"/>
        </w:rPr>
        <w:t>«</w:t>
      </w:r>
      <w:r w:rsidR="003F38D0" w:rsidRPr="00A456E5">
        <w:rPr>
          <w:rFonts w:eastAsia="Times New Roman" w:cs="Times New Roman"/>
          <w:szCs w:val="28"/>
          <w:lang w:eastAsia="ru-RU"/>
        </w:rPr>
        <w:t>06</w:t>
      </w:r>
      <w:r w:rsidR="00EB3317" w:rsidRPr="00A456E5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A456E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547FA9" w:rsidRPr="00A456E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A456E5">
        <w:rPr>
          <w:rFonts w:eastAsia="Times New Roman" w:cs="Times New Roman"/>
          <w:szCs w:val="28"/>
          <w:lang w:eastAsia="ru-RU"/>
        </w:rPr>
        <w:t>.</w:t>
      </w:r>
    </w:p>
    <w:p w:rsidR="00EE33FB" w:rsidRPr="00A456E5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A456E5">
        <w:rPr>
          <w:rFonts w:eastAsia="Times New Roman" w:cs="Times New Roman"/>
          <w:szCs w:val="28"/>
          <w:lang w:eastAsia="ru-RU"/>
        </w:rPr>
        <w:t>Д</w:t>
      </w:r>
      <w:r w:rsidR="00EE33FB" w:rsidRPr="00A456E5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A456E5">
        <w:rPr>
          <w:rFonts w:cs="Times New Roman"/>
          <w:szCs w:val="28"/>
        </w:rPr>
        <w:t>субъектов предпринимательской</w:t>
      </w:r>
      <w:r w:rsidRPr="00A456E5">
        <w:rPr>
          <w:rFonts w:cs="Times New Roman"/>
          <w:szCs w:val="28"/>
        </w:rPr>
        <w:t xml:space="preserve"> </w:t>
      </w:r>
      <w:r w:rsidR="00EE33FB" w:rsidRPr="00A456E5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A456E5">
        <w:rPr>
          <w:rFonts w:cs="Times New Roman"/>
          <w:szCs w:val="28"/>
        </w:rPr>
        <w:t>экспертизы</w:t>
      </w:r>
      <w:r w:rsidR="00EE33FB" w:rsidRPr="00A456E5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A456E5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A456E5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A456E5">
          <w:rPr>
            <w:rFonts w:cs="Times New Roman"/>
            <w:szCs w:val="28"/>
          </w:rPr>
          <w:t>http://regulation.admhmao.ru</w:t>
        </w:r>
      </w:hyperlink>
      <w:r w:rsidR="00EE33FB" w:rsidRPr="00A456E5">
        <w:rPr>
          <w:rFonts w:cs="Times New Roman"/>
          <w:szCs w:val="28"/>
        </w:rPr>
        <w:t>).</w:t>
      </w:r>
    </w:p>
    <w:p w:rsidR="003F38D0" w:rsidRPr="00A456E5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 в группе «ОРВ в Сургуте».</w:t>
      </w:r>
    </w:p>
    <w:p w:rsidR="00E33DD0" w:rsidRPr="00A456E5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A456E5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>«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06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A456E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Pr="00A456E5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>«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марта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EB3317" w:rsidRPr="00A456E5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A456E5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A456E5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A456E5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6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A456E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456E5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A456E5">
        <w:rPr>
          <w:rFonts w:ascii="Times New Roman" w:hAnsi="Times New Roman" w:cs="Times New Roman"/>
          <w:sz w:val="28"/>
          <w:szCs w:val="28"/>
        </w:rPr>
        <w:t>:</w:t>
      </w:r>
    </w:p>
    <w:p w:rsidR="003F38D0" w:rsidRPr="00A456E5" w:rsidRDefault="00C520D5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Союзу «Сургутская торгово-промышленная палата»;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Комитет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Сургутской торгово-промышленной палаты по развитию потребительского рынка;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Ассоциаци</w:t>
      </w:r>
      <w:r w:rsidRPr="00A456E5">
        <w:rPr>
          <w:rFonts w:cs="Times New Roman"/>
          <w:szCs w:val="28"/>
        </w:rPr>
        <w:t>и</w:t>
      </w:r>
      <w:r w:rsidR="003F38D0" w:rsidRPr="00A456E5">
        <w:rPr>
          <w:rFonts w:cs="Times New Roman"/>
          <w:szCs w:val="28"/>
        </w:rPr>
        <w:t xml:space="preserve"> частных детских садов при Сургутской Торгово-промышленной палате;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Ассоциаци</w:t>
      </w:r>
      <w:r w:rsidRPr="00A456E5">
        <w:rPr>
          <w:rFonts w:cs="Times New Roman"/>
          <w:szCs w:val="28"/>
        </w:rPr>
        <w:t>и</w:t>
      </w:r>
      <w:r w:rsidR="003F38D0" w:rsidRPr="00A456E5">
        <w:rPr>
          <w:rFonts w:cs="Times New Roman"/>
          <w:szCs w:val="28"/>
        </w:rPr>
        <w:t xml:space="preserve"> Строительных Организаций города Сургута и Сургутского района;</w:t>
      </w:r>
    </w:p>
    <w:p w:rsidR="003F38D0" w:rsidRPr="00A456E5" w:rsidRDefault="007B5CAB" w:rsidP="007B5CAB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Некоммерческо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партнерств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«Энергоэффективность, Энергосбережение, Энергобезопасность» города Сургута;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Общероссийск</w:t>
      </w:r>
      <w:r w:rsidRPr="00A456E5">
        <w:rPr>
          <w:rFonts w:cs="Times New Roman"/>
          <w:szCs w:val="28"/>
        </w:rPr>
        <w:t>ой</w:t>
      </w:r>
      <w:r w:rsidR="003F38D0" w:rsidRPr="00A456E5">
        <w:rPr>
          <w:rFonts w:cs="Times New Roman"/>
          <w:szCs w:val="28"/>
        </w:rPr>
        <w:t xml:space="preserve"> общественн</w:t>
      </w:r>
      <w:r w:rsidRPr="00A456E5">
        <w:rPr>
          <w:rFonts w:cs="Times New Roman"/>
          <w:szCs w:val="28"/>
        </w:rPr>
        <w:t>ой</w:t>
      </w:r>
      <w:r w:rsidR="003F38D0" w:rsidRPr="00A456E5">
        <w:rPr>
          <w:rFonts w:cs="Times New Roman"/>
          <w:szCs w:val="28"/>
        </w:rPr>
        <w:t xml:space="preserve"> организаци</w:t>
      </w:r>
      <w:r w:rsidRPr="00A456E5">
        <w:rPr>
          <w:rFonts w:cs="Times New Roman"/>
          <w:szCs w:val="28"/>
        </w:rPr>
        <w:t>и</w:t>
      </w:r>
      <w:r w:rsidR="003F38D0" w:rsidRPr="00A456E5">
        <w:rPr>
          <w:rFonts w:cs="Times New Roman"/>
          <w:szCs w:val="28"/>
        </w:rPr>
        <w:t xml:space="preserve"> содействия привлечению инвестиций в Российскую Федерацию «Инвестиционная Россия»;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Регионально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отделени</w:t>
      </w:r>
      <w:r w:rsidRPr="00A456E5">
        <w:rPr>
          <w:rFonts w:cs="Times New Roman"/>
          <w:szCs w:val="28"/>
        </w:rPr>
        <w:t>ю</w:t>
      </w:r>
      <w:r w:rsidR="003F38D0" w:rsidRPr="00A456E5">
        <w:rPr>
          <w:rFonts w:cs="Times New Roman"/>
          <w:szCs w:val="28"/>
        </w:rPr>
        <w:t xml:space="preserve"> Общероссийской Общественной Организации малого и среднего предпринимательства «Опора России»;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Сургутско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городско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муниципально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унитарно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предприяти</w:t>
      </w:r>
      <w:r w:rsidRPr="00A456E5">
        <w:rPr>
          <w:rFonts w:cs="Times New Roman"/>
          <w:szCs w:val="28"/>
        </w:rPr>
        <w:t>ю</w:t>
      </w:r>
      <w:r w:rsidR="003F38D0" w:rsidRPr="00A456E5">
        <w:rPr>
          <w:rFonts w:cs="Times New Roman"/>
          <w:szCs w:val="28"/>
        </w:rPr>
        <w:t xml:space="preserve"> «Горводоканал»;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«Городские тепловые сети»;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«Тепловик»;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Муниципально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коммунально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предприяти</w:t>
      </w:r>
      <w:r w:rsidRPr="00A456E5">
        <w:rPr>
          <w:rFonts w:cs="Times New Roman"/>
          <w:szCs w:val="28"/>
        </w:rPr>
        <w:t>ю</w:t>
      </w:r>
      <w:r w:rsidR="003F38D0" w:rsidRPr="00A456E5">
        <w:rPr>
          <w:rFonts w:cs="Times New Roman"/>
          <w:szCs w:val="28"/>
        </w:rPr>
        <w:t>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«Дорожные ремонтные технологии»;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Сургутско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городск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>е муниципально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унитарно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энергетическо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предприяти</w:t>
      </w:r>
      <w:r w:rsidRPr="00A456E5">
        <w:rPr>
          <w:rFonts w:cs="Times New Roman"/>
          <w:szCs w:val="28"/>
        </w:rPr>
        <w:t>ю</w:t>
      </w:r>
      <w:r w:rsidR="003F38D0" w:rsidRPr="00A456E5">
        <w:rPr>
          <w:rFonts w:cs="Times New Roman"/>
          <w:szCs w:val="28"/>
        </w:rPr>
        <w:t xml:space="preserve"> «Горсвет»;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«Расчетно-кассовый центр жилищно-коммунального хозяйства города Сургута»;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>- Сургутскому городскому муниципальному унитарному предприятию</w:t>
      </w:r>
      <w:r w:rsidR="003F38D0" w:rsidRPr="00A456E5">
        <w:rPr>
          <w:rFonts w:cs="Times New Roman"/>
          <w:szCs w:val="28"/>
        </w:rPr>
        <w:t xml:space="preserve"> «Бюро технической инвентаризации»;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«Городской рынок»;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«Комбинат школьного питания»;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lastRenderedPageBreak/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«Сургутски</w:t>
      </w:r>
      <w:r w:rsidR="003954B8" w:rsidRPr="00A456E5">
        <w:rPr>
          <w:rFonts w:cs="Times New Roman"/>
          <w:szCs w:val="28"/>
        </w:rPr>
        <w:t>й хлебозавод»</w:t>
      </w:r>
      <w:r w:rsidR="003F38D0" w:rsidRPr="00A456E5">
        <w:rPr>
          <w:rFonts w:cs="Times New Roman"/>
          <w:szCs w:val="28"/>
        </w:rPr>
        <w:t>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«Сургутский кадастровый центр Природа»;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>-</w:t>
      </w:r>
      <w:r w:rsidR="003F38D0" w:rsidRPr="00A456E5">
        <w:rPr>
          <w:rFonts w:cs="Times New Roman"/>
          <w:szCs w:val="28"/>
        </w:rPr>
        <w:tab/>
        <w:t>Акционерно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обществ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«Агентство воздушных сообщений»;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Акционерно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обществ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«Сургутское производственное объединение пассажирского автотранспорта»;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Открыто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акционерно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обществ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«Центральная аптека»;</w:t>
      </w:r>
    </w:p>
    <w:p w:rsidR="002E2660" w:rsidRPr="00A456E5" w:rsidRDefault="007B5CAB" w:rsidP="003F38D0">
      <w:pPr>
        <w:ind w:firstLine="567"/>
        <w:jc w:val="both"/>
        <w:rPr>
          <w:rFonts w:cs="Times New Roman"/>
        </w:rPr>
      </w:pPr>
      <w:r w:rsidRPr="00A456E5">
        <w:rPr>
          <w:rFonts w:cs="Times New Roman"/>
          <w:szCs w:val="28"/>
        </w:rPr>
        <w:t>-</w:t>
      </w:r>
      <w:r w:rsidR="003F38D0" w:rsidRPr="00A456E5">
        <w:rPr>
          <w:rFonts w:cs="Times New Roman"/>
          <w:szCs w:val="28"/>
        </w:rPr>
        <w:tab/>
        <w:t>Уполномоченному по защите прав предпринимателей в Ханты-Мансийском автономном округе – Югре</w:t>
      </w:r>
      <w:r w:rsidRPr="00A456E5">
        <w:rPr>
          <w:rFonts w:cs="Times New Roman"/>
          <w:szCs w:val="28"/>
        </w:rPr>
        <w:t>.</w:t>
      </w:r>
    </w:p>
    <w:p w:rsidR="007B5CAB" w:rsidRPr="00A456E5" w:rsidRDefault="007B5CAB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0617" w:rsidRPr="00A456E5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 w:rsidRPr="00A456E5">
        <w:rPr>
          <w:rFonts w:eastAsia="Times New Roman" w:cs="Times New Roman"/>
          <w:szCs w:val="28"/>
          <w:lang w:eastAsia="ru-RU"/>
        </w:rPr>
        <w:t>о</w:t>
      </w:r>
      <w:r w:rsidRPr="00A456E5">
        <w:rPr>
          <w:rFonts w:eastAsia="Times New Roman" w:cs="Times New Roman"/>
          <w:szCs w:val="28"/>
          <w:lang w:eastAsia="ru-RU"/>
        </w:rPr>
        <w:t xml:space="preserve"> </w:t>
      </w:r>
      <w:r w:rsidR="00E05B4F" w:rsidRPr="00A456E5">
        <w:rPr>
          <w:rFonts w:eastAsia="Times New Roman" w:cs="Times New Roman"/>
          <w:szCs w:val="28"/>
          <w:lang w:eastAsia="ru-RU"/>
        </w:rPr>
        <w:t>5</w:t>
      </w:r>
      <w:r w:rsidRPr="00A456E5">
        <w:rPr>
          <w:rFonts w:eastAsia="Times New Roman" w:cs="Times New Roman"/>
          <w:szCs w:val="28"/>
          <w:lang w:eastAsia="ru-RU"/>
        </w:rPr>
        <w:t xml:space="preserve"> отзыв</w:t>
      </w:r>
      <w:r w:rsidR="00E05B4F" w:rsidRPr="00A456E5">
        <w:rPr>
          <w:rFonts w:eastAsia="Times New Roman" w:cs="Times New Roman"/>
          <w:szCs w:val="28"/>
          <w:lang w:eastAsia="ru-RU"/>
        </w:rPr>
        <w:t>ов</w:t>
      </w:r>
      <w:r w:rsidR="005F0617" w:rsidRPr="00A456E5">
        <w:rPr>
          <w:rFonts w:eastAsia="Times New Roman" w:cs="Times New Roman"/>
          <w:szCs w:val="28"/>
          <w:lang w:eastAsia="ru-RU"/>
        </w:rPr>
        <w:t xml:space="preserve">, в том числе: </w:t>
      </w:r>
    </w:p>
    <w:p w:rsidR="005F0617" w:rsidRPr="00A456E5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- 2 отзыва в поддержку предлагаемого правового регулирования;</w:t>
      </w:r>
    </w:p>
    <w:p w:rsidR="005F0617" w:rsidRPr="00A456E5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- в 3 отзывах содержалось </w:t>
      </w:r>
      <w:r w:rsidR="00BC1FEF" w:rsidRPr="00A456E5">
        <w:rPr>
          <w:rFonts w:eastAsia="Times New Roman" w:cs="Times New Roman"/>
          <w:szCs w:val="28"/>
          <w:lang w:eastAsia="ru-RU"/>
        </w:rPr>
        <w:t>10</w:t>
      </w:r>
      <w:r w:rsidRPr="00A456E5">
        <w:rPr>
          <w:rFonts w:eastAsia="Times New Roman" w:cs="Times New Roman"/>
          <w:szCs w:val="28"/>
          <w:lang w:eastAsia="ru-RU"/>
        </w:rPr>
        <w:t xml:space="preserve"> замечаний (предложений), которые приняты в полном объеме и будут учтены при внесении изменений в действующий муниципальный нормативный правовой акт.</w:t>
      </w:r>
      <w:r w:rsidR="004E0348" w:rsidRPr="00A456E5">
        <w:rPr>
          <w:rFonts w:eastAsia="Times New Roman" w:cs="Times New Roman"/>
          <w:szCs w:val="28"/>
          <w:lang w:eastAsia="ru-RU"/>
        </w:rPr>
        <w:t xml:space="preserve">   </w:t>
      </w:r>
    </w:p>
    <w:p w:rsidR="00DE5A1A" w:rsidRPr="00A456E5" w:rsidRDefault="005F0617" w:rsidP="005F0617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ab/>
        <w:t xml:space="preserve">Результаты публичных консультаций и позиция ответственного                                       за проведение экспертизы отражены в таблице. </w:t>
      </w:r>
      <w:r w:rsidR="004E0348" w:rsidRPr="00A456E5">
        <w:rPr>
          <w:rFonts w:eastAsia="Times New Roman" w:cs="Times New Roman"/>
          <w:szCs w:val="28"/>
          <w:lang w:eastAsia="ru-RU"/>
        </w:rPr>
        <w:t xml:space="preserve">            </w:t>
      </w:r>
    </w:p>
    <w:p w:rsidR="008B6799" w:rsidRPr="00A456E5" w:rsidRDefault="008B679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499"/>
        <w:gridCol w:w="3002"/>
        <w:gridCol w:w="2360"/>
      </w:tblGrid>
      <w:tr w:rsidR="005F0617" w:rsidRPr="00A456E5" w:rsidTr="00A26B66">
        <w:tc>
          <w:tcPr>
            <w:tcW w:w="2340" w:type="dxa"/>
            <w:shd w:val="clear" w:color="auto" w:fill="FFFFFF"/>
            <w:hideMark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Наименование участника</w:t>
            </w:r>
          </w:p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публичных консультаций</w:t>
            </w:r>
          </w:p>
        </w:tc>
        <w:tc>
          <w:tcPr>
            <w:tcW w:w="2507" w:type="dxa"/>
            <w:shd w:val="clear" w:color="auto" w:fill="FFFFFF"/>
            <w:hideMark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Высказанное мнение (замечания и (или) предложения)</w:t>
            </w:r>
          </w:p>
        </w:tc>
        <w:tc>
          <w:tcPr>
            <w:tcW w:w="3015" w:type="dxa"/>
            <w:shd w:val="clear" w:color="auto" w:fill="FFFFFF"/>
            <w:hideMark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Позиция ответственного за проведение экспертизы об учёте (принятии) или отклонении мнения (замечания и (или) предложения), полученного от участника публичных консультаций (с обоснованием позиции)</w:t>
            </w:r>
          </w:p>
        </w:tc>
        <w:tc>
          <w:tcPr>
            <w:tcW w:w="2373" w:type="dxa"/>
            <w:shd w:val="clear" w:color="auto" w:fill="FFFFFF"/>
            <w:hideMark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Принятое решение о принятии или отклонении мнения (замечания и (или) предложения) (по результатам урегулирования разногласий с участниками публичных консультаций)</w:t>
            </w:r>
          </w:p>
        </w:tc>
      </w:tr>
      <w:tr w:rsidR="005F0617" w:rsidRPr="00A456E5" w:rsidTr="00A26B66">
        <w:tc>
          <w:tcPr>
            <w:tcW w:w="2340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Сургутское городское муниципальное унитарное предприятие «Городские тепловые сети»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(Турусинов В.А.)</w:t>
            </w:r>
          </w:p>
        </w:tc>
        <w:tc>
          <w:tcPr>
            <w:tcW w:w="2507" w:type="dxa"/>
            <w:shd w:val="clear" w:color="auto" w:fill="FFFFFF"/>
          </w:tcPr>
          <w:p w:rsidR="005F0617" w:rsidRPr="00A456E5" w:rsidRDefault="005F0617" w:rsidP="00A26B66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Внести изменение в части установления срока принятия решения о согласовании / об отказе в согласовании совершения сделки</w:t>
            </w:r>
          </w:p>
        </w:tc>
        <w:tc>
          <w:tcPr>
            <w:tcW w:w="3015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Принимается.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Замечания (предложение) принимается. В действующий муниципальный правовой акт будут внесены изменения, установлен срок принятия куратором решения о согласовании (об отказе в согласовании) совершения сделки.</w:t>
            </w:r>
          </w:p>
        </w:tc>
        <w:tc>
          <w:tcPr>
            <w:tcW w:w="2373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5F0617" w:rsidRPr="00A456E5" w:rsidTr="00A26B66">
        <w:tc>
          <w:tcPr>
            <w:tcW w:w="2340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Сургутское городское муниципальное унитарное предприятие </w:t>
            </w:r>
            <w:r w:rsidRPr="00A456E5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«Бюро технической инвентаризации» (Табагари С.У.)</w:t>
            </w:r>
          </w:p>
        </w:tc>
        <w:tc>
          <w:tcPr>
            <w:tcW w:w="2507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3015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3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A26B66" w:rsidRPr="00A456E5" w:rsidTr="00A26B66">
        <w:tc>
          <w:tcPr>
            <w:tcW w:w="2340" w:type="dxa"/>
            <w:vMerge w:val="restart"/>
            <w:shd w:val="clear" w:color="auto" w:fill="FFFFFF"/>
          </w:tcPr>
          <w:p w:rsidR="00A26B66" w:rsidRPr="00A456E5" w:rsidRDefault="00A26B66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Сургутское городское муниципальное унитарное предприятие «Комбинат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школьного питания» (Шарова О.А.)</w:t>
            </w:r>
          </w:p>
        </w:tc>
        <w:tc>
          <w:tcPr>
            <w:tcW w:w="2507" w:type="dxa"/>
            <w:shd w:val="clear" w:color="auto" w:fill="FFFFFF"/>
          </w:tcPr>
          <w:p w:rsidR="00A26B66" w:rsidRPr="00A456E5" w:rsidRDefault="00A26B66" w:rsidP="00BC1FEF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 Дополнить пункт 5.1.1 словами «если предприятие выступает в качестве заказчика»</w:t>
            </w:r>
          </w:p>
        </w:tc>
        <w:tc>
          <w:tcPr>
            <w:tcW w:w="3015" w:type="dxa"/>
            <w:vMerge w:val="restart"/>
            <w:shd w:val="clear" w:color="auto" w:fill="FFFFFF"/>
          </w:tcPr>
          <w:p w:rsidR="00A26B66" w:rsidRPr="00A456E5" w:rsidRDefault="00A26B66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Принимается. </w:t>
            </w:r>
          </w:p>
          <w:p w:rsidR="00A26B66" w:rsidRPr="00A456E5" w:rsidRDefault="00A26B66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Перечисленные в пунктах документы могут быть представлены только в случае, если предприятие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выступает заказчиком товаров, работ, услуг (при участии предприятия в закупке на стороне исполнителя (подрядчика) документы не оформляются). В действующий муниципальный правовой акт будут внесены изменения, пункты 5.1.1, 5.1.2 и 5.1.9 Порядка дополнены словами «если предприятие выступает в качестве заказчика»</w:t>
            </w:r>
          </w:p>
        </w:tc>
        <w:tc>
          <w:tcPr>
            <w:tcW w:w="2373" w:type="dxa"/>
            <w:shd w:val="clear" w:color="auto" w:fill="FFFFFF"/>
          </w:tcPr>
          <w:p w:rsidR="00A26B66" w:rsidRPr="00A456E5" w:rsidRDefault="00A26B66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A26B66" w:rsidRPr="00A456E5" w:rsidTr="00A26B66">
        <w:tc>
          <w:tcPr>
            <w:tcW w:w="2340" w:type="dxa"/>
            <w:vMerge/>
            <w:shd w:val="clear" w:color="auto" w:fill="FFFFFF"/>
          </w:tcPr>
          <w:p w:rsidR="00A26B66" w:rsidRPr="00A456E5" w:rsidRDefault="00A26B66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FFFFFF"/>
          </w:tcPr>
          <w:p w:rsidR="00A26B66" w:rsidRPr="00A456E5" w:rsidRDefault="00A26B66" w:rsidP="00BC1FEF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2.  Дополнить пункт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5.1.2 словами «если предприятие выступает в качестве заказчика»</w:t>
            </w:r>
          </w:p>
        </w:tc>
        <w:tc>
          <w:tcPr>
            <w:tcW w:w="3015" w:type="dxa"/>
            <w:vMerge/>
            <w:shd w:val="clear" w:color="auto" w:fill="FFFFFF"/>
          </w:tcPr>
          <w:p w:rsidR="00A26B66" w:rsidRPr="00A456E5" w:rsidRDefault="00A26B66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A26B66" w:rsidRPr="00A456E5" w:rsidRDefault="00A26B66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26B66" w:rsidRPr="00A456E5" w:rsidTr="00A26B66">
        <w:tc>
          <w:tcPr>
            <w:tcW w:w="2340" w:type="dxa"/>
            <w:vMerge/>
            <w:shd w:val="clear" w:color="auto" w:fill="FFFFFF"/>
          </w:tcPr>
          <w:p w:rsidR="00A26B66" w:rsidRPr="00A456E5" w:rsidRDefault="00A26B66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FFFFFF"/>
          </w:tcPr>
          <w:p w:rsidR="00A26B66" w:rsidRPr="00A456E5" w:rsidRDefault="00A26B66" w:rsidP="00BC1FEF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3. 1. Дополнить пункт 5.1.9 словами «если предприятие выступает в качестве заказчика»</w:t>
            </w:r>
          </w:p>
        </w:tc>
        <w:tc>
          <w:tcPr>
            <w:tcW w:w="3015" w:type="dxa"/>
            <w:vMerge/>
            <w:shd w:val="clear" w:color="auto" w:fill="FFFFFF"/>
          </w:tcPr>
          <w:p w:rsidR="00A26B66" w:rsidRPr="00A456E5" w:rsidRDefault="00A26B66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A26B66" w:rsidRPr="00A456E5" w:rsidRDefault="00A26B66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F0617" w:rsidRPr="00A456E5" w:rsidTr="00A26B66">
        <w:tc>
          <w:tcPr>
            <w:tcW w:w="2340" w:type="dxa"/>
            <w:vMerge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FFFFFF"/>
          </w:tcPr>
          <w:p w:rsidR="005F0617" w:rsidRPr="00A456E5" w:rsidRDefault="0077297C" w:rsidP="00BC1FEF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="005F0617"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. Исключить из п. 5.1.4. слова «копию протокола определения победителя»</w:t>
            </w:r>
          </w:p>
        </w:tc>
        <w:tc>
          <w:tcPr>
            <w:tcW w:w="3015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Принимается.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В момент намерения предприятия о совершении сделки протокол определения победителя закупки отсутствует. В действующий муниципальный правовой акт будут внесены изменения, из пункта 5.1.4 Порядка исключены слова «копию протокола определения победителя»</w:t>
            </w:r>
          </w:p>
        </w:tc>
        <w:tc>
          <w:tcPr>
            <w:tcW w:w="2373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5F0617" w:rsidRPr="00A456E5" w:rsidTr="00A26B66">
        <w:tc>
          <w:tcPr>
            <w:tcW w:w="2340" w:type="dxa"/>
            <w:vMerge w:val="restart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Сургутское городское муниципальное унитарное предприятие «Сургутский хлебозавод»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br/>
              <w:t>(Кокуева Я.А.)</w:t>
            </w:r>
          </w:p>
        </w:tc>
        <w:tc>
          <w:tcPr>
            <w:tcW w:w="2507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EF0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C1FEF" w:rsidRPr="00EF041D">
              <w:rPr>
                <w:rFonts w:eastAsia="Times New Roman" w:cs="Times New Roman"/>
                <w:sz w:val="24"/>
                <w:szCs w:val="24"/>
                <w:lang w:eastAsia="ru-RU"/>
              </w:rPr>
              <w:t>На данный момент документооборот с органами власти осуществляется исключительно на бумажном носителе. Хотя основная часть документов, предоставляемых для согласования, находится в открытом доступе в Единой информационной системе в сфере закупок zakupki.gov.ru. Более того, каждый хозяйствующий субъект использует ЭЦП. Следовательно, наиболее эффективный и менее затратный - электронный документооборот.</w:t>
            </w:r>
          </w:p>
        </w:tc>
        <w:tc>
          <w:tcPr>
            <w:tcW w:w="3015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Принимается.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В соответствии с Инструкцией по делопроизводству в Администрации города допускается предоставление документов в электронном виде (подписанных личной или электронно-цифровой подписью отправителя) посредством электронных каналов связи. В действующий муниципальный правовой акт будут внесены изменения, зафиксирована возможность направления документов в электронном виде</w:t>
            </w:r>
          </w:p>
        </w:tc>
        <w:tc>
          <w:tcPr>
            <w:tcW w:w="2373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EF0F48" w:rsidRPr="00A456E5" w:rsidTr="00A26B66">
        <w:tc>
          <w:tcPr>
            <w:tcW w:w="2340" w:type="dxa"/>
            <w:vMerge/>
            <w:shd w:val="clear" w:color="auto" w:fill="FFFFFF"/>
          </w:tcPr>
          <w:p w:rsidR="00EF0F48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FFFFFF"/>
          </w:tcPr>
          <w:p w:rsidR="00EF0F48" w:rsidRPr="00A456E5" w:rsidRDefault="00EF0F48" w:rsidP="004D1DBB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2. Недостаточно полно и точно прописаны административные процедуры в случае изменения условий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совершённой сделки (изменение количества товаров, работ, услуг; изменение цены товаров, работ, услуг, изменение сроков исполнения договоров). </w:t>
            </w:r>
          </w:p>
        </w:tc>
        <w:tc>
          <w:tcPr>
            <w:tcW w:w="3015" w:type="dxa"/>
            <w:vMerge w:val="restart"/>
            <w:shd w:val="clear" w:color="auto" w:fill="auto"/>
          </w:tcPr>
          <w:p w:rsidR="00EF0F48" w:rsidRPr="00A456E5" w:rsidRDefault="00EF0F48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lastRenderedPageBreak/>
              <w:t xml:space="preserve">Принимается. </w:t>
            </w:r>
          </w:p>
          <w:p w:rsidR="00EF0F48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Административные процедуры в перечисленных случаях действующим законодательством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не регулируются. В целях унификации процесса согласования сделок в действующий муниципальный правовой акт будут внесены дополнения, установлен порядок согласования сделок в перечисленных случаях.</w:t>
            </w:r>
          </w:p>
        </w:tc>
        <w:tc>
          <w:tcPr>
            <w:tcW w:w="2373" w:type="dxa"/>
            <w:vMerge w:val="restart"/>
            <w:shd w:val="clear" w:color="auto" w:fill="FFFFFF"/>
          </w:tcPr>
          <w:p w:rsidR="00EF0F48" w:rsidRPr="00A456E5" w:rsidRDefault="00EF0F48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F0F48" w:rsidRPr="00A456E5" w:rsidTr="00A26B66">
        <w:tc>
          <w:tcPr>
            <w:tcW w:w="2340" w:type="dxa"/>
            <w:vMerge/>
            <w:shd w:val="clear" w:color="auto" w:fill="FFFFFF"/>
          </w:tcPr>
          <w:p w:rsidR="00EF0F48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FFFFFF"/>
          </w:tcPr>
          <w:p w:rsidR="00EF0F48" w:rsidRPr="00A456E5" w:rsidRDefault="00EF0F48" w:rsidP="004D1DBB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3. Не прописан порядок согласования сделки, которая на момент заключения договора не являлась «крупной», а в ходе исполнения договора в силу объективных причин стала «крупной». </w:t>
            </w:r>
          </w:p>
        </w:tc>
        <w:tc>
          <w:tcPr>
            <w:tcW w:w="3015" w:type="dxa"/>
            <w:vMerge/>
            <w:shd w:val="clear" w:color="auto" w:fill="auto"/>
          </w:tcPr>
          <w:p w:rsidR="00EF0F48" w:rsidRPr="00A456E5" w:rsidRDefault="00EF0F48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FFFFFF"/>
          </w:tcPr>
          <w:p w:rsidR="00EF0F48" w:rsidRPr="00A456E5" w:rsidRDefault="00EF0F48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F0F48" w:rsidRPr="00A456E5" w:rsidTr="00A26B66">
        <w:tc>
          <w:tcPr>
            <w:tcW w:w="2340" w:type="dxa"/>
            <w:vMerge/>
            <w:shd w:val="clear" w:color="auto" w:fill="FFFFFF"/>
          </w:tcPr>
          <w:p w:rsidR="00EF0F48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FFFFFF"/>
          </w:tcPr>
          <w:p w:rsidR="00EF0F48" w:rsidRPr="00A456E5" w:rsidRDefault="00EF0F48" w:rsidP="004D1DBB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4. Не прописан порядок согласования «крупной сделки» при изменении объёмов по договорам, по которым невозможно точно определить объём закупаемых товаров, работ, услуг.</w:t>
            </w:r>
          </w:p>
        </w:tc>
        <w:tc>
          <w:tcPr>
            <w:tcW w:w="3015" w:type="dxa"/>
            <w:vMerge/>
            <w:shd w:val="clear" w:color="auto" w:fill="auto"/>
          </w:tcPr>
          <w:p w:rsidR="00EF0F48" w:rsidRPr="00A456E5" w:rsidRDefault="00EF0F48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FFFFFF"/>
          </w:tcPr>
          <w:p w:rsidR="00EF0F48" w:rsidRPr="00A456E5" w:rsidRDefault="00EF0F48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F0617" w:rsidRPr="00A456E5" w:rsidTr="00A26B66">
        <w:tc>
          <w:tcPr>
            <w:tcW w:w="2340" w:type="dxa"/>
            <w:vMerge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FFFFFF"/>
          </w:tcPr>
          <w:p w:rsidR="005F0617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  <w:r w:rsidR="005F0617"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. Не установлен срок согласования крупной сделки</w:t>
            </w:r>
          </w:p>
        </w:tc>
        <w:tc>
          <w:tcPr>
            <w:tcW w:w="3015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Принимается.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Замечания (предложение) принимается. В действующий муниципальный правовой акт будут внесены изменения, установлен срок принятия куратором решения о согласовании (об отказе в согласовании) совершения сделки</w:t>
            </w:r>
          </w:p>
        </w:tc>
        <w:tc>
          <w:tcPr>
            <w:tcW w:w="2373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5F0617" w:rsidRPr="00A456E5" w:rsidTr="00A26B66">
        <w:tc>
          <w:tcPr>
            <w:tcW w:w="2340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Уполномоченный по защите прав предпринимателей в Ханты-Мансийском автономном округе – Югре</w:t>
            </w:r>
          </w:p>
        </w:tc>
        <w:tc>
          <w:tcPr>
            <w:tcW w:w="2507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3015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2373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−</w:t>
            </w:r>
          </w:p>
        </w:tc>
      </w:tr>
    </w:tbl>
    <w:p w:rsidR="005F0617" w:rsidRPr="00A456E5" w:rsidRDefault="005F0617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617" w:rsidRPr="00A456E5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не проводились.</w:t>
      </w:r>
    </w:p>
    <w:p w:rsidR="00C60481" w:rsidRPr="00A456E5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5F0617" w:rsidRPr="00A456E5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A456E5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A456E5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A456E5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A456E5">
        <w:rPr>
          <w:rFonts w:eastAsia="Times New Roman" w:cs="Times New Roman"/>
          <w:szCs w:val="28"/>
          <w:lang w:eastAsia="ru-RU"/>
        </w:rPr>
        <w:t>,</w:t>
      </w:r>
      <w:r w:rsidR="00AF797B" w:rsidRPr="00A456E5">
        <w:rPr>
          <w:rFonts w:eastAsia="Times New Roman" w:cs="Times New Roman"/>
          <w:szCs w:val="28"/>
          <w:lang w:eastAsia="ru-RU"/>
        </w:rPr>
        <w:t xml:space="preserve"> </w:t>
      </w:r>
      <w:r w:rsidR="00791E06" w:rsidRPr="00A456E5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A456E5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A456E5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791E06" w:rsidRPr="00A456E5" w:rsidRDefault="00791E0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На портале </w:t>
      </w:r>
      <w:r w:rsidR="004D1DBB" w:rsidRPr="00A456E5">
        <w:rPr>
          <w:rFonts w:cs="Times New Roman"/>
          <w:szCs w:val="28"/>
        </w:rPr>
        <w:t>проектов нормативных правовых актов (</w:t>
      </w:r>
      <w:hyperlink r:id="rId10" w:history="1">
        <w:r w:rsidR="004D1DBB" w:rsidRPr="00A456E5">
          <w:rPr>
            <w:rFonts w:cs="Times New Roman"/>
            <w:szCs w:val="28"/>
          </w:rPr>
          <w:t>http://regulation.admhmao.ru</w:t>
        </w:r>
      </w:hyperlink>
      <w:r w:rsidR="004D1DBB" w:rsidRPr="00A456E5">
        <w:rPr>
          <w:rFonts w:cs="Times New Roman"/>
          <w:szCs w:val="28"/>
        </w:rPr>
        <w:t>)</w:t>
      </w:r>
      <w:r w:rsidRPr="00A456E5">
        <w:rPr>
          <w:rFonts w:eastAsia="Times New Roman" w:cs="Times New Roman"/>
          <w:szCs w:val="28"/>
          <w:lang w:eastAsia="ru-RU"/>
        </w:rPr>
        <w:t xml:space="preserve"> </w:t>
      </w:r>
      <w:r w:rsidR="004D1DBB" w:rsidRPr="00A456E5">
        <w:rPr>
          <w:rFonts w:eastAsia="Times New Roman" w:cs="Times New Roman"/>
          <w:szCs w:val="28"/>
          <w:lang w:eastAsia="ru-RU"/>
        </w:rPr>
        <w:t xml:space="preserve">в подразделе «Иные документы при доработке» </w:t>
      </w:r>
      <w:r w:rsidRPr="00A456E5">
        <w:rPr>
          <w:rFonts w:eastAsia="Times New Roman" w:cs="Times New Roman"/>
          <w:szCs w:val="28"/>
          <w:lang w:eastAsia="ru-RU"/>
        </w:rPr>
        <w:t>не размещены:</w:t>
      </w:r>
    </w:p>
    <w:p w:rsidR="004D1DBB" w:rsidRPr="00A456E5" w:rsidRDefault="004D1DBB" w:rsidP="004D1DB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lastRenderedPageBreak/>
        <w:t>- расчет расходов субъектов предпринимательской и инвестиционной деятельности (приложение к доработанному сводному отчету);</w:t>
      </w:r>
    </w:p>
    <w:p w:rsidR="00791E06" w:rsidRPr="00A456E5" w:rsidRDefault="00791E0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- отзывы участников публичных консультаций;</w:t>
      </w:r>
    </w:p>
    <w:p w:rsidR="00791E06" w:rsidRPr="00A456E5" w:rsidRDefault="00791E0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- письма-уведомления о принятии /отклонении замечаний и (или) предложений</w:t>
      </w:r>
      <w:r w:rsidR="004D1DBB" w:rsidRPr="00A456E5">
        <w:rPr>
          <w:rFonts w:eastAsia="Times New Roman" w:cs="Times New Roman"/>
          <w:szCs w:val="28"/>
          <w:lang w:eastAsia="ru-RU"/>
        </w:rPr>
        <w:t>.</w:t>
      </w:r>
    </w:p>
    <w:p w:rsidR="00EF041D" w:rsidRDefault="00EF04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A456E5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2. С</w:t>
      </w:r>
      <w:r w:rsidRPr="00A456E5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A456E5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A456E5">
        <w:rPr>
          <w:rFonts w:eastAsia="Times New Roman" w:cs="Arial"/>
          <w:szCs w:val="28"/>
          <w:lang w:eastAsia="ru-RU"/>
        </w:rPr>
        <w:t xml:space="preserve">2.1. Форма отчета </w:t>
      </w:r>
      <w:r w:rsidRPr="00A456E5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A456E5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A456E5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A456E5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A456E5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A456E5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A55C6F" w:rsidRPr="00A456E5">
        <w:rPr>
          <w:rFonts w:eastAsia="Times New Roman" w:cs="Arial"/>
          <w:i/>
          <w:spacing w:val="-6"/>
          <w:szCs w:val="28"/>
          <w:lang w:eastAsia="ru-RU"/>
        </w:rPr>
        <w:t xml:space="preserve">не </w:t>
      </w:r>
      <w:r w:rsidRPr="00A456E5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A456E5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F6248C" w:rsidRPr="000E45A2" w:rsidRDefault="00F6248C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0E45A2">
        <w:rPr>
          <w:rFonts w:eastAsia="Times New Roman" w:cs="Arial"/>
          <w:szCs w:val="28"/>
          <w:lang w:eastAsia="ru-RU"/>
        </w:rPr>
        <w:t>2.2.1.В пункте 3.3 отчеты указать единицы измерения показателей.</w:t>
      </w:r>
    </w:p>
    <w:p w:rsidR="00057C1B" w:rsidRPr="000E45A2" w:rsidRDefault="00811B27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0E45A2">
        <w:rPr>
          <w:rFonts w:eastAsia="Times New Roman" w:cs="Arial"/>
          <w:szCs w:val="28"/>
          <w:lang w:eastAsia="ru-RU"/>
        </w:rPr>
        <w:t>2.2.</w:t>
      </w:r>
      <w:r w:rsidR="00F6248C" w:rsidRPr="000E45A2">
        <w:rPr>
          <w:rFonts w:eastAsia="Times New Roman" w:cs="Arial"/>
          <w:szCs w:val="28"/>
          <w:lang w:eastAsia="ru-RU"/>
        </w:rPr>
        <w:t>2</w:t>
      </w:r>
      <w:r w:rsidRPr="000E45A2">
        <w:rPr>
          <w:rFonts w:eastAsia="Times New Roman" w:cs="Arial"/>
          <w:szCs w:val="28"/>
          <w:lang w:eastAsia="ru-RU"/>
        </w:rPr>
        <w:t xml:space="preserve">. В пункте </w:t>
      </w:r>
      <w:r w:rsidR="00057C1B" w:rsidRPr="000E45A2">
        <w:rPr>
          <w:rFonts w:eastAsia="Times New Roman" w:cs="Arial"/>
          <w:szCs w:val="28"/>
          <w:lang w:eastAsia="ru-RU"/>
        </w:rPr>
        <w:t>3.4. отчета установить значения показателей по годам на 20</w:t>
      </w:r>
      <w:r w:rsidR="00EE4E3A" w:rsidRPr="00EE4E3A">
        <w:rPr>
          <w:rFonts w:eastAsia="Times New Roman" w:cs="Arial"/>
          <w:szCs w:val="28"/>
          <w:lang w:eastAsia="ru-RU"/>
        </w:rPr>
        <w:t>20</w:t>
      </w:r>
      <w:r w:rsidR="00057C1B" w:rsidRPr="000E45A2">
        <w:rPr>
          <w:rFonts w:eastAsia="Times New Roman" w:cs="Arial"/>
          <w:szCs w:val="28"/>
          <w:lang w:eastAsia="ru-RU"/>
        </w:rPr>
        <w:t>-202</w:t>
      </w:r>
      <w:r w:rsidR="00EE4E3A" w:rsidRPr="00EE4E3A">
        <w:rPr>
          <w:rFonts w:eastAsia="Times New Roman" w:cs="Arial"/>
          <w:szCs w:val="28"/>
          <w:lang w:eastAsia="ru-RU"/>
        </w:rPr>
        <w:t>2</w:t>
      </w:r>
      <w:bookmarkStart w:id="1" w:name="_GoBack"/>
      <w:bookmarkEnd w:id="1"/>
      <w:r w:rsidR="00057C1B" w:rsidRPr="000E45A2">
        <w:rPr>
          <w:rFonts w:eastAsia="Times New Roman" w:cs="Arial"/>
          <w:szCs w:val="28"/>
          <w:lang w:eastAsia="ru-RU"/>
        </w:rPr>
        <w:t xml:space="preserve"> годы (информация за предыдущие годы указывается при оценке фактического воздействия).</w:t>
      </w:r>
    </w:p>
    <w:p w:rsidR="000E3CE8" w:rsidRDefault="00057C1B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0E45A2">
        <w:rPr>
          <w:rFonts w:eastAsia="Times New Roman" w:cs="Arial"/>
          <w:szCs w:val="28"/>
          <w:lang w:eastAsia="ru-RU"/>
        </w:rPr>
        <w:t>2.2.</w:t>
      </w:r>
      <w:r w:rsidR="00F6248C" w:rsidRPr="000E45A2">
        <w:rPr>
          <w:rFonts w:eastAsia="Times New Roman" w:cs="Arial"/>
          <w:szCs w:val="28"/>
          <w:lang w:eastAsia="ru-RU"/>
        </w:rPr>
        <w:t>3</w:t>
      </w:r>
      <w:r w:rsidRPr="000E45A2">
        <w:rPr>
          <w:rFonts w:eastAsia="Times New Roman" w:cs="Arial"/>
          <w:szCs w:val="28"/>
          <w:lang w:eastAsia="ru-RU"/>
        </w:rPr>
        <w:t xml:space="preserve">. В пункте </w:t>
      </w:r>
      <w:r w:rsidR="00811B27" w:rsidRPr="000E45A2">
        <w:rPr>
          <w:rFonts w:eastAsia="Times New Roman" w:cs="Arial"/>
          <w:szCs w:val="28"/>
          <w:lang w:eastAsia="ru-RU"/>
        </w:rPr>
        <w:t xml:space="preserve">3.5 отчета </w:t>
      </w:r>
      <w:r w:rsidRPr="000E45A2">
        <w:rPr>
          <w:rFonts w:eastAsia="Times New Roman" w:cs="Arial"/>
          <w:szCs w:val="28"/>
          <w:lang w:eastAsia="ru-RU"/>
        </w:rPr>
        <w:t xml:space="preserve">скорректировать </w:t>
      </w:r>
      <w:r w:rsidR="00811B27" w:rsidRPr="000E45A2">
        <w:rPr>
          <w:rFonts w:eastAsia="Times New Roman" w:cs="Arial"/>
          <w:szCs w:val="28"/>
          <w:lang w:eastAsia="ru-RU"/>
        </w:rPr>
        <w:t xml:space="preserve">источник данных </w:t>
      </w:r>
      <w:r w:rsidRPr="000E45A2">
        <w:rPr>
          <w:rFonts w:eastAsia="Times New Roman" w:cs="Arial"/>
          <w:szCs w:val="28"/>
          <w:lang w:eastAsia="ru-RU"/>
        </w:rPr>
        <w:t xml:space="preserve">для расчета </w:t>
      </w:r>
      <w:r w:rsidR="00844756" w:rsidRPr="000E45A2">
        <w:rPr>
          <w:rFonts w:eastAsia="Times New Roman" w:cs="Arial"/>
          <w:szCs w:val="28"/>
          <w:lang w:eastAsia="ru-RU"/>
        </w:rPr>
        <w:t xml:space="preserve">показателей </w:t>
      </w:r>
      <w:r w:rsidRPr="000E45A2">
        <w:rPr>
          <w:rFonts w:eastAsia="Times New Roman" w:cs="Arial"/>
          <w:szCs w:val="28"/>
          <w:lang w:eastAsia="ru-RU"/>
        </w:rPr>
        <w:t>с учетом замечания, изложенного в пункте 2.2.</w:t>
      </w:r>
      <w:r w:rsidR="00F6248C" w:rsidRPr="000E45A2">
        <w:rPr>
          <w:rFonts w:eastAsia="Times New Roman" w:cs="Arial"/>
          <w:szCs w:val="28"/>
          <w:lang w:eastAsia="ru-RU"/>
        </w:rPr>
        <w:t>2</w:t>
      </w:r>
      <w:r w:rsidRPr="000E45A2">
        <w:rPr>
          <w:rFonts w:eastAsia="Times New Roman" w:cs="Arial"/>
          <w:szCs w:val="28"/>
          <w:lang w:eastAsia="ru-RU"/>
        </w:rPr>
        <w:t xml:space="preserve"> заключения</w:t>
      </w:r>
      <w:r w:rsidR="00811B27" w:rsidRPr="000E45A2">
        <w:rPr>
          <w:rFonts w:cs="Times New Roman"/>
          <w:iCs/>
          <w:szCs w:val="28"/>
        </w:rPr>
        <w:t>.</w:t>
      </w:r>
      <w:r w:rsidR="000E3CE8" w:rsidRPr="003D33C5">
        <w:rPr>
          <w:rFonts w:eastAsia="Times New Roman" w:cs="Arial"/>
          <w:szCs w:val="28"/>
          <w:lang w:eastAsia="ru-RU"/>
        </w:rPr>
        <w:t xml:space="preserve"> </w:t>
      </w:r>
    </w:p>
    <w:p w:rsidR="002A66D8" w:rsidRDefault="002A66D8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2.</w:t>
      </w:r>
      <w:r w:rsidR="00DA29E7">
        <w:rPr>
          <w:rFonts w:eastAsia="Times New Roman" w:cs="Arial"/>
          <w:szCs w:val="28"/>
          <w:lang w:eastAsia="ru-RU"/>
        </w:rPr>
        <w:t>2.4. В разделе 5 отчета:</w:t>
      </w:r>
    </w:p>
    <w:p w:rsidR="00DA29E7" w:rsidRDefault="00DA29E7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 исключить 1-ю функцию (относится к обязанностям унитарных предприятий). Получение, регистрация и направление на исполнение документов и соответствующие административные процедуры данным порядком не предусмотрены;</w:t>
      </w:r>
    </w:p>
    <w:p w:rsidR="00DA29E7" w:rsidRDefault="00DA29E7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 xml:space="preserve">- </w:t>
      </w:r>
      <w:r w:rsidR="000A0F5C">
        <w:rPr>
          <w:rFonts w:eastAsia="Times New Roman" w:cs="Arial"/>
          <w:szCs w:val="28"/>
          <w:lang w:eastAsia="ru-RU"/>
        </w:rPr>
        <w:t xml:space="preserve">в графе 5.1 </w:t>
      </w:r>
      <w:r>
        <w:rPr>
          <w:rFonts w:eastAsia="Times New Roman" w:cs="Arial"/>
          <w:szCs w:val="28"/>
          <w:lang w:eastAsia="ru-RU"/>
        </w:rPr>
        <w:t xml:space="preserve">во 2-й функции слово «Затребование» заменить словами «Рассмотрение </w:t>
      </w:r>
      <w:r w:rsidR="000A0F5C">
        <w:rPr>
          <w:rFonts w:eastAsia="Times New Roman" w:cs="Arial"/>
          <w:szCs w:val="28"/>
          <w:lang w:eastAsia="ru-RU"/>
        </w:rPr>
        <w:t xml:space="preserve">представленных документов </w:t>
      </w:r>
      <w:r>
        <w:rPr>
          <w:rFonts w:eastAsia="Times New Roman" w:cs="Arial"/>
          <w:szCs w:val="28"/>
          <w:lang w:eastAsia="ru-RU"/>
        </w:rPr>
        <w:t>и затребование» для приведения в соответствие с пунктом 6 Порядка;</w:t>
      </w:r>
    </w:p>
    <w:p w:rsidR="00DA29E7" w:rsidRDefault="000A0F5C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 в</w:t>
      </w:r>
      <w:r w:rsidR="00DA29E7">
        <w:rPr>
          <w:rFonts w:eastAsia="Times New Roman" w:cs="Arial"/>
          <w:szCs w:val="28"/>
          <w:lang w:eastAsia="ru-RU"/>
        </w:rPr>
        <w:t xml:space="preserve"> графе 5.2 цифры </w:t>
      </w:r>
      <w:r>
        <w:rPr>
          <w:rFonts w:eastAsia="Times New Roman" w:cs="Arial"/>
          <w:szCs w:val="28"/>
          <w:lang w:eastAsia="ru-RU"/>
        </w:rPr>
        <w:t>«2017-2019 г.г.» заменить цифрами «2020-2022 г.г.»</w:t>
      </w:r>
    </w:p>
    <w:p w:rsidR="000A0F5C" w:rsidRDefault="000A0F5C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 в графе 5.3 слова «В пределах лимитов бюджетных ассигнований» дополнить словами «на оплату труда»;</w:t>
      </w:r>
    </w:p>
    <w:p w:rsidR="000A0F5C" w:rsidRDefault="000A0F5C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- исключить последний абзац после таблицы: «Дополнительные расходы / доходы бюджета города отсутствуют». Данная информация указывается при проведении оценки регулирующего воздействия.</w:t>
      </w:r>
    </w:p>
    <w:p w:rsidR="000A0AA1" w:rsidRPr="00997DB0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DB0">
        <w:rPr>
          <w:rFonts w:cs="Times New Roman"/>
          <w:szCs w:val="28"/>
        </w:rPr>
        <w:t>2.2.</w:t>
      </w:r>
      <w:r w:rsidR="00373D01" w:rsidRPr="00997DB0">
        <w:rPr>
          <w:rFonts w:cs="Times New Roman"/>
          <w:szCs w:val="28"/>
        </w:rPr>
        <w:t>5</w:t>
      </w:r>
      <w:r w:rsidRPr="00997DB0">
        <w:rPr>
          <w:rFonts w:cs="Times New Roman"/>
          <w:szCs w:val="28"/>
        </w:rPr>
        <w:t xml:space="preserve">. В приложении к отчету осуществлен расчет </w:t>
      </w:r>
      <w:r w:rsidRPr="00997DB0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997DB0">
        <w:rPr>
          <w:rFonts w:cs="Times New Roman"/>
          <w:szCs w:val="28"/>
        </w:rPr>
        <w:t xml:space="preserve">с применением методики </w:t>
      </w:r>
      <w:r w:rsidRPr="00997DB0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997DB0">
        <w:rPr>
          <w:rFonts w:cs="Times New Roman"/>
          <w:szCs w:val="28"/>
        </w:rPr>
        <w:t xml:space="preserve">30.09.2013 № 155 </w:t>
      </w:r>
      <w:r w:rsidRPr="00997DB0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B62097" w:rsidRPr="00997DB0" w:rsidRDefault="000A0AA1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DB0">
        <w:rPr>
          <w:rFonts w:eastAsia="Times New Roman" w:cs="Times New Roman"/>
          <w:szCs w:val="28"/>
          <w:lang w:eastAsia="ru-RU"/>
        </w:rPr>
        <w:t>При этом</w:t>
      </w:r>
      <w:r w:rsidR="00B62097" w:rsidRPr="00997DB0">
        <w:rPr>
          <w:rFonts w:eastAsia="Times New Roman" w:cs="Times New Roman"/>
          <w:szCs w:val="28"/>
          <w:lang w:eastAsia="ru-RU"/>
        </w:rPr>
        <w:t>:</w:t>
      </w:r>
      <w:r w:rsidR="00164586" w:rsidRPr="00997DB0">
        <w:rPr>
          <w:rFonts w:eastAsia="Times New Roman" w:cs="Times New Roman"/>
          <w:szCs w:val="28"/>
          <w:lang w:eastAsia="ru-RU"/>
        </w:rPr>
        <w:t xml:space="preserve"> </w:t>
      </w:r>
    </w:p>
    <w:p w:rsidR="00B62097" w:rsidRPr="000E45A2" w:rsidRDefault="00B62097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 xml:space="preserve">1) </w:t>
      </w:r>
      <w:r w:rsidR="00997DB0" w:rsidRPr="000E45A2">
        <w:rPr>
          <w:rFonts w:eastAsia="Times New Roman" w:cs="Times New Roman"/>
          <w:szCs w:val="28"/>
          <w:lang w:eastAsia="ru-RU"/>
        </w:rPr>
        <w:t>на 2 этапе расчета, перечень документов не соответствует пункту 5 Порядка</w:t>
      </w:r>
      <w:r w:rsidR="00BD2744" w:rsidRPr="000E45A2">
        <w:rPr>
          <w:rFonts w:eastAsia="Times New Roman" w:cs="Times New Roman"/>
          <w:szCs w:val="28"/>
          <w:lang w:eastAsia="ru-RU"/>
        </w:rPr>
        <w:t>.</w:t>
      </w:r>
    </w:p>
    <w:p w:rsidR="00DE2A9A" w:rsidRPr="000E45A2" w:rsidRDefault="0012424C" w:rsidP="00DE2A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 xml:space="preserve">2) </w:t>
      </w:r>
      <w:r w:rsidR="00DE2A9A" w:rsidRPr="000E45A2">
        <w:rPr>
          <w:rFonts w:eastAsia="Times New Roman" w:cs="Times New Roman"/>
          <w:szCs w:val="28"/>
          <w:lang w:eastAsia="ru-RU"/>
        </w:rPr>
        <w:t xml:space="preserve">на 5 этапе расчета, </w:t>
      </w:r>
      <w:r w:rsidR="00EE6B18" w:rsidRPr="000E45A2">
        <w:rPr>
          <w:rFonts w:eastAsia="Times New Roman" w:cs="Times New Roman"/>
          <w:szCs w:val="28"/>
          <w:lang w:eastAsia="ru-RU"/>
        </w:rPr>
        <w:t>при расчете трудозатрат установлен 1 час на 1 обращение</w:t>
      </w:r>
      <w:r w:rsidR="00DE2A9A" w:rsidRPr="000E45A2">
        <w:rPr>
          <w:rFonts w:eastAsia="Times New Roman" w:cs="Times New Roman"/>
          <w:szCs w:val="28"/>
          <w:lang w:eastAsia="ru-RU"/>
        </w:rPr>
        <w:t>.</w:t>
      </w:r>
      <w:r w:rsidR="00EE6B18" w:rsidRPr="000E45A2">
        <w:rPr>
          <w:rFonts w:eastAsia="Times New Roman" w:cs="Times New Roman"/>
          <w:szCs w:val="28"/>
          <w:lang w:eastAsia="ru-RU"/>
        </w:rPr>
        <w:t xml:space="preserve"> Исходя из количества </w:t>
      </w:r>
      <w:r w:rsidR="002D259B" w:rsidRPr="000E45A2">
        <w:rPr>
          <w:rFonts w:eastAsia="Times New Roman" w:cs="Times New Roman"/>
          <w:szCs w:val="28"/>
          <w:lang w:eastAsia="ru-RU"/>
        </w:rPr>
        <w:t xml:space="preserve">и состава </w:t>
      </w:r>
      <w:r w:rsidR="00EE6B18" w:rsidRPr="000E45A2">
        <w:rPr>
          <w:rFonts w:eastAsia="Times New Roman" w:cs="Times New Roman"/>
          <w:szCs w:val="28"/>
          <w:lang w:eastAsia="ru-RU"/>
        </w:rPr>
        <w:t>представляемых документов, а также в случае нео</w:t>
      </w:r>
      <w:r w:rsidR="002D259B" w:rsidRPr="000E45A2">
        <w:rPr>
          <w:rFonts w:eastAsia="Times New Roman" w:cs="Times New Roman"/>
          <w:szCs w:val="28"/>
          <w:lang w:eastAsia="ru-RU"/>
        </w:rPr>
        <w:t xml:space="preserve">бходимости представления дополнительных документов и/или разъяснений, связанных с заключением сделки, </w:t>
      </w:r>
      <w:r w:rsidR="00EE6B18" w:rsidRPr="000E45A2">
        <w:rPr>
          <w:rFonts w:eastAsia="Times New Roman" w:cs="Times New Roman"/>
          <w:szCs w:val="28"/>
          <w:lang w:eastAsia="ru-RU"/>
        </w:rPr>
        <w:t>данного времени недостаточно для подготовки (формирования) и направления пакета документов.</w:t>
      </w:r>
    </w:p>
    <w:p w:rsidR="00EE6B18" w:rsidRPr="000E45A2" w:rsidRDefault="00EE6B18" w:rsidP="00DE2A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 xml:space="preserve">Кроме того, для определения трудозатрат в расчете указано направление документов в электронной форме (в соответствии с </w:t>
      </w:r>
      <w:r w:rsidR="002D259B" w:rsidRPr="000E45A2">
        <w:rPr>
          <w:rFonts w:eastAsia="Times New Roman" w:cs="Times New Roman"/>
          <w:szCs w:val="28"/>
          <w:lang w:eastAsia="ru-RU"/>
        </w:rPr>
        <w:t>И</w:t>
      </w:r>
      <w:r w:rsidRPr="000E45A2">
        <w:rPr>
          <w:rFonts w:eastAsia="Times New Roman" w:cs="Times New Roman"/>
          <w:szCs w:val="28"/>
          <w:lang w:eastAsia="ru-RU"/>
        </w:rPr>
        <w:t>нструкцией по делопроизводству</w:t>
      </w:r>
      <w:r w:rsidR="002D259B" w:rsidRPr="000E45A2">
        <w:rPr>
          <w:rFonts w:eastAsia="Times New Roman" w:cs="Times New Roman"/>
          <w:szCs w:val="28"/>
          <w:lang w:eastAsia="ru-RU"/>
        </w:rPr>
        <w:t xml:space="preserve"> в Администрации города</w:t>
      </w:r>
      <w:r w:rsidRPr="000E45A2">
        <w:rPr>
          <w:rFonts w:eastAsia="Times New Roman" w:cs="Times New Roman"/>
          <w:szCs w:val="28"/>
          <w:lang w:eastAsia="ru-RU"/>
        </w:rPr>
        <w:t>). Исходя из предложений (замечаний) СГМУП «Сургутский хлебозавод», на данный момент документооборот с органами власти осуществляется исключительно на бумажном носителе.</w:t>
      </w:r>
    </w:p>
    <w:p w:rsidR="00EE6B18" w:rsidRPr="000E45A2" w:rsidRDefault="00EE6B18" w:rsidP="00DE2A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lastRenderedPageBreak/>
        <w:t xml:space="preserve">На основании вышеизложенного необходимо пересчитать </w:t>
      </w:r>
      <w:r w:rsidR="002D259B" w:rsidRPr="000E45A2">
        <w:rPr>
          <w:rFonts w:eastAsia="Times New Roman" w:cs="Times New Roman"/>
          <w:szCs w:val="28"/>
          <w:lang w:eastAsia="ru-RU"/>
        </w:rPr>
        <w:t>общий объем т</w:t>
      </w:r>
      <w:r w:rsidRPr="000E45A2">
        <w:rPr>
          <w:rFonts w:eastAsia="Times New Roman" w:cs="Times New Roman"/>
          <w:szCs w:val="28"/>
          <w:lang w:eastAsia="ru-RU"/>
        </w:rPr>
        <w:t>рудозатрат</w:t>
      </w:r>
      <w:r w:rsidR="002D259B" w:rsidRPr="000E45A2">
        <w:rPr>
          <w:rFonts w:eastAsia="Times New Roman" w:cs="Times New Roman"/>
          <w:szCs w:val="28"/>
          <w:lang w:eastAsia="ru-RU"/>
        </w:rPr>
        <w:t xml:space="preserve"> </w:t>
      </w:r>
      <w:r w:rsidRPr="000E45A2">
        <w:rPr>
          <w:rFonts w:eastAsia="Times New Roman" w:cs="Times New Roman"/>
          <w:szCs w:val="28"/>
          <w:lang w:eastAsia="ru-RU"/>
        </w:rPr>
        <w:t>с учетом частоты выполнения, определенных на 4 этапе расчета (20 обращений в год)</w:t>
      </w:r>
      <w:r w:rsidR="002D259B" w:rsidRPr="000E45A2">
        <w:rPr>
          <w:rFonts w:eastAsia="Times New Roman" w:cs="Times New Roman"/>
          <w:szCs w:val="28"/>
          <w:lang w:eastAsia="ru-RU"/>
        </w:rPr>
        <w:t>;</w:t>
      </w:r>
    </w:p>
    <w:p w:rsidR="002D259B" w:rsidRPr="000E45A2" w:rsidRDefault="0012424C" w:rsidP="002D25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 xml:space="preserve">3) </w:t>
      </w:r>
      <w:r w:rsidR="00E56CA6" w:rsidRPr="000E45A2">
        <w:rPr>
          <w:rFonts w:eastAsia="Times New Roman" w:cs="Times New Roman"/>
          <w:szCs w:val="28"/>
          <w:lang w:eastAsia="ru-RU"/>
        </w:rPr>
        <w:t>на 6 этапе расчета, приобретение бумаги</w:t>
      </w:r>
      <w:r w:rsidR="00180B4E" w:rsidRPr="000E45A2">
        <w:rPr>
          <w:rFonts w:eastAsia="Times New Roman" w:cs="Times New Roman"/>
          <w:szCs w:val="28"/>
          <w:lang w:eastAsia="ru-RU"/>
        </w:rPr>
        <w:t xml:space="preserve"> и картриджа</w:t>
      </w:r>
      <w:r w:rsidR="00E56CA6" w:rsidRPr="000E45A2">
        <w:rPr>
          <w:rFonts w:eastAsia="Times New Roman" w:cs="Times New Roman"/>
          <w:szCs w:val="28"/>
          <w:lang w:eastAsia="ru-RU"/>
        </w:rPr>
        <w:t xml:space="preserve"> </w:t>
      </w:r>
      <w:r w:rsidR="002D259B" w:rsidRPr="000E45A2">
        <w:rPr>
          <w:rFonts w:eastAsia="Times New Roman" w:cs="Times New Roman"/>
          <w:szCs w:val="28"/>
          <w:lang w:eastAsia="ru-RU"/>
        </w:rPr>
        <w:t>необходимо рассчитать с учетом частоты выполнения информационных требований, определенных на 4 этапе расчета (20 обращений в год).</w:t>
      </w:r>
    </w:p>
    <w:p w:rsidR="0012424C" w:rsidRPr="000E45A2" w:rsidRDefault="002D259B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>В опросном листе СГМУП «Сургутский хлебозавод» указано, что комплект документов составляет около 100 страниц</w:t>
      </w:r>
      <w:r w:rsidR="00E56CA6" w:rsidRPr="000E45A2">
        <w:rPr>
          <w:rFonts w:eastAsia="Times New Roman" w:cs="Times New Roman"/>
          <w:szCs w:val="28"/>
          <w:lang w:eastAsia="ru-RU"/>
        </w:rPr>
        <w:t>.</w:t>
      </w:r>
      <w:r w:rsidRPr="000E45A2">
        <w:rPr>
          <w:rFonts w:eastAsia="Times New Roman" w:cs="Times New Roman"/>
          <w:szCs w:val="28"/>
          <w:lang w:eastAsia="ru-RU"/>
        </w:rPr>
        <w:t xml:space="preserve"> Следовательно, для подготовки 20 обращений понадобится 2000 страниц или 4 пачки бумаги формата А4</w:t>
      </w:r>
      <w:r w:rsidR="00180B4E" w:rsidRPr="000E45A2">
        <w:rPr>
          <w:rFonts w:eastAsia="Times New Roman" w:cs="Times New Roman"/>
          <w:szCs w:val="28"/>
          <w:lang w:eastAsia="ru-RU"/>
        </w:rPr>
        <w:t>. С</w:t>
      </w:r>
      <w:r w:rsidRPr="000E45A2">
        <w:rPr>
          <w:rFonts w:eastAsia="Times New Roman" w:cs="Times New Roman"/>
          <w:szCs w:val="28"/>
          <w:lang w:eastAsia="ru-RU"/>
        </w:rPr>
        <w:t xml:space="preserve"> учетом </w:t>
      </w:r>
      <w:r w:rsidR="00180B4E" w:rsidRPr="000E45A2">
        <w:rPr>
          <w:rFonts w:eastAsia="Times New Roman" w:cs="Times New Roman"/>
          <w:szCs w:val="28"/>
          <w:lang w:eastAsia="ru-RU"/>
        </w:rPr>
        <w:t>представления дополнительных документов, унитарные предприятия израсходуют 5 пачек бумаги и 2 картриджа.</w:t>
      </w:r>
      <w:r w:rsidRPr="000E45A2">
        <w:rPr>
          <w:rFonts w:eastAsia="Times New Roman" w:cs="Times New Roman"/>
          <w:szCs w:val="28"/>
          <w:lang w:eastAsia="ru-RU"/>
        </w:rPr>
        <w:t xml:space="preserve"> </w:t>
      </w:r>
    </w:p>
    <w:p w:rsidR="00180B4E" w:rsidRPr="000E45A2" w:rsidRDefault="00180B4E" w:rsidP="00180B4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>4) дополнить 6 этап расчета транспортными расходами (приобретение билетов в общественном транспорте категории «М3») для представления основного пакета документов, а также дополнительных документов, с учетом частоты выполнения, определенных на 4 этапе расчета (20 обращений в год);</w:t>
      </w:r>
    </w:p>
    <w:p w:rsidR="000E45A2" w:rsidRPr="000E45A2" w:rsidRDefault="00180B4E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 xml:space="preserve">5) на 7 этапе расчета </w:t>
      </w:r>
      <w:r w:rsidR="000E45A2" w:rsidRPr="000E45A2">
        <w:rPr>
          <w:rFonts w:eastAsia="Times New Roman" w:cs="Times New Roman"/>
          <w:szCs w:val="28"/>
          <w:lang w:eastAsia="ru-RU"/>
        </w:rPr>
        <w:t>пересчитать общую сумму информационных издержек, с учетом частоты выполнения информационных требований, определенных на 4 этапе расчета (20 обращений в год);</w:t>
      </w:r>
    </w:p>
    <w:p w:rsidR="000E45A2" w:rsidRPr="000E45A2" w:rsidRDefault="000E45A2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 xml:space="preserve">6) </w:t>
      </w:r>
      <w:r w:rsidR="00E56CA6" w:rsidRPr="000E45A2">
        <w:rPr>
          <w:rFonts w:eastAsia="Times New Roman" w:cs="Times New Roman"/>
          <w:szCs w:val="28"/>
          <w:lang w:eastAsia="ru-RU"/>
        </w:rPr>
        <w:t>в окончании расчета</w:t>
      </w:r>
      <w:r w:rsidRPr="000E45A2">
        <w:rPr>
          <w:rFonts w:eastAsia="Times New Roman" w:cs="Times New Roman"/>
          <w:szCs w:val="28"/>
          <w:lang w:eastAsia="ru-RU"/>
        </w:rPr>
        <w:t>:</w:t>
      </w:r>
    </w:p>
    <w:p w:rsidR="000E45A2" w:rsidRPr="000E45A2" w:rsidRDefault="000E45A2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 xml:space="preserve">- исключить </w:t>
      </w:r>
      <w:r w:rsidRPr="000E45A2">
        <w:rPr>
          <w:rFonts w:eastAsia="Times New Roman" w:cs="Times New Roman"/>
          <w:szCs w:val="28"/>
          <w:lang w:val="en-US" w:eastAsia="ru-RU"/>
        </w:rPr>
        <w:t>III</w:t>
      </w:r>
      <w:r w:rsidRPr="000E45A2">
        <w:rPr>
          <w:rFonts w:eastAsia="Times New Roman" w:cs="Times New Roman"/>
          <w:szCs w:val="28"/>
          <w:lang w:eastAsia="ru-RU"/>
        </w:rPr>
        <w:t xml:space="preserve"> раздел отчета, не предусмотренный методикой;</w:t>
      </w:r>
    </w:p>
    <w:p w:rsidR="00E56CA6" w:rsidRPr="000E45A2" w:rsidRDefault="000E45A2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>-</w:t>
      </w:r>
      <w:r w:rsidR="00E56CA6" w:rsidRPr="000E45A2">
        <w:rPr>
          <w:rFonts w:eastAsia="Times New Roman" w:cs="Times New Roman"/>
          <w:szCs w:val="28"/>
          <w:lang w:eastAsia="ru-RU"/>
        </w:rPr>
        <w:t xml:space="preserve"> </w:t>
      </w:r>
      <w:r w:rsidRPr="000E45A2">
        <w:rPr>
          <w:rFonts w:eastAsia="Times New Roman" w:cs="Times New Roman"/>
          <w:szCs w:val="28"/>
          <w:lang w:eastAsia="ru-RU"/>
        </w:rPr>
        <w:t>продублировать общие расходы 1 субъекта в год (из 7 этапа расчета);</w:t>
      </w:r>
    </w:p>
    <w:p w:rsidR="000E45A2" w:rsidRPr="000E45A2" w:rsidRDefault="000E45A2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45A2">
        <w:rPr>
          <w:rFonts w:eastAsia="Times New Roman" w:cs="Times New Roman"/>
          <w:szCs w:val="28"/>
          <w:lang w:eastAsia="ru-RU"/>
        </w:rPr>
        <w:t>- пересчитать расходы 13 субъектов в год.</w:t>
      </w:r>
    </w:p>
    <w:p w:rsidR="000A0AA1" w:rsidRPr="000A0F5C" w:rsidRDefault="00EF331C" w:rsidP="000A0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0F5C">
        <w:rPr>
          <w:rFonts w:eastAsia="Times New Roman" w:cs="Times New Roman"/>
          <w:szCs w:val="28"/>
          <w:lang w:eastAsia="ru-RU"/>
        </w:rPr>
        <w:t>2.2.</w:t>
      </w:r>
      <w:r w:rsidR="00401895" w:rsidRPr="000A0F5C">
        <w:rPr>
          <w:rFonts w:eastAsia="Times New Roman" w:cs="Times New Roman"/>
          <w:szCs w:val="28"/>
          <w:lang w:eastAsia="ru-RU"/>
        </w:rPr>
        <w:t>6</w:t>
      </w:r>
      <w:r w:rsidRPr="000A0F5C">
        <w:rPr>
          <w:rFonts w:eastAsia="Times New Roman" w:cs="Times New Roman"/>
          <w:szCs w:val="28"/>
          <w:lang w:eastAsia="ru-RU"/>
        </w:rPr>
        <w:t>. Скорректировать раздел 6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401895" w:rsidRPr="000A0F5C">
        <w:rPr>
          <w:rFonts w:eastAsia="Times New Roman" w:cs="Times New Roman"/>
          <w:szCs w:val="28"/>
          <w:lang w:eastAsia="ru-RU"/>
        </w:rPr>
        <w:t>5</w:t>
      </w:r>
      <w:r w:rsidRPr="000A0F5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611433" w:rsidRPr="000A0F5C" w:rsidRDefault="00484760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0F5C">
        <w:rPr>
          <w:rFonts w:eastAsia="Times New Roman" w:cs="Times New Roman"/>
          <w:szCs w:val="28"/>
          <w:lang w:eastAsia="ru-RU"/>
        </w:rPr>
        <w:t>2.2.</w:t>
      </w:r>
      <w:r w:rsidR="000A0F5C" w:rsidRPr="000A0F5C">
        <w:rPr>
          <w:rFonts w:eastAsia="Times New Roman" w:cs="Times New Roman"/>
          <w:szCs w:val="28"/>
          <w:lang w:eastAsia="ru-RU"/>
        </w:rPr>
        <w:t>7</w:t>
      </w:r>
      <w:r w:rsidRPr="000A0F5C">
        <w:rPr>
          <w:rFonts w:eastAsia="Times New Roman" w:cs="Times New Roman"/>
          <w:szCs w:val="28"/>
          <w:lang w:eastAsia="ru-RU"/>
        </w:rPr>
        <w:t xml:space="preserve">. В </w:t>
      </w:r>
      <w:r w:rsidR="00611433" w:rsidRPr="000A0F5C">
        <w:rPr>
          <w:rFonts w:eastAsia="Times New Roman" w:cs="Times New Roman"/>
          <w:szCs w:val="28"/>
          <w:lang w:eastAsia="ru-RU"/>
        </w:rPr>
        <w:t>своде предложений о результатах проведения публичных консультаций</w:t>
      </w:r>
      <w:r w:rsidR="00F01799" w:rsidRPr="000A0F5C">
        <w:rPr>
          <w:rFonts w:eastAsia="Times New Roman" w:cs="Times New Roman"/>
          <w:szCs w:val="28"/>
          <w:lang w:eastAsia="ru-RU"/>
        </w:rPr>
        <w:t xml:space="preserve"> (по аналогии с информацией, указанной в заключении)</w:t>
      </w:r>
      <w:r w:rsidRPr="000A0F5C">
        <w:rPr>
          <w:rFonts w:eastAsia="Times New Roman" w:cs="Times New Roman"/>
          <w:szCs w:val="28"/>
          <w:lang w:eastAsia="ru-RU"/>
        </w:rPr>
        <w:t>:</w:t>
      </w:r>
    </w:p>
    <w:p w:rsidR="00484760" w:rsidRPr="000A0F5C" w:rsidRDefault="00484760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0F5C">
        <w:rPr>
          <w:rFonts w:eastAsia="Times New Roman" w:cs="Times New Roman"/>
          <w:szCs w:val="28"/>
          <w:lang w:eastAsia="ru-RU"/>
        </w:rPr>
        <w:t>- перечень организаций, которым были направлены уведомления указать в дательном падеже; исключить пункты 24 – 26 из перечня организаций;</w:t>
      </w:r>
    </w:p>
    <w:p w:rsidR="00484760" w:rsidRPr="000A0F5C" w:rsidRDefault="00567E12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0F5C">
        <w:rPr>
          <w:rFonts w:eastAsia="Times New Roman" w:cs="Times New Roman"/>
          <w:szCs w:val="28"/>
          <w:lang w:eastAsia="ru-RU"/>
        </w:rPr>
        <w:t>- слово «принимается» перенести из 4 графы в графу 3</w:t>
      </w:r>
      <w:r w:rsidR="00862A55" w:rsidRPr="000A0F5C">
        <w:rPr>
          <w:rFonts w:eastAsia="Times New Roman" w:cs="Times New Roman"/>
          <w:szCs w:val="28"/>
          <w:lang w:eastAsia="ru-RU"/>
        </w:rPr>
        <w:t>;</w:t>
      </w:r>
      <w:r w:rsidR="00F01799" w:rsidRPr="000A0F5C">
        <w:rPr>
          <w:rFonts w:eastAsia="Times New Roman" w:cs="Times New Roman"/>
          <w:szCs w:val="28"/>
          <w:lang w:eastAsia="ru-RU"/>
        </w:rPr>
        <w:t xml:space="preserve"> в графе 4 указать прочерки</w:t>
      </w:r>
      <w:r w:rsidRPr="000A0F5C">
        <w:rPr>
          <w:rFonts w:eastAsia="Times New Roman" w:cs="Times New Roman"/>
          <w:szCs w:val="28"/>
          <w:lang w:eastAsia="ru-RU"/>
        </w:rPr>
        <w:t xml:space="preserve"> (последняя графа заполняется в случае отклонения замечаний</w:t>
      </w:r>
      <w:r w:rsidR="00862A55" w:rsidRPr="000A0F5C">
        <w:rPr>
          <w:rFonts w:eastAsia="Times New Roman" w:cs="Times New Roman"/>
          <w:szCs w:val="28"/>
          <w:lang w:eastAsia="ru-RU"/>
        </w:rPr>
        <w:t xml:space="preserve"> и (или)</w:t>
      </w:r>
      <w:r w:rsidRPr="000A0F5C">
        <w:rPr>
          <w:rFonts w:eastAsia="Times New Roman" w:cs="Times New Roman"/>
          <w:szCs w:val="28"/>
          <w:lang w:eastAsia="ru-RU"/>
        </w:rPr>
        <w:t xml:space="preserve"> предложений и последующего урегулирования разногласий);</w:t>
      </w:r>
    </w:p>
    <w:p w:rsidR="00567E12" w:rsidRPr="000A0F5C" w:rsidRDefault="00567E12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0F5C">
        <w:rPr>
          <w:rFonts w:eastAsia="Times New Roman" w:cs="Times New Roman"/>
          <w:szCs w:val="28"/>
          <w:lang w:eastAsia="ru-RU"/>
        </w:rPr>
        <w:t xml:space="preserve">- первое предложение (замечание) СГМУП «Комбинат школьного питания» </w:t>
      </w:r>
      <w:r w:rsidR="00F01799" w:rsidRPr="000A0F5C">
        <w:rPr>
          <w:rFonts w:eastAsia="Times New Roman" w:cs="Times New Roman"/>
          <w:szCs w:val="28"/>
          <w:lang w:eastAsia="ru-RU"/>
        </w:rPr>
        <w:t>разделить на 3 отдельных предложения (замечания) для приведения в соответствие с опросным листом;</w:t>
      </w:r>
    </w:p>
    <w:p w:rsidR="00F01799" w:rsidRPr="000A0F5C" w:rsidRDefault="00F01799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0F5C">
        <w:rPr>
          <w:rFonts w:eastAsia="Times New Roman" w:cs="Times New Roman"/>
          <w:szCs w:val="28"/>
          <w:lang w:eastAsia="ru-RU"/>
        </w:rPr>
        <w:t>- первое предложение (замечание) СГМУП «Сургутский хлебозавод» привести в соответствие с опросным листом;</w:t>
      </w:r>
    </w:p>
    <w:p w:rsidR="00F01799" w:rsidRPr="000A0F5C" w:rsidRDefault="00F01799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A0F5C">
        <w:rPr>
          <w:rFonts w:eastAsia="Times New Roman" w:cs="Times New Roman"/>
          <w:szCs w:val="28"/>
          <w:lang w:eastAsia="ru-RU"/>
        </w:rPr>
        <w:t>- второе предложение (замечание) СГМУП «Сургутский хлебозавод» разделить на 3 отдельных предложения (замечания) для приведения в соответствие с опросным листом; предложение об отсутствии порядка согласования сделки, которая на момент заключения договора не является «крупной», дополнить словами «а в ходе исполнения договора в силу объективных причин стала «крупной».</w:t>
      </w:r>
    </w:p>
    <w:p w:rsidR="00862A55" w:rsidRDefault="00862A55" w:rsidP="00F01799">
      <w:pPr>
        <w:ind w:firstLine="567"/>
        <w:jc w:val="both"/>
        <w:rPr>
          <w:rFonts w:cs="Times New Roman"/>
          <w:iCs/>
          <w:szCs w:val="28"/>
        </w:rPr>
      </w:pPr>
      <w:r w:rsidRPr="000A0F5C">
        <w:rPr>
          <w:rFonts w:eastAsia="Times New Roman" w:cs="Times New Roman"/>
          <w:szCs w:val="28"/>
          <w:lang w:eastAsia="ru-RU"/>
        </w:rPr>
        <w:t>2.2.</w:t>
      </w:r>
      <w:r w:rsidR="000A0F5C" w:rsidRPr="000A0F5C">
        <w:rPr>
          <w:rFonts w:eastAsia="Times New Roman" w:cs="Times New Roman"/>
          <w:szCs w:val="28"/>
          <w:lang w:eastAsia="ru-RU"/>
        </w:rPr>
        <w:t>8</w:t>
      </w:r>
      <w:r w:rsidRPr="000A0F5C">
        <w:rPr>
          <w:rFonts w:eastAsia="Times New Roman" w:cs="Times New Roman"/>
          <w:szCs w:val="28"/>
          <w:lang w:eastAsia="ru-RU"/>
        </w:rPr>
        <w:t>. В пункте 1.4 отчета скорректировать сведения о количестве и предложений, полученных в ходе публичных консультаций,</w:t>
      </w:r>
      <w:r w:rsidRPr="000A0F5C">
        <w:rPr>
          <w:rFonts w:eastAsia="Times New Roman" w:cs="Arial"/>
          <w:szCs w:val="28"/>
          <w:lang w:eastAsia="ru-RU"/>
        </w:rPr>
        <w:t xml:space="preserve"> с учетом </w:t>
      </w:r>
      <w:r w:rsidR="00F6248C" w:rsidRPr="000A0F5C">
        <w:rPr>
          <w:rFonts w:eastAsia="Times New Roman" w:cs="Arial"/>
          <w:szCs w:val="28"/>
          <w:lang w:eastAsia="ru-RU"/>
        </w:rPr>
        <w:t xml:space="preserve">доработки свода предложений по </w:t>
      </w:r>
      <w:r w:rsidRPr="000A0F5C">
        <w:rPr>
          <w:rFonts w:eastAsia="Times New Roman" w:cs="Arial"/>
          <w:szCs w:val="28"/>
          <w:lang w:eastAsia="ru-RU"/>
        </w:rPr>
        <w:t>замечания</w:t>
      </w:r>
      <w:r w:rsidR="00F6248C" w:rsidRPr="000A0F5C">
        <w:rPr>
          <w:rFonts w:eastAsia="Times New Roman" w:cs="Arial"/>
          <w:szCs w:val="28"/>
          <w:lang w:eastAsia="ru-RU"/>
        </w:rPr>
        <w:t>м</w:t>
      </w:r>
      <w:r w:rsidRPr="000A0F5C">
        <w:rPr>
          <w:rFonts w:eastAsia="Times New Roman" w:cs="Arial"/>
          <w:szCs w:val="28"/>
          <w:lang w:eastAsia="ru-RU"/>
        </w:rPr>
        <w:t>, изложенн</w:t>
      </w:r>
      <w:r w:rsidR="00F6248C" w:rsidRPr="000A0F5C">
        <w:rPr>
          <w:rFonts w:eastAsia="Times New Roman" w:cs="Arial"/>
          <w:szCs w:val="28"/>
          <w:lang w:eastAsia="ru-RU"/>
        </w:rPr>
        <w:t>ым</w:t>
      </w:r>
      <w:r w:rsidRPr="000A0F5C">
        <w:rPr>
          <w:rFonts w:eastAsia="Times New Roman" w:cs="Arial"/>
          <w:szCs w:val="28"/>
          <w:lang w:eastAsia="ru-RU"/>
        </w:rPr>
        <w:t xml:space="preserve"> в пункте 2.2.</w:t>
      </w:r>
      <w:r w:rsidR="000A0F5C" w:rsidRPr="000A0F5C">
        <w:rPr>
          <w:rFonts w:eastAsia="Times New Roman" w:cs="Arial"/>
          <w:szCs w:val="28"/>
          <w:lang w:eastAsia="ru-RU"/>
        </w:rPr>
        <w:t>7</w:t>
      </w:r>
      <w:r w:rsidRPr="000A0F5C">
        <w:rPr>
          <w:rFonts w:eastAsia="Times New Roman" w:cs="Arial"/>
          <w:szCs w:val="28"/>
          <w:lang w:eastAsia="ru-RU"/>
        </w:rPr>
        <w:t xml:space="preserve"> заключения</w:t>
      </w:r>
      <w:r w:rsidR="00F6248C" w:rsidRPr="000A0F5C">
        <w:rPr>
          <w:rFonts w:eastAsia="Times New Roman" w:cs="Arial"/>
          <w:szCs w:val="28"/>
          <w:lang w:eastAsia="ru-RU"/>
        </w:rPr>
        <w:t xml:space="preserve"> </w:t>
      </w:r>
      <w:r w:rsidR="00F6248C">
        <w:rPr>
          <w:rFonts w:eastAsia="Times New Roman" w:cs="Arial"/>
          <w:szCs w:val="28"/>
          <w:lang w:eastAsia="ru-RU"/>
        </w:rPr>
        <w:t>(всего замечаний и предложений – 10, приняты полностью – 10)</w:t>
      </w:r>
      <w:r w:rsidRPr="00862A55">
        <w:rPr>
          <w:rFonts w:cs="Times New Roman"/>
          <w:iCs/>
          <w:szCs w:val="28"/>
        </w:rPr>
        <w:t>.</w:t>
      </w:r>
    </w:p>
    <w:p w:rsidR="00862A55" w:rsidRDefault="00862A55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Дополнить абзацем следующего содержания:</w:t>
      </w:r>
    </w:p>
    <w:p w:rsidR="00862A55" w:rsidRPr="00862A55" w:rsidRDefault="00862A55" w:rsidP="00F0179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«Кроме того, получено 2 отзыва в поддержку действующего правового регулирования».</w:t>
      </w:r>
    </w:p>
    <w:p w:rsidR="00F01799" w:rsidRDefault="00F01799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E0348" w:rsidRPr="00A456E5" w:rsidRDefault="004E0348" w:rsidP="00617C2E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2.3. </w:t>
      </w:r>
      <w:r w:rsidRPr="00A456E5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A456E5">
        <w:rPr>
          <w:i/>
          <w:szCs w:val="28"/>
          <w:u w:val="single"/>
        </w:rPr>
        <w:t>достаточно.</w:t>
      </w:r>
    </w:p>
    <w:p w:rsidR="005C22A2" w:rsidRPr="00A456E5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A456E5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456E5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A456E5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A456E5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A456E5">
        <w:rPr>
          <w:rFonts w:eastAsia="Times New Roman" w:cs="Times New Roman"/>
          <w:szCs w:val="28"/>
          <w:u w:val="single"/>
          <w:lang w:eastAsia="ru-RU"/>
        </w:rPr>
        <w:t>.</w:t>
      </w:r>
    </w:p>
    <w:p w:rsidR="00E8382E" w:rsidRPr="00A456E5" w:rsidRDefault="00E8382E" w:rsidP="00E83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3.1. В наименовании и по тесту правового акта наименование муниципального образования не соответствует </w:t>
      </w:r>
      <w:r w:rsidR="00831CDE" w:rsidRPr="00A456E5">
        <w:rPr>
          <w:rFonts w:eastAsia="Times New Roman" w:cs="Times New Roman"/>
          <w:szCs w:val="28"/>
          <w:lang w:eastAsia="ru-RU"/>
        </w:rPr>
        <w:t>части 2 статьи 1</w:t>
      </w:r>
      <w:r w:rsidR="00DD5FA5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Устав</w:t>
      </w:r>
      <w:r w:rsidR="00DD5FA5" w:rsidRPr="00A456E5">
        <w:rPr>
          <w:rFonts w:eastAsia="Times New Roman" w:cs="Times New Roman"/>
          <w:szCs w:val="28"/>
          <w:lang w:eastAsia="ru-RU"/>
        </w:rPr>
        <w:t>а</w:t>
      </w:r>
      <w:r w:rsidRPr="00A456E5">
        <w:rPr>
          <w:rFonts w:eastAsia="Times New Roman" w:cs="Times New Roman"/>
          <w:szCs w:val="28"/>
          <w:lang w:eastAsia="ru-RU"/>
        </w:rPr>
        <w:t xml:space="preserve"> городского округа город Сургут Ханты-Мансийского автономного округа – Югры.</w:t>
      </w:r>
    </w:p>
    <w:p w:rsidR="00E8382E" w:rsidRPr="00A456E5" w:rsidRDefault="00E8382E" w:rsidP="00E8382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и инвестиционной деятельности.</w:t>
      </w:r>
    </w:p>
    <w:p w:rsidR="003A1F05" w:rsidRPr="00A456E5" w:rsidRDefault="00B37CE0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101146"/>
      <w:r w:rsidRPr="00A456E5">
        <w:rPr>
          <w:rFonts w:eastAsia="Times New Roman" w:cs="Times New Roman"/>
          <w:szCs w:val="28"/>
          <w:lang w:eastAsia="ru-RU"/>
        </w:rPr>
        <w:t>3.</w:t>
      </w:r>
      <w:r w:rsidR="00E8382E" w:rsidRPr="00A456E5">
        <w:rPr>
          <w:rFonts w:eastAsia="Times New Roman" w:cs="Times New Roman"/>
          <w:szCs w:val="28"/>
          <w:lang w:eastAsia="ru-RU"/>
        </w:rPr>
        <w:t>2</w:t>
      </w:r>
      <w:r w:rsidRPr="00A456E5">
        <w:rPr>
          <w:rFonts w:eastAsia="Times New Roman" w:cs="Times New Roman"/>
          <w:szCs w:val="28"/>
          <w:lang w:eastAsia="ru-RU"/>
        </w:rPr>
        <w:t xml:space="preserve">. </w:t>
      </w:r>
      <w:r w:rsidR="003A1F05" w:rsidRPr="00A456E5">
        <w:rPr>
          <w:rFonts w:eastAsia="Times New Roman" w:cs="Times New Roman"/>
          <w:szCs w:val="28"/>
          <w:lang w:eastAsia="ru-RU"/>
        </w:rPr>
        <w:t xml:space="preserve">В преамбуле правового акта </w:t>
      </w:r>
      <w:r w:rsidR="00B5277B" w:rsidRPr="00A456E5">
        <w:rPr>
          <w:rFonts w:eastAsia="Times New Roman" w:cs="Times New Roman"/>
          <w:szCs w:val="28"/>
          <w:lang w:eastAsia="ru-RU"/>
        </w:rPr>
        <w:t>предусмотрено</w:t>
      </w:r>
      <w:r w:rsidR="003A1F05" w:rsidRPr="00A456E5">
        <w:rPr>
          <w:rFonts w:eastAsia="Times New Roman" w:cs="Times New Roman"/>
          <w:szCs w:val="28"/>
          <w:lang w:eastAsia="ru-RU"/>
        </w:rPr>
        <w:t xml:space="preserve">: </w:t>
      </w:r>
      <w:r w:rsidR="00E8382E" w:rsidRPr="00A456E5">
        <w:rPr>
          <w:rFonts w:eastAsia="Times New Roman" w:cs="Times New Roman"/>
          <w:szCs w:val="28"/>
          <w:lang w:eastAsia="ru-RU"/>
        </w:rPr>
        <w:t>«</w:t>
      </w:r>
      <w:r w:rsidR="003A1F05" w:rsidRPr="00A456E5">
        <w:rPr>
          <w:rFonts w:eastAsia="Times New Roman" w:cs="Times New Roman"/>
          <w:szCs w:val="28"/>
          <w:lang w:eastAsia="ru-RU"/>
        </w:rPr>
        <w:t>В соответствии со ст. 18, 22, 23 Федерального закона от 14.11.2002 № 161-ФЗ «О государственных и муниципальных унитарных предприятиях</w:t>
      </w:r>
      <w:r w:rsidR="00E8382E" w:rsidRPr="00A456E5">
        <w:rPr>
          <w:rFonts w:eastAsia="Times New Roman" w:cs="Times New Roman"/>
          <w:szCs w:val="28"/>
          <w:lang w:eastAsia="ru-RU"/>
        </w:rPr>
        <w:t>»</w:t>
      </w:r>
      <w:r w:rsidR="003A1F05" w:rsidRPr="00A456E5">
        <w:rPr>
          <w:rFonts w:eastAsia="Times New Roman" w:cs="Times New Roman"/>
          <w:szCs w:val="28"/>
          <w:lang w:eastAsia="ru-RU"/>
        </w:rPr>
        <w:t>, на основании распоряжения Администрации города от 01.06.2011 № 1340 «Об утверждении Положения о функциях учредителя и кураторов в отношении муниципальных организаций».</w:t>
      </w:r>
    </w:p>
    <w:p w:rsidR="003A1F05" w:rsidRPr="00A456E5" w:rsidRDefault="003A1F05" w:rsidP="003A1F05">
      <w:pPr>
        <w:ind w:firstLine="567"/>
        <w:jc w:val="both"/>
      </w:pPr>
      <w:r w:rsidRPr="00A456E5">
        <w:rPr>
          <w:rFonts w:eastAsia="Times New Roman" w:cs="Times New Roman"/>
          <w:szCs w:val="28"/>
          <w:lang w:eastAsia="ru-RU"/>
        </w:rPr>
        <w:t xml:space="preserve">При этом, распоряжение Администрации города от 01.06.2011 № 1340 «Об утверждении Положения о функциях учредителя и кураторов в отношении муниципальных организаций» признано утратившим силу. В настоящее время </w:t>
      </w:r>
      <w:r w:rsidR="003954B8" w:rsidRPr="00A456E5">
        <w:rPr>
          <w:rFonts w:eastAsia="Times New Roman" w:cs="Times New Roman"/>
          <w:szCs w:val="28"/>
          <w:lang w:eastAsia="ru-RU"/>
        </w:rPr>
        <w:t>действует</w:t>
      </w:r>
      <w:r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cs="Times New Roman"/>
          <w:szCs w:val="28"/>
        </w:rPr>
        <w:t>распоряжение Администрации города Сургута от 01.02.2017 № 130 «Об утверждении положения о функциях учредителя и кураторов в отношении муниципальных организаций».</w:t>
      </w:r>
    </w:p>
    <w:p w:rsidR="00A477B9" w:rsidRPr="00A456E5" w:rsidRDefault="00FA344A" w:rsidP="00B37CE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 xml:space="preserve">Несоответствие </w:t>
      </w:r>
      <w:r w:rsidR="003A1F05" w:rsidRPr="00A456E5">
        <w:rPr>
          <w:rFonts w:eastAsia="Times New Roman" w:cs="Times New Roman"/>
          <w:bCs/>
          <w:i/>
          <w:szCs w:val="28"/>
          <w:lang w:eastAsia="ru-RU"/>
        </w:rPr>
        <w:t>действующему</w:t>
      </w:r>
      <w:r w:rsidRPr="00A456E5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является ограничением для субъектов предпринимательской и инвестиционной деятельности.</w:t>
      </w:r>
    </w:p>
    <w:p w:rsidR="001E3C9F" w:rsidRPr="00A456E5" w:rsidRDefault="00B541A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3.</w:t>
      </w:r>
      <w:r w:rsidR="00DD5FA5" w:rsidRPr="00A456E5">
        <w:rPr>
          <w:rFonts w:eastAsia="Times New Roman" w:cs="Times New Roman"/>
          <w:bCs/>
          <w:szCs w:val="28"/>
          <w:lang w:eastAsia="ru-RU"/>
        </w:rPr>
        <w:t>3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. </w:t>
      </w:r>
      <w:r w:rsidR="001E3C9F" w:rsidRPr="00A456E5">
        <w:rPr>
          <w:rFonts w:eastAsia="Times New Roman" w:cs="Times New Roman"/>
          <w:bCs/>
          <w:szCs w:val="28"/>
          <w:lang w:eastAsia="ru-RU"/>
        </w:rPr>
        <w:t>П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унктом </w:t>
      </w:r>
      <w:r w:rsidR="00DD5FA5" w:rsidRPr="00A456E5">
        <w:rPr>
          <w:rFonts w:eastAsia="Times New Roman" w:cs="Times New Roman"/>
          <w:bCs/>
          <w:szCs w:val="28"/>
          <w:lang w:eastAsia="ru-RU"/>
        </w:rPr>
        <w:t>5 Порядка согласования сделок, совершаемых муниципальными унитарными предприятиями муниципального образования городской округ город Сургут (далее – Порядок)</w:t>
      </w:r>
      <w:r w:rsidR="0077297C" w:rsidRPr="00A456E5">
        <w:rPr>
          <w:rFonts w:eastAsia="Times New Roman" w:cs="Times New Roman"/>
          <w:bCs/>
          <w:szCs w:val="28"/>
          <w:lang w:eastAsia="ru-RU"/>
        </w:rPr>
        <w:t>,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021898" w:rsidRPr="00A456E5">
        <w:rPr>
          <w:rFonts w:eastAsia="Times New Roman" w:cs="Times New Roman"/>
          <w:bCs/>
          <w:szCs w:val="28"/>
          <w:lang w:eastAsia="ru-RU"/>
        </w:rPr>
        <w:t>предусмотрено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, что </w:t>
      </w:r>
      <w:r w:rsidR="00DD5FA5" w:rsidRPr="00A456E5">
        <w:rPr>
          <w:rFonts w:eastAsia="Times New Roman" w:cs="Times New Roman"/>
          <w:bCs/>
          <w:szCs w:val="28"/>
          <w:lang w:eastAsia="ru-RU"/>
        </w:rPr>
        <w:t>для получения согласия собственника на совершение сделки предприятие направляет в структурное подразделение Администрации города, курирующее деятельность предприятия, письменное обращение с указанием цели совершения сделки, предмета сделки и иных существенных условий сделки с приложением документов.</w:t>
      </w:r>
    </w:p>
    <w:p w:rsidR="00DD5FA5" w:rsidRPr="00A456E5" w:rsidRDefault="00DD5FA5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При этом не предусмотрено право обращения в электронном виде для снижения временных и трудозатрат унитарных предприятий. Аналогичное предложение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 xml:space="preserve">(замечание) 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представлено СГМУП «Сургутский хлебозавод».  </w:t>
      </w:r>
    </w:p>
    <w:p w:rsidR="001E3C9F" w:rsidRPr="00A456E5" w:rsidRDefault="00DD5FA5" w:rsidP="001E3C9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</w:t>
      </w:r>
      <w:r w:rsidR="001E3C9F" w:rsidRPr="00A456E5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77258F" w:rsidRPr="00A456E5" w:rsidRDefault="001E3C9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3.</w:t>
      </w:r>
      <w:r w:rsidR="00DD5FA5" w:rsidRPr="00A456E5">
        <w:rPr>
          <w:rFonts w:eastAsia="Times New Roman" w:cs="Times New Roman"/>
          <w:bCs/>
          <w:szCs w:val="28"/>
          <w:lang w:eastAsia="ru-RU"/>
        </w:rPr>
        <w:t>4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. Пунктом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5.1.1, 5.1.2, 5.1.9 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 xml:space="preserve">Порядка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предусмотрено представление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>:</w:t>
      </w:r>
    </w:p>
    <w:p w:rsidR="0077258F" w:rsidRPr="00A456E5" w:rsidRDefault="0077258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-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утвержденного плана-графика на текущий период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(</w:t>
      </w:r>
      <w:r w:rsidRPr="00A456E5">
        <w:rPr>
          <w:rFonts w:eastAsia="Times New Roman" w:cs="Times New Roman"/>
          <w:bCs/>
          <w:szCs w:val="28"/>
          <w:u w:val="single"/>
          <w:lang w:eastAsia="ru-RU"/>
        </w:rPr>
        <w:t>при осуществлении закупок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7258F" w:rsidRPr="00A456E5" w:rsidRDefault="0077258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информации об источниках финансирования сделки</w:t>
      </w:r>
      <w:r w:rsidRPr="00A456E5">
        <w:rPr>
          <w:rFonts w:eastAsia="Times New Roman" w:cs="Times New Roman"/>
          <w:bCs/>
          <w:szCs w:val="28"/>
          <w:lang w:eastAsia="ru-RU"/>
        </w:rPr>
        <w:t>;</w:t>
      </w:r>
    </w:p>
    <w:p w:rsidR="002248BA" w:rsidRPr="00A456E5" w:rsidRDefault="0077258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утвержденного плана закупок на текущий период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(при осуществлении закупок товаров, работ, услуг в соответствии с Федеральным законом от 18.07.2011 № 223-ФЗ «О закупках товаров, работ, услуг отдельными видами юридических лиц»)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.</w:t>
      </w:r>
    </w:p>
    <w:p w:rsidR="000D0646" w:rsidRPr="00A456E5" w:rsidRDefault="00E25FA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При этом</w:t>
      </w:r>
      <w:r w:rsidR="000D0646" w:rsidRPr="00A456E5">
        <w:rPr>
          <w:rFonts w:eastAsia="Times New Roman" w:cs="Times New Roman"/>
          <w:bCs/>
          <w:szCs w:val="28"/>
          <w:lang w:eastAsia="ru-RU"/>
        </w:rPr>
        <w:t>:</w:t>
      </w:r>
    </w:p>
    <w:p w:rsidR="000D0646" w:rsidRPr="00A456E5" w:rsidRDefault="000D064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- неясно какой именно план-график необходимо представить;</w:t>
      </w:r>
    </w:p>
    <w:p w:rsidR="00E25FA1" w:rsidRPr="00A456E5" w:rsidRDefault="000D064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lastRenderedPageBreak/>
        <w:t xml:space="preserve">-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 xml:space="preserve">не предусмотрено представление копий </w:t>
      </w:r>
      <w:r w:rsidRPr="00A456E5">
        <w:rPr>
          <w:rFonts w:eastAsia="Times New Roman" w:cs="Times New Roman"/>
          <w:bCs/>
          <w:szCs w:val="28"/>
          <w:lang w:eastAsia="ru-RU"/>
        </w:rPr>
        <w:t>или оригиналов план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>а-графика и плана закупок</w:t>
      </w:r>
      <w:r w:rsidRPr="00A456E5">
        <w:rPr>
          <w:rFonts w:eastAsia="Times New Roman" w:cs="Times New Roman"/>
          <w:bCs/>
          <w:szCs w:val="28"/>
          <w:lang w:eastAsia="ru-RU"/>
        </w:rPr>
        <w:t>. П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 xml:space="preserve">оскольку </w:t>
      </w:r>
      <w:r w:rsidR="0055375E" w:rsidRPr="00A456E5">
        <w:rPr>
          <w:rFonts w:eastAsia="Times New Roman" w:cs="Times New Roman"/>
          <w:bCs/>
          <w:szCs w:val="28"/>
          <w:lang w:eastAsia="ru-RU"/>
        </w:rPr>
        <w:t>план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>ы</w:t>
      </w:r>
      <w:r w:rsidR="0055375E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>должны оставаться в распоряжении унитарных предприятий для дальнейшей организации работы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, их представление 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 xml:space="preserve">в оригиналах </w:t>
      </w:r>
      <w:r w:rsidRPr="00A456E5">
        <w:rPr>
          <w:rFonts w:eastAsia="Times New Roman" w:cs="Times New Roman"/>
          <w:bCs/>
          <w:szCs w:val="28"/>
          <w:lang w:eastAsia="ru-RU"/>
        </w:rPr>
        <w:t>является невыполнимым действием.</w:t>
      </w:r>
    </w:p>
    <w:p w:rsidR="00E25FA1" w:rsidRPr="00A456E5" w:rsidRDefault="00E25FA1" w:rsidP="00E25FA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В соответствии с замечанием (предложением) СГМУП «Комбинат школьного питания» данные пункты следует дополнить словами </w:t>
      </w:r>
      <w:r w:rsidRPr="00A456E5">
        <w:rPr>
          <w:rFonts w:eastAsia="Times New Roman" w:cs="Times New Roman"/>
          <w:szCs w:val="28"/>
          <w:lang w:eastAsia="ru-RU"/>
        </w:rPr>
        <w:t xml:space="preserve">«если предприятие выступает в качестве заказчика». </w:t>
      </w:r>
      <w:r w:rsidR="000D0646" w:rsidRPr="00A456E5">
        <w:rPr>
          <w:rFonts w:eastAsia="Times New Roman" w:cs="Times New Roman"/>
          <w:szCs w:val="28"/>
          <w:lang w:eastAsia="ru-RU"/>
        </w:rPr>
        <w:t xml:space="preserve">Из пояснений комитета по управлению имуществом следует, что </w:t>
      </w:r>
      <w:r w:rsidR="0055375E" w:rsidRPr="00A456E5">
        <w:rPr>
          <w:rFonts w:eastAsia="Times New Roman" w:cs="Times New Roman"/>
          <w:szCs w:val="28"/>
          <w:lang w:eastAsia="ru-RU"/>
        </w:rPr>
        <w:t xml:space="preserve">перечисленные в пунктах документы могут быть представлены </w:t>
      </w:r>
      <w:r w:rsidR="0055375E" w:rsidRPr="00A456E5">
        <w:rPr>
          <w:rFonts w:eastAsia="Times New Roman" w:cs="Times New Roman"/>
          <w:szCs w:val="28"/>
          <w:u w:val="single"/>
          <w:lang w:eastAsia="ru-RU"/>
        </w:rPr>
        <w:t>только в случае, если предприятие выступает заказчиком товаров, работ, услуг</w:t>
      </w:r>
      <w:r w:rsidR="0055375E" w:rsidRPr="00A456E5">
        <w:rPr>
          <w:rFonts w:eastAsia="Times New Roman" w:cs="Times New Roman"/>
          <w:szCs w:val="28"/>
          <w:lang w:eastAsia="ru-RU"/>
        </w:rPr>
        <w:t xml:space="preserve"> (при участии предприятия в закупке на стороне исполнителя (подрядчика) документы не оформляются).</w:t>
      </w:r>
    </w:p>
    <w:p w:rsidR="006A2869" w:rsidRPr="00A456E5" w:rsidRDefault="00E25FA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При этом д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анные документы находятся в открытом доступе в Единой Информационной Системе в сфере закупок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 (zakupki.gov.ru)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и могут быть получены структурными подразделениями Администрации города, курирующими деятельность предприятий, самостоятельно. </w:t>
      </w:r>
    </w:p>
    <w:p w:rsidR="002248BA" w:rsidRPr="00A456E5" w:rsidRDefault="00F74DF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Также 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>п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редложение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 xml:space="preserve">(замечание)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СГМУП «Сургутский хлебозавод»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bCs/>
          <w:szCs w:val="28"/>
          <w:lang w:eastAsia="ru-RU"/>
        </w:rPr>
        <w:t>об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 исключени</w:t>
      </w:r>
      <w:r w:rsidRPr="00A456E5">
        <w:rPr>
          <w:rFonts w:eastAsia="Times New Roman" w:cs="Times New Roman"/>
          <w:bCs/>
          <w:szCs w:val="28"/>
          <w:lang w:eastAsia="ru-RU"/>
        </w:rPr>
        <w:t>и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из перечня всех представляемых 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>документов</w:t>
      </w:r>
      <w:r w:rsidRPr="00A456E5">
        <w:rPr>
          <w:rFonts w:eastAsia="Times New Roman" w:cs="Times New Roman"/>
          <w:bCs/>
          <w:szCs w:val="28"/>
          <w:lang w:eastAsia="ru-RU"/>
        </w:rPr>
        <w:t>, которые находятся в открытом доступе в Единой Информационной Системе в сфере закупок (zakupki.gov.ru),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было представлено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при формировании плана проведения экспертизы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>на 2020 год.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248BA" w:rsidRPr="00A456E5" w:rsidRDefault="0055375E" w:rsidP="002248B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т</w:t>
      </w:r>
      <w:r w:rsidR="002248BA" w:rsidRPr="00A456E5">
        <w:rPr>
          <w:rFonts w:eastAsia="Times New Roman" w:cs="Times New Roman"/>
          <w:bCs/>
          <w:i/>
          <w:szCs w:val="28"/>
          <w:lang w:eastAsia="ru-RU"/>
        </w:rPr>
        <w:t>ребование органами власти излишних документов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2248BA" w:rsidRPr="00A456E5">
        <w:rPr>
          <w:rFonts w:eastAsia="Times New Roman" w:cs="Times New Roman"/>
          <w:bCs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2248BA" w:rsidRPr="00A456E5" w:rsidRDefault="00362969" w:rsidP="001E3C9F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3.5. Пунктом 5.1.4 Порядка предусмотрено представление копии документации о закупках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</w:t>
      </w:r>
      <w:r w:rsidRPr="00A456E5">
        <w:rPr>
          <w:rFonts w:eastAsia="Times New Roman" w:cs="Times New Roman"/>
          <w:bCs/>
          <w:szCs w:val="28"/>
          <w:u w:val="single"/>
          <w:lang w:eastAsia="ru-RU"/>
        </w:rPr>
        <w:t>копии протокола определения победителя.</w:t>
      </w:r>
    </w:p>
    <w:p w:rsidR="002248BA" w:rsidRPr="00A456E5" w:rsidRDefault="009E646D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В соответствии с замечанием (предложением) СГМУП «Комбинат школьного питания» из </w:t>
      </w:r>
      <w:r w:rsidR="005B1BE7" w:rsidRPr="00A456E5">
        <w:rPr>
          <w:rFonts w:eastAsia="Times New Roman" w:cs="Times New Roman"/>
          <w:bCs/>
          <w:szCs w:val="28"/>
          <w:lang w:eastAsia="ru-RU"/>
        </w:rPr>
        <w:t xml:space="preserve">вышеуказанного </w:t>
      </w:r>
      <w:r w:rsidRPr="00A456E5">
        <w:rPr>
          <w:rFonts w:eastAsia="Times New Roman" w:cs="Times New Roman"/>
          <w:bCs/>
          <w:szCs w:val="28"/>
          <w:lang w:eastAsia="ru-RU"/>
        </w:rPr>
        <w:t>пункта следует исключить слова «копию протокола определения победителя». Поскольку в момент намерения предприятия о совершении сделки протокол определения победителя закупки отсутствует</w:t>
      </w:r>
      <w:r w:rsidR="005B1BE7" w:rsidRPr="00A456E5">
        <w:rPr>
          <w:rFonts w:eastAsia="Times New Roman" w:cs="Times New Roman"/>
          <w:bCs/>
          <w:szCs w:val="28"/>
          <w:lang w:eastAsia="ru-RU"/>
        </w:rPr>
        <w:t>,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5B1BE7" w:rsidRPr="00A456E5">
        <w:rPr>
          <w:rFonts w:eastAsia="Times New Roman" w:cs="Times New Roman"/>
          <w:bCs/>
          <w:szCs w:val="28"/>
          <w:lang w:eastAsia="ru-RU"/>
        </w:rPr>
        <w:t>представление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протокола является невыполнимым действием для унитарного предприятия.</w:t>
      </w:r>
    </w:p>
    <w:p w:rsidR="005B1BE7" w:rsidRPr="00A456E5" w:rsidRDefault="005B1BE7" w:rsidP="005B1BE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Требование органами власти излишних документов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bCs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5B1BE7" w:rsidRPr="00A456E5" w:rsidRDefault="0067649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3.6. </w:t>
      </w:r>
      <w:r w:rsidR="000B0540" w:rsidRPr="00A456E5">
        <w:rPr>
          <w:rFonts w:eastAsia="Times New Roman" w:cs="Times New Roman"/>
          <w:bCs/>
          <w:szCs w:val="28"/>
          <w:lang w:eastAsia="ru-RU"/>
        </w:rPr>
        <w:t>П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унктом 5.1.6 Порядка предусмотрено представление обоснования отсутствия необходимости использования имущества для нужд предприятия (в случае отчуждения движимого имущества, транспортных средств) с предоставлением отчета об оценке рыночной стоимости имущества, произведенного независимым оценщиком в соответствии с законодательством об оценочной деятельности, подготовленного не позднее чем за месяц до направления обращения </w:t>
      </w:r>
      <w:r w:rsidRPr="00A456E5">
        <w:rPr>
          <w:rFonts w:eastAsia="Times New Roman" w:cs="Times New Roman"/>
          <w:bCs/>
          <w:szCs w:val="28"/>
          <w:u w:val="single"/>
          <w:lang w:eastAsia="ru-RU"/>
        </w:rPr>
        <w:t>куратору</w:t>
      </w:r>
      <w:r w:rsidRPr="00A456E5">
        <w:rPr>
          <w:rFonts w:eastAsia="Times New Roman" w:cs="Times New Roman"/>
          <w:bCs/>
          <w:szCs w:val="28"/>
          <w:lang w:eastAsia="ru-RU"/>
        </w:rPr>
        <w:t>.</w:t>
      </w:r>
    </w:p>
    <w:p w:rsidR="00362969" w:rsidRPr="00A456E5" w:rsidRDefault="0067649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При этом</w:t>
      </w:r>
      <w:r w:rsidR="000B0540" w:rsidRPr="00A456E5">
        <w:rPr>
          <w:rFonts w:eastAsia="Times New Roman" w:cs="Times New Roman"/>
          <w:bCs/>
          <w:szCs w:val="28"/>
          <w:lang w:eastAsia="ru-RU"/>
        </w:rPr>
        <w:t xml:space="preserve"> Порядком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не предусмотрено сокращенное наименование структурного подразделения Администрации города, курирующее деятельность предприятия.</w:t>
      </w:r>
    </w:p>
    <w:p w:rsidR="000B0540" w:rsidRPr="00A456E5" w:rsidRDefault="000B0540" w:rsidP="000B0540">
      <w:pPr>
        <w:ind w:firstLine="708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Взаимное несоответствие и неоднозначная трактовка положений является ограничением для субъектов предпринимательской деятельности.</w:t>
      </w:r>
    </w:p>
    <w:p w:rsidR="000B0540" w:rsidRPr="00A456E5" w:rsidRDefault="000B0540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3.7. Пунктом 5.3.3 Порядка предусмотрено представление бухгалтерской (финансовой) отчетности на последнюю отчетную дату.</w:t>
      </w:r>
    </w:p>
    <w:p w:rsidR="000A2DC6" w:rsidRPr="00A456E5" w:rsidRDefault="000B0540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lastRenderedPageBreak/>
        <w:t xml:space="preserve">При этом пунктом 9) части 1 статьи 20 Федерального закона от 14.11.2002 № 161-ФЗ «О государственных и муниципальных унитарных предприятиях» предусмотрено утверждение бухгалтерской отчетности </w:t>
      </w:r>
      <w:r w:rsidR="000A2DC6" w:rsidRPr="00A456E5">
        <w:rPr>
          <w:rFonts w:eastAsia="Times New Roman" w:cs="Times New Roman"/>
          <w:bCs/>
          <w:szCs w:val="28"/>
          <w:lang w:eastAsia="ru-RU"/>
        </w:rPr>
        <w:t>и отчетов унитарных предприятий собственником имущества унитарного предприятия.</w:t>
      </w:r>
    </w:p>
    <w:p w:rsidR="000B0540" w:rsidRPr="00A456E5" w:rsidRDefault="000B0540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F74DF1" w:rsidRPr="00A456E5">
        <w:rPr>
          <w:rFonts w:eastAsia="Times New Roman" w:cs="Times New Roman"/>
          <w:bCs/>
          <w:szCs w:val="28"/>
          <w:lang w:eastAsia="ru-RU"/>
        </w:rPr>
        <w:t>Поскольку собственником имущества унитарного предприятия является Администрация города</w:t>
      </w:r>
      <w:r w:rsidR="000A2DC6" w:rsidRPr="00A456E5">
        <w:rPr>
          <w:rFonts w:eastAsia="Times New Roman" w:cs="Times New Roman"/>
          <w:bCs/>
          <w:szCs w:val="28"/>
          <w:lang w:eastAsia="ru-RU"/>
        </w:rPr>
        <w:t>, бухгалтерская (финансовая) отчетность находится в распоряжении структурных подразделений Администрации города, курирующих деятельность предприятий.</w:t>
      </w:r>
    </w:p>
    <w:p w:rsidR="000A2DC6" w:rsidRPr="00A456E5" w:rsidRDefault="000A2DC6" w:rsidP="000A2DC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Требование органами власти излишних документов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bCs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7E2C1A" w:rsidRPr="00A456E5" w:rsidRDefault="000A2DC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3.8. В соответствии с предложени</w:t>
      </w:r>
      <w:r w:rsidR="00F74DF1" w:rsidRPr="00A456E5">
        <w:rPr>
          <w:rFonts w:eastAsia="Times New Roman" w:cs="Times New Roman"/>
          <w:bCs/>
          <w:szCs w:val="28"/>
          <w:lang w:eastAsia="ru-RU"/>
        </w:rPr>
        <w:t>ями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(замечани</w:t>
      </w:r>
      <w:r w:rsidR="00F74DF1" w:rsidRPr="00A456E5">
        <w:rPr>
          <w:rFonts w:eastAsia="Times New Roman" w:cs="Times New Roman"/>
          <w:bCs/>
          <w:szCs w:val="28"/>
          <w:lang w:eastAsia="ru-RU"/>
        </w:rPr>
        <w:t>ями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>) СГМУП «Сургутский хлебозавод» в Порядке</w:t>
      </w:r>
      <w:r w:rsidR="007E2C1A" w:rsidRPr="00A456E5">
        <w:rPr>
          <w:rFonts w:eastAsia="Times New Roman" w:cs="Times New Roman"/>
          <w:bCs/>
          <w:szCs w:val="28"/>
          <w:lang w:eastAsia="ru-RU"/>
        </w:rPr>
        <w:t>:</w:t>
      </w:r>
    </w:p>
    <w:p w:rsidR="007E2C1A" w:rsidRPr="00A456E5" w:rsidRDefault="007E2C1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-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 xml:space="preserve"> недостаточно полно и точно прописаны административные процедуры в случае изменения условий совершённой сделки (изменение количества товаров, работ, услуг; изменение цены товаров, работ, услуг, изменение сроков исполнения договоров); </w:t>
      </w:r>
    </w:p>
    <w:p w:rsidR="007E2C1A" w:rsidRPr="00A456E5" w:rsidRDefault="007E2C1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>не прописан порядок согласования сделки, которая на момент заключения договора не являлась «крупной»</w:t>
      </w:r>
      <w:r w:rsidRPr="00A456E5">
        <w:rPr>
          <w:rFonts w:eastAsia="Times New Roman" w:cs="Times New Roman"/>
          <w:bCs/>
          <w:szCs w:val="28"/>
          <w:lang w:eastAsia="ru-RU"/>
        </w:rPr>
        <w:t>, а в ходе исполнения договора в силу объективных причин стала «крупной»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 xml:space="preserve">; </w:t>
      </w:r>
    </w:p>
    <w:p w:rsidR="000A2DC6" w:rsidRPr="00A456E5" w:rsidRDefault="007E2C1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>не прописан порядок согласования «крупной сделки» при изменении объёмов по договорам, по которым невозможно точно определить объём закупаемых товаров, работ, услуг.</w:t>
      </w:r>
    </w:p>
    <w:p w:rsidR="006D53F5" w:rsidRPr="00A456E5" w:rsidRDefault="006D53F5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Кроме того, отсутствует соответствующий порядок внесения изменений в правовой акт о согласовании совершения сделки либо об одобрении совершения сделки.</w:t>
      </w:r>
    </w:p>
    <w:p w:rsidR="00C3546A" w:rsidRDefault="00C3546A" w:rsidP="00C3546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3546A" w:rsidRPr="0007501A" w:rsidRDefault="00C3546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7501A">
        <w:rPr>
          <w:rFonts w:eastAsia="Times New Roman" w:cs="Times New Roman"/>
          <w:bCs/>
          <w:szCs w:val="28"/>
          <w:lang w:eastAsia="ru-RU"/>
        </w:rPr>
        <w:t>3.9. Пунктом 7 Порядка предусмотрено, что по результатам рассмотрения представленных документов принимается решение о согласовании совершения сделки либо об отказе в согласовании совершения сделки.</w:t>
      </w:r>
    </w:p>
    <w:p w:rsidR="00774A4E" w:rsidRPr="0007501A" w:rsidRDefault="00C3546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7501A">
        <w:rPr>
          <w:rFonts w:eastAsia="Times New Roman" w:cs="Times New Roman"/>
          <w:bCs/>
          <w:szCs w:val="28"/>
          <w:lang w:eastAsia="ru-RU"/>
        </w:rPr>
        <w:t xml:space="preserve">При этом отсутствует срок </w:t>
      </w:r>
      <w:r w:rsidR="00774A4E" w:rsidRPr="0007501A">
        <w:rPr>
          <w:rFonts w:eastAsia="Times New Roman" w:cs="Times New Roman"/>
          <w:bCs/>
          <w:szCs w:val="28"/>
          <w:lang w:eastAsia="ru-RU"/>
        </w:rPr>
        <w:t xml:space="preserve">для рассмотрения документов и срок </w:t>
      </w:r>
      <w:r w:rsidRPr="0007501A">
        <w:rPr>
          <w:rFonts w:eastAsia="Times New Roman" w:cs="Times New Roman"/>
          <w:bCs/>
          <w:szCs w:val="28"/>
          <w:lang w:eastAsia="ru-RU"/>
        </w:rPr>
        <w:t>принятия решения. Аналогичное предложение (замечание) представлено СГМУП «Сургутские тепловые сети»</w:t>
      </w:r>
      <w:r w:rsidR="007B2AAB" w:rsidRPr="0007501A">
        <w:rPr>
          <w:rFonts w:eastAsia="Times New Roman" w:cs="Times New Roman"/>
          <w:bCs/>
          <w:szCs w:val="28"/>
          <w:lang w:eastAsia="ru-RU"/>
        </w:rPr>
        <w:t>,</w:t>
      </w:r>
      <w:r w:rsidRPr="0007501A">
        <w:rPr>
          <w:rFonts w:eastAsia="Times New Roman" w:cs="Times New Roman"/>
          <w:bCs/>
          <w:szCs w:val="28"/>
          <w:lang w:eastAsia="ru-RU"/>
        </w:rPr>
        <w:t xml:space="preserve"> </w:t>
      </w:r>
      <w:r w:rsidR="007B2AAB" w:rsidRPr="0007501A">
        <w:rPr>
          <w:rFonts w:eastAsia="Times New Roman" w:cs="Times New Roman"/>
          <w:bCs/>
          <w:szCs w:val="28"/>
          <w:lang w:eastAsia="ru-RU"/>
        </w:rPr>
        <w:t>СГМУП «Сургутский хлебозавод»</w:t>
      </w:r>
    </w:p>
    <w:p w:rsidR="00C3546A" w:rsidRPr="0007501A" w:rsidRDefault="00774A4E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7501A">
        <w:rPr>
          <w:rFonts w:eastAsia="Times New Roman" w:cs="Times New Roman"/>
          <w:bCs/>
          <w:szCs w:val="28"/>
          <w:lang w:eastAsia="ru-RU"/>
        </w:rPr>
        <w:t xml:space="preserve">Кроме того, </w:t>
      </w:r>
      <w:r w:rsidR="007B2AAB" w:rsidRPr="0007501A">
        <w:rPr>
          <w:rFonts w:eastAsia="Times New Roman" w:cs="Times New Roman"/>
          <w:bCs/>
          <w:szCs w:val="28"/>
          <w:lang w:eastAsia="ru-RU"/>
        </w:rPr>
        <w:t xml:space="preserve">в соответствии с пояснениями </w:t>
      </w:r>
      <w:r w:rsidR="00C3546A" w:rsidRPr="0007501A">
        <w:rPr>
          <w:rFonts w:eastAsia="Times New Roman" w:cs="Times New Roman"/>
          <w:bCs/>
          <w:szCs w:val="28"/>
          <w:lang w:eastAsia="ru-RU"/>
        </w:rPr>
        <w:t>СГМУП «Сургутский хлебозавод»</w:t>
      </w:r>
      <w:r w:rsidR="007B2AAB" w:rsidRPr="0007501A">
        <w:rPr>
          <w:rFonts w:eastAsia="Times New Roman" w:cs="Times New Roman"/>
          <w:bCs/>
          <w:szCs w:val="28"/>
          <w:lang w:eastAsia="ru-RU"/>
        </w:rPr>
        <w:t xml:space="preserve"> отсутствует ясность относительно продолжительности процесса согласования крупной сделки, начиная с момента направления предприятием письменного обращения в адрес структурного подразделения Администрации города, курирующего деятельность предприятия, до получения подписанного в установленном порядке постановления Администрации, что, в свою очередь, значительно затрудняет процесс планирования и осуществления закупок.</w:t>
      </w:r>
    </w:p>
    <w:p w:rsidR="00C3546A" w:rsidRPr="0007501A" w:rsidRDefault="00C3546A" w:rsidP="00C3546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07501A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3546A" w:rsidRPr="00A456E5" w:rsidRDefault="00C3546A" w:rsidP="00C3546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7501A">
        <w:rPr>
          <w:rFonts w:eastAsia="Times New Roman" w:cs="Times New Roman"/>
          <w:bCs/>
          <w:szCs w:val="28"/>
          <w:lang w:eastAsia="ru-RU"/>
        </w:rPr>
        <w:t>3.10.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Пунктом 10 Порядка предусмотрено, что в случае принятия решения о согласовании совершения сделки куратор осуществляет подготовку проекта постановления Администрации города:</w:t>
      </w:r>
    </w:p>
    <w:p w:rsidR="00C3546A" w:rsidRPr="00A456E5" w:rsidRDefault="00C3546A" w:rsidP="00C3546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6E1D20" w:rsidRPr="002B42C2">
        <w:rPr>
          <w:rFonts w:eastAsia="Times New Roman" w:cs="Times New Roman"/>
          <w:bCs/>
          <w:szCs w:val="28"/>
          <w:u w:val="single"/>
          <w:lang w:eastAsia="ru-RU"/>
        </w:rPr>
        <w:t>о</w:t>
      </w:r>
      <w:r w:rsidRPr="002B42C2">
        <w:rPr>
          <w:rFonts w:eastAsia="Times New Roman" w:cs="Times New Roman"/>
          <w:bCs/>
          <w:szCs w:val="28"/>
          <w:u w:val="single"/>
          <w:lang w:eastAsia="ru-RU"/>
        </w:rPr>
        <w:t xml:space="preserve"> согласовании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совершения сделки</w:t>
      </w:r>
      <w:r w:rsidR="006E1D20" w:rsidRPr="00A456E5">
        <w:rPr>
          <w:rFonts w:eastAsia="Times New Roman" w:cs="Times New Roman"/>
          <w:bCs/>
          <w:szCs w:val="28"/>
          <w:lang w:eastAsia="ru-RU"/>
        </w:rPr>
        <w:t>;</w:t>
      </w:r>
    </w:p>
    <w:p w:rsidR="00C3546A" w:rsidRPr="00A456E5" w:rsidRDefault="006E1D20" w:rsidP="00C3546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2B42C2">
        <w:rPr>
          <w:rFonts w:eastAsia="Times New Roman" w:cs="Times New Roman"/>
          <w:bCs/>
          <w:szCs w:val="28"/>
          <w:u w:val="single"/>
          <w:lang w:eastAsia="ru-RU"/>
        </w:rPr>
        <w:t>о</w:t>
      </w:r>
      <w:r w:rsidR="00C3546A" w:rsidRPr="002B42C2">
        <w:rPr>
          <w:rFonts w:eastAsia="Times New Roman" w:cs="Times New Roman"/>
          <w:bCs/>
          <w:szCs w:val="28"/>
          <w:u w:val="single"/>
          <w:lang w:eastAsia="ru-RU"/>
        </w:rPr>
        <w:t>б одобрении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 xml:space="preserve"> совершения сделки, в случае совершения крупной сделки.</w:t>
      </w:r>
    </w:p>
    <w:p w:rsidR="006D53F5" w:rsidRDefault="0007501A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3.10.1.</w:t>
      </w:r>
      <w:r w:rsidR="006E1D20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="00323DB9">
        <w:rPr>
          <w:rFonts w:eastAsia="Times New Roman" w:cs="Times New Roman"/>
          <w:bCs/>
          <w:szCs w:val="28"/>
          <w:lang w:eastAsia="ru-RU"/>
        </w:rPr>
        <w:t>унктом 2 порядка предусмотрено, что о</w:t>
      </w:r>
      <w:r w:rsidR="00323DB9" w:rsidRPr="00323DB9">
        <w:rPr>
          <w:rFonts w:eastAsia="Times New Roman" w:cs="Times New Roman"/>
          <w:bCs/>
          <w:szCs w:val="28"/>
          <w:lang w:eastAsia="ru-RU"/>
        </w:rPr>
        <w:t xml:space="preserve">т имени муниципального образования городской округ город Сургут (собственника предприятий) правом </w:t>
      </w:r>
      <w:r w:rsidR="00323DB9" w:rsidRPr="004930F6">
        <w:rPr>
          <w:rFonts w:eastAsia="Times New Roman" w:cs="Times New Roman"/>
          <w:bCs/>
          <w:szCs w:val="28"/>
          <w:u w:val="single"/>
          <w:lang w:eastAsia="ru-RU"/>
        </w:rPr>
        <w:t xml:space="preserve">дачи </w:t>
      </w:r>
      <w:r w:rsidR="00323DB9" w:rsidRPr="004930F6">
        <w:rPr>
          <w:rFonts w:eastAsia="Times New Roman" w:cs="Times New Roman"/>
          <w:bCs/>
          <w:szCs w:val="28"/>
          <w:u w:val="single"/>
          <w:lang w:eastAsia="ru-RU"/>
        </w:rPr>
        <w:lastRenderedPageBreak/>
        <w:t>согласия на совершение сделок</w:t>
      </w:r>
      <w:r w:rsidR="00323DB9" w:rsidRPr="00323DB9">
        <w:rPr>
          <w:rFonts w:eastAsia="Times New Roman" w:cs="Times New Roman"/>
          <w:bCs/>
          <w:szCs w:val="28"/>
          <w:lang w:eastAsia="ru-RU"/>
        </w:rPr>
        <w:t xml:space="preserve"> обладает Администрация города</w:t>
      </w:r>
      <w:r w:rsidR="00323DB9">
        <w:rPr>
          <w:rFonts w:eastAsia="Times New Roman" w:cs="Times New Roman"/>
          <w:bCs/>
          <w:szCs w:val="28"/>
          <w:lang w:eastAsia="ru-RU"/>
        </w:rPr>
        <w:t>. В</w:t>
      </w:r>
      <w:r w:rsidR="00196931" w:rsidRPr="00A456E5">
        <w:rPr>
          <w:rFonts w:eastAsia="Times New Roman" w:cs="Times New Roman"/>
          <w:bCs/>
          <w:szCs w:val="28"/>
          <w:lang w:eastAsia="ru-RU"/>
        </w:rPr>
        <w:t xml:space="preserve"> соответствии с нормами Федерального закона от 14.11.2002 № 161-ФЗ «О государственных и муниципальных унитарных предприятиях» собственник имущества унитарного предприятия </w:t>
      </w:r>
      <w:r w:rsidR="00196931" w:rsidRPr="00B43C8B">
        <w:rPr>
          <w:rFonts w:eastAsia="Times New Roman" w:cs="Times New Roman"/>
          <w:bCs/>
          <w:szCs w:val="28"/>
          <w:u w:val="single"/>
          <w:lang w:eastAsia="ru-RU"/>
        </w:rPr>
        <w:t>дает согласие на совершение сделки</w:t>
      </w:r>
      <w:r w:rsidR="00196931" w:rsidRPr="00A456E5">
        <w:rPr>
          <w:rFonts w:eastAsia="Times New Roman" w:cs="Times New Roman"/>
          <w:bCs/>
          <w:szCs w:val="28"/>
          <w:lang w:eastAsia="ru-RU"/>
        </w:rPr>
        <w:t>, а не согласовывает и не одобряет ее.</w:t>
      </w:r>
      <w:r w:rsidR="00B43C8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7501A" w:rsidRDefault="0007501A" w:rsidP="0007501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Взаимное несоответствие установленных норм и н</w:t>
      </w:r>
      <w:r w:rsidRPr="00A456E5">
        <w:rPr>
          <w:rFonts w:eastAsia="Times New Roman" w:cs="Times New Roman"/>
          <w:bCs/>
          <w:i/>
          <w:szCs w:val="28"/>
          <w:lang w:eastAsia="ru-RU"/>
        </w:rPr>
        <w:t xml:space="preserve">есоответствие </w:t>
      </w:r>
      <w:r w:rsidR="00104DA8">
        <w:rPr>
          <w:rFonts w:eastAsia="Times New Roman" w:cs="Times New Roman"/>
          <w:bCs/>
          <w:i/>
          <w:szCs w:val="28"/>
          <w:lang w:eastAsia="ru-RU"/>
        </w:rPr>
        <w:t>федеральному</w:t>
      </w:r>
      <w:r w:rsidRPr="00A456E5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является ограничением для субъектов предпринимательской деятельности.</w:t>
      </w:r>
    </w:p>
    <w:p w:rsidR="00323DB9" w:rsidRDefault="0007501A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3.10.2</w:t>
      </w:r>
      <w:r w:rsidR="00104DA8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B43C8B">
        <w:rPr>
          <w:rFonts w:eastAsia="Times New Roman" w:cs="Times New Roman"/>
          <w:bCs/>
          <w:szCs w:val="28"/>
          <w:lang w:eastAsia="ru-RU"/>
        </w:rPr>
        <w:t>Аналогичн</w:t>
      </w:r>
      <w:r w:rsidR="00323DB9">
        <w:rPr>
          <w:rFonts w:eastAsia="Times New Roman" w:cs="Times New Roman"/>
          <w:bCs/>
          <w:szCs w:val="28"/>
          <w:lang w:eastAsia="ru-RU"/>
        </w:rPr>
        <w:t>ое</w:t>
      </w:r>
      <w:r w:rsidR="00B43C8B">
        <w:rPr>
          <w:rFonts w:eastAsia="Times New Roman" w:cs="Times New Roman"/>
          <w:bCs/>
          <w:szCs w:val="28"/>
          <w:lang w:eastAsia="ru-RU"/>
        </w:rPr>
        <w:t xml:space="preserve"> несоответствие </w:t>
      </w:r>
      <w:r w:rsidR="00C45818">
        <w:rPr>
          <w:rFonts w:eastAsia="Times New Roman" w:cs="Times New Roman"/>
          <w:bCs/>
          <w:szCs w:val="28"/>
          <w:lang w:eastAsia="ru-RU"/>
        </w:rPr>
        <w:t xml:space="preserve">пункту 2 Порядка и </w:t>
      </w:r>
      <w:r w:rsidR="00C45818" w:rsidRPr="00A456E5">
        <w:rPr>
          <w:rFonts w:eastAsia="Times New Roman" w:cs="Times New Roman"/>
          <w:bCs/>
          <w:szCs w:val="28"/>
          <w:lang w:eastAsia="ru-RU"/>
        </w:rPr>
        <w:t>Федерально</w:t>
      </w:r>
      <w:r w:rsidR="00C45818">
        <w:rPr>
          <w:rFonts w:eastAsia="Times New Roman" w:cs="Times New Roman"/>
          <w:bCs/>
          <w:szCs w:val="28"/>
          <w:lang w:eastAsia="ru-RU"/>
        </w:rPr>
        <w:t>му</w:t>
      </w:r>
      <w:r w:rsidR="00C45818" w:rsidRPr="00A456E5">
        <w:rPr>
          <w:rFonts w:eastAsia="Times New Roman" w:cs="Times New Roman"/>
          <w:bCs/>
          <w:szCs w:val="28"/>
          <w:lang w:eastAsia="ru-RU"/>
        </w:rPr>
        <w:t xml:space="preserve"> закон</w:t>
      </w:r>
      <w:r w:rsidR="00C45818">
        <w:rPr>
          <w:rFonts w:eastAsia="Times New Roman" w:cs="Times New Roman"/>
          <w:bCs/>
          <w:szCs w:val="28"/>
          <w:lang w:eastAsia="ru-RU"/>
        </w:rPr>
        <w:t>у</w:t>
      </w:r>
      <w:r w:rsidR="00C45818" w:rsidRPr="00A456E5">
        <w:rPr>
          <w:rFonts w:eastAsia="Times New Roman" w:cs="Times New Roman"/>
          <w:bCs/>
          <w:szCs w:val="28"/>
          <w:lang w:eastAsia="ru-RU"/>
        </w:rPr>
        <w:t xml:space="preserve"> от 14.11.2002 № 161-ФЗ «О государственных и муниципальных унитарных предприятиях»</w:t>
      </w:r>
      <w:r w:rsidR="00C45818">
        <w:rPr>
          <w:rFonts w:eastAsia="Times New Roman" w:cs="Times New Roman"/>
          <w:bCs/>
          <w:szCs w:val="28"/>
          <w:lang w:eastAsia="ru-RU"/>
        </w:rPr>
        <w:t xml:space="preserve"> </w:t>
      </w:r>
      <w:r w:rsidR="00323DB9">
        <w:rPr>
          <w:rFonts w:eastAsia="Times New Roman" w:cs="Times New Roman"/>
          <w:bCs/>
          <w:szCs w:val="28"/>
          <w:lang w:eastAsia="ru-RU"/>
        </w:rPr>
        <w:t>установлено:</w:t>
      </w:r>
    </w:p>
    <w:p w:rsidR="00323DB9" w:rsidRDefault="00323DB9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 наименовании и пункте 1 правового акта;</w:t>
      </w:r>
    </w:p>
    <w:p w:rsidR="00323DB9" w:rsidRDefault="00323DB9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 наименовании Порядка (приложении к постановлению);</w:t>
      </w:r>
    </w:p>
    <w:p w:rsidR="00B43C8B" w:rsidRPr="00A456E5" w:rsidRDefault="00323DB9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 пункт</w:t>
      </w:r>
      <w:r w:rsidR="004930F6">
        <w:rPr>
          <w:rFonts w:eastAsia="Times New Roman" w:cs="Times New Roman"/>
          <w:bCs/>
          <w:szCs w:val="28"/>
          <w:lang w:eastAsia="ru-RU"/>
        </w:rPr>
        <w:t>ах</w:t>
      </w:r>
      <w:r>
        <w:rPr>
          <w:rFonts w:eastAsia="Times New Roman" w:cs="Times New Roman"/>
          <w:bCs/>
          <w:szCs w:val="28"/>
          <w:lang w:eastAsia="ru-RU"/>
        </w:rPr>
        <w:t xml:space="preserve"> 7</w:t>
      </w:r>
      <w:r w:rsidR="004930F6">
        <w:rPr>
          <w:rFonts w:eastAsia="Times New Roman" w:cs="Times New Roman"/>
          <w:bCs/>
          <w:szCs w:val="28"/>
          <w:lang w:eastAsia="ru-RU"/>
        </w:rPr>
        <w:t>, 8, 9, 12</w:t>
      </w:r>
      <w:r>
        <w:rPr>
          <w:rFonts w:eastAsia="Times New Roman" w:cs="Times New Roman"/>
          <w:bCs/>
          <w:szCs w:val="28"/>
          <w:lang w:eastAsia="ru-RU"/>
        </w:rPr>
        <w:t xml:space="preserve"> Порядка. </w:t>
      </w:r>
    </w:p>
    <w:p w:rsidR="00907819" w:rsidRDefault="004930F6" w:rsidP="0090781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Взаимное несоответствие установленных норм и н</w:t>
      </w:r>
      <w:r w:rsidR="00907819" w:rsidRPr="00A456E5">
        <w:rPr>
          <w:rFonts w:eastAsia="Times New Roman" w:cs="Times New Roman"/>
          <w:bCs/>
          <w:i/>
          <w:szCs w:val="28"/>
          <w:lang w:eastAsia="ru-RU"/>
        </w:rPr>
        <w:t xml:space="preserve">есоответствие </w:t>
      </w:r>
      <w:r w:rsidR="00104DA8">
        <w:rPr>
          <w:rFonts w:eastAsia="Times New Roman" w:cs="Times New Roman"/>
          <w:bCs/>
          <w:i/>
          <w:szCs w:val="28"/>
          <w:lang w:eastAsia="ru-RU"/>
        </w:rPr>
        <w:t>федеральному</w:t>
      </w:r>
      <w:r w:rsidR="00907819" w:rsidRPr="00A456E5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является ограничением для субъектов предпринимательской деятельности.</w:t>
      </w:r>
    </w:p>
    <w:p w:rsidR="002B42C2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3.1</w:t>
      </w:r>
      <w:r w:rsidR="00C45818" w:rsidRPr="000008FD">
        <w:rPr>
          <w:rFonts w:eastAsia="Times New Roman" w:cs="Times New Roman"/>
          <w:bCs/>
          <w:szCs w:val="28"/>
          <w:lang w:eastAsia="ru-RU"/>
        </w:rPr>
        <w:t>0</w:t>
      </w:r>
      <w:r w:rsidRPr="000008FD">
        <w:rPr>
          <w:rFonts w:eastAsia="Times New Roman" w:cs="Times New Roman"/>
          <w:bCs/>
          <w:szCs w:val="28"/>
          <w:lang w:eastAsia="ru-RU"/>
        </w:rPr>
        <w:t>.</w:t>
      </w:r>
      <w:r w:rsidR="00C45818" w:rsidRPr="000008FD">
        <w:rPr>
          <w:rFonts w:eastAsia="Times New Roman" w:cs="Times New Roman"/>
          <w:bCs/>
          <w:szCs w:val="28"/>
          <w:lang w:eastAsia="ru-RU"/>
        </w:rPr>
        <w:t>3.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>Федеральным законом от 14.11.2002 № 161-ФЗ «О государственных и муниципальных унитарных предприятиях» установлено:</w:t>
      </w:r>
    </w:p>
    <w:p w:rsidR="002B42C2" w:rsidRPr="000008FD" w:rsidRDefault="00D54C48" w:rsidP="002B42C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пункт 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>4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статьи 18: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 xml:space="preserve"> муниципальное предприятие не вправе без согласия собственника совершать сделки, связанные с предоставлением займов, </w:t>
      </w:r>
      <w:r w:rsidR="002B42C2" w:rsidRPr="000008FD">
        <w:rPr>
          <w:rFonts w:eastAsia="Times New Roman" w:cs="Times New Roman"/>
          <w:bCs/>
          <w:szCs w:val="28"/>
          <w:u w:val="single"/>
          <w:lang w:eastAsia="ru-RU"/>
        </w:rPr>
        <w:t>поручительств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>, получением банковских гарантий</w:t>
      </w:r>
      <w:r w:rsidR="002B42C2" w:rsidRPr="000008FD">
        <w:rPr>
          <w:rFonts w:eastAsia="Times New Roman" w:cs="Times New Roman"/>
          <w:bCs/>
          <w:szCs w:val="28"/>
          <w:u w:val="single"/>
          <w:lang w:eastAsia="ru-RU"/>
        </w:rPr>
        <w:t>, с иными обременениями, уступкой требований,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 xml:space="preserve"> переводом долга</w:t>
      </w:r>
      <w:r w:rsidRPr="000008FD">
        <w:rPr>
          <w:rFonts w:eastAsia="Times New Roman" w:cs="Times New Roman"/>
          <w:bCs/>
          <w:szCs w:val="28"/>
          <w:lang w:eastAsia="ru-RU"/>
        </w:rPr>
        <w:t>;</w:t>
      </w:r>
    </w:p>
    <w:p w:rsidR="00D54C48" w:rsidRPr="000008FD" w:rsidRDefault="00D54C48" w:rsidP="002B42C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подпункт 15) пункта 1 статьи 20: собственник имущества унитарного предприятия 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и иных сделок</w:t>
      </w:r>
      <w:r w:rsidRPr="000008FD">
        <w:rPr>
          <w:rFonts w:eastAsia="Times New Roman" w:cs="Times New Roman"/>
          <w:bCs/>
          <w:szCs w:val="28"/>
          <w:lang w:eastAsia="ru-RU"/>
        </w:rPr>
        <w:t>.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В соответствии с распоряжением Администрации города от 01.02.2017 № 130 «Об утверждении положения о функциях учредителя и кураторов в отношении муниципальных организаций» в функции учредителя входит издание следующих муниципальных правовых актов в соответствии с действующим законодательством: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В имущественной сфере: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о даче согласия на совершение крупных сделок, в совершении которых имеется заинтересованность,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и иных сделок</w:t>
      </w:r>
      <w:r w:rsidR="00AE0357" w:rsidRPr="000008FD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В финансовой сфере: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о даче муниципальному предприятию согласия на получение займов, банковских гарантий,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сделок, связанных с уступкой требования</w:t>
      </w:r>
      <w:r w:rsidRPr="000008FD">
        <w:rPr>
          <w:rFonts w:eastAsia="Times New Roman" w:cs="Times New Roman"/>
          <w:bCs/>
          <w:szCs w:val="28"/>
          <w:lang w:eastAsia="ru-RU"/>
        </w:rPr>
        <w:t>, переводом долга;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о даче согласия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на отчуждение акций, долей муниципальными предприятиями</w:t>
      </w:r>
      <w:r w:rsidR="00AE0357" w:rsidRPr="000008FD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C45818" w:rsidRPr="000008FD" w:rsidRDefault="00C45818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Порядком не предусмотрены административные процедуры для дачи согласия:</w:t>
      </w:r>
    </w:p>
    <w:p w:rsidR="001F2299" w:rsidRPr="000008FD" w:rsidRDefault="00C45818" w:rsidP="001F2299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- по иным сделкам (с указанием конкретных видов сделок);</w:t>
      </w:r>
      <w:r w:rsidR="001F2299"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="001F2299" w:rsidRPr="000008FD">
        <w:rPr>
          <w:rFonts w:eastAsia="Times New Roman" w:cs="Times New Roman"/>
          <w:bCs/>
          <w:i/>
          <w:szCs w:val="28"/>
          <w:highlight w:val="red"/>
          <w:lang w:eastAsia="ru-RU"/>
        </w:rPr>
        <w:t xml:space="preserve"> </w:t>
      </w:r>
    </w:p>
    <w:p w:rsidR="0029667D" w:rsidRPr="000008FD" w:rsidRDefault="00C45818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- сделок</w:t>
      </w:r>
      <w:r w:rsidR="0029667D" w:rsidRPr="000008FD">
        <w:rPr>
          <w:rFonts w:eastAsia="Times New Roman" w:cs="Times New Roman"/>
          <w:bCs/>
          <w:szCs w:val="28"/>
          <w:lang w:eastAsia="ru-RU"/>
        </w:rPr>
        <w:t>,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связанных с </w:t>
      </w:r>
      <w:r w:rsidR="000008FD" w:rsidRPr="000008FD">
        <w:rPr>
          <w:rFonts w:eastAsia="Times New Roman" w:cs="Times New Roman"/>
          <w:bCs/>
          <w:szCs w:val="28"/>
          <w:lang w:eastAsia="ru-RU"/>
        </w:rPr>
        <w:t>иными обременениями, уступкой требований</w:t>
      </w:r>
      <w:r w:rsidR="0029667D" w:rsidRPr="000008FD">
        <w:rPr>
          <w:rFonts w:eastAsia="Times New Roman" w:cs="Times New Roman"/>
          <w:bCs/>
          <w:szCs w:val="28"/>
          <w:lang w:eastAsia="ru-RU"/>
        </w:rPr>
        <w:t>;</w:t>
      </w:r>
    </w:p>
    <w:p w:rsidR="0029667D" w:rsidRPr="000008FD" w:rsidRDefault="0029667D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</w:t>
      </w:r>
      <w:r w:rsidR="00C45818"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на отчуждение акций, долей муниципальными предприятиями (в пункте 3, 4 Порядка </w:t>
      </w:r>
      <w:r w:rsidR="00104DA8" w:rsidRPr="000008FD">
        <w:rPr>
          <w:rFonts w:eastAsia="Times New Roman" w:cs="Times New Roman"/>
          <w:bCs/>
          <w:szCs w:val="28"/>
          <w:lang w:eastAsia="ru-RU"/>
        </w:rPr>
        <w:t>по аналогии с распоряжением недвижимым имуществом, отсутствует</w:t>
      </w:r>
      <w:r w:rsidR="00F42182" w:rsidRPr="000008FD">
        <w:rPr>
          <w:rFonts w:eastAsia="Times New Roman" w:cs="Times New Roman"/>
          <w:bCs/>
          <w:szCs w:val="28"/>
          <w:lang w:eastAsia="ru-RU"/>
        </w:rPr>
        <w:t xml:space="preserve"> исключение и 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ссылка на </w:t>
      </w:r>
      <w:r w:rsidR="00104DA8" w:rsidRPr="000008FD">
        <w:rPr>
          <w:rFonts w:eastAsia="Times New Roman" w:cs="Times New Roman"/>
          <w:bCs/>
          <w:szCs w:val="28"/>
          <w:lang w:eastAsia="ru-RU"/>
        </w:rPr>
        <w:t>определение дачи согласия решением Думы города от 07.10.2009 № 604-IVДГ «О Положении о порядке управления и распоряжения имуществом, находящимся в муниципальной собственности».)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9667D" w:rsidRPr="000008FD" w:rsidRDefault="0029667D" w:rsidP="0029667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Порядком предусмотрено представление документов </w:t>
      </w:r>
      <w:r w:rsidR="00F42182" w:rsidRPr="000008FD">
        <w:rPr>
          <w:rFonts w:eastAsia="Times New Roman" w:cs="Times New Roman"/>
          <w:bCs/>
          <w:szCs w:val="28"/>
          <w:lang w:eastAsia="ru-RU"/>
        </w:rPr>
        <w:t xml:space="preserve">при </w:t>
      </w:r>
      <w:r w:rsidR="00F42182" w:rsidRPr="000008FD">
        <w:rPr>
          <w:rFonts w:eastAsia="Times New Roman" w:cs="Times New Roman"/>
          <w:bCs/>
          <w:szCs w:val="28"/>
          <w:u w:val="single"/>
          <w:lang w:eastAsia="ru-RU"/>
        </w:rPr>
        <w:t>совершении сделок, связанных с получением кредитов, представлением поручительств</w:t>
      </w:r>
      <w:r w:rsidR="00F42182"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0008FD">
        <w:rPr>
          <w:rFonts w:eastAsia="Times New Roman" w:cs="Times New Roman"/>
          <w:bCs/>
          <w:szCs w:val="28"/>
          <w:lang w:eastAsia="ru-RU"/>
        </w:rPr>
        <w:t>и подготовка соответствующих правовых актов о согласовании, которые</w:t>
      </w:r>
      <w:r w:rsidR="008715BB"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не предусмотрены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0008FD">
        <w:rPr>
          <w:rFonts w:eastAsia="Times New Roman" w:cs="Times New Roman"/>
          <w:bCs/>
          <w:szCs w:val="28"/>
          <w:lang w:eastAsia="ru-RU"/>
        </w:rPr>
        <w:lastRenderedPageBreak/>
        <w:t>распоряжением Администрации города от 01.02.2017 № 130</w:t>
      </w:r>
      <w:r w:rsidR="00104DA8" w:rsidRPr="000008FD">
        <w:rPr>
          <w:rFonts w:eastAsia="Times New Roman" w:cs="Times New Roman"/>
          <w:bCs/>
          <w:szCs w:val="28"/>
          <w:lang w:eastAsia="ru-RU"/>
        </w:rPr>
        <w:t xml:space="preserve"> в финансовой сфере (перечень является закрытым, подготовка правовых актов о совершение иных сделок не </w:t>
      </w:r>
      <w:r w:rsidR="00732BBE" w:rsidRPr="000008FD">
        <w:rPr>
          <w:rFonts w:eastAsia="Times New Roman" w:cs="Times New Roman"/>
          <w:bCs/>
          <w:szCs w:val="28"/>
          <w:lang w:eastAsia="ru-RU"/>
        </w:rPr>
        <w:t>установлена)</w:t>
      </w:r>
      <w:r w:rsidRPr="000008FD">
        <w:rPr>
          <w:rFonts w:eastAsia="Times New Roman" w:cs="Times New Roman"/>
          <w:bCs/>
          <w:szCs w:val="28"/>
          <w:lang w:eastAsia="ru-RU"/>
        </w:rPr>
        <w:t>.</w:t>
      </w:r>
      <w:r w:rsidR="004D4750" w:rsidRPr="000008F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04DA8" w:rsidRPr="000008FD" w:rsidRDefault="00104DA8" w:rsidP="00104DA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0008FD">
        <w:rPr>
          <w:rFonts w:eastAsia="Times New Roman" w:cs="Times New Roman"/>
          <w:bCs/>
          <w:i/>
          <w:szCs w:val="28"/>
          <w:lang w:eastAsia="ru-RU"/>
        </w:rPr>
        <w:t xml:space="preserve">Взаимное несоответствие установленных норм и несоответствие </w:t>
      </w:r>
      <w:r w:rsidR="000008FD" w:rsidRPr="000008FD">
        <w:rPr>
          <w:rFonts w:eastAsia="Times New Roman" w:cs="Times New Roman"/>
          <w:bCs/>
          <w:i/>
          <w:szCs w:val="28"/>
          <w:lang w:eastAsia="ru-RU"/>
        </w:rPr>
        <w:t>федеральному</w:t>
      </w:r>
      <w:r w:rsidRPr="000008FD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является ограничением для субъектов предпринимательской деятельности.</w:t>
      </w:r>
    </w:p>
    <w:p w:rsidR="00680581" w:rsidRPr="00104DA8" w:rsidRDefault="00196931" w:rsidP="00680581">
      <w:pPr>
        <w:ind w:firstLine="567"/>
        <w:jc w:val="both"/>
      </w:pPr>
      <w:r w:rsidRPr="00104DA8">
        <w:rPr>
          <w:rFonts w:eastAsia="Times New Roman" w:cs="Times New Roman"/>
          <w:bCs/>
          <w:szCs w:val="28"/>
          <w:lang w:eastAsia="ru-RU"/>
        </w:rPr>
        <w:t>3.11.</w:t>
      </w:r>
      <w:bookmarkEnd w:id="2"/>
      <w:r w:rsidRPr="00104DA8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6D53F5" w:rsidRPr="00104DA8">
        <w:t xml:space="preserve">Пунктом 12 Порядка предусмотрено, что подготовка и согласование проекта постановления Администрации города о согласовании совершения сделки либо об одобрении совершения сделки осуществляется в соответствии с </w:t>
      </w:r>
      <w:r w:rsidR="006D53F5" w:rsidRPr="00104DA8">
        <w:rPr>
          <w:u w:val="single"/>
        </w:rPr>
        <w:t>порядком</w:t>
      </w:r>
      <w:r w:rsidR="006D53F5" w:rsidRPr="00104DA8">
        <w:t>, утвержденным муниципальным правовым актом Администрации города.</w:t>
      </w:r>
    </w:p>
    <w:p w:rsidR="00196931" w:rsidRPr="00104DA8" w:rsidRDefault="00196931" w:rsidP="00196931">
      <w:pPr>
        <w:ind w:firstLine="567"/>
        <w:jc w:val="both"/>
      </w:pPr>
      <w:r w:rsidRPr="00104DA8">
        <w:t>3.11.1. В Администрации города отсутствует порядок подготовки и согласования проектов постановлений Администрации города. Данные процедуры установлены Регламентом Администрации города, утвержденным распоряжением Администрации города от 30.12.2005 № 3686 «Об утверждении Регламента Администрации города».</w:t>
      </w:r>
    </w:p>
    <w:p w:rsidR="00196931" w:rsidRPr="00104DA8" w:rsidRDefault="00196931" w:rsidP="001969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04DA8">
        <w:t xml:space="preserve"> </w:t>
      </w:r>
      <w:r w:rsidRPr="00104DA8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196931" w:rsidRPr="00A456E5" w:rsidRDefault="00196931" w:rsidP="0019693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04DA8">
        <w:rPr>
          <w:rFonts w:eastAsia="Times New Roman" w:cs="Times New Roman"/>
          <w:bCs/>
          <w:szCs w:val="28"/>
          <w:lang w:eastAsia="ru-RU"/>
        </w:rPr>
        <w:t>3.11.2. Не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предусмотрена рассылка (направление) утвержденного правового акта унитарным предприятиям</w:t>
      </w:r>
      <w:r w:rsidR="00B749FB" w:rsidRPr="00A456E5">
        <w:rPr>
          <w:rFonts w:eastAsia="Times New Roman" w:cs="Times New Roman"/>
          <w:bCs/>
          <w:szCs w:val="28"/>
          <w:lang w:eastAsia="ru-RU"/>
        </w:rPr>
        <w:t>.</w:t>
      </w:r>
    </w:p>
    <w:p w:rsidR="00B749FB" w:rsidRPr="00A456E5" w:rsidRDefault="00B749FB" w:rsidP="00B749F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B749FB" w:rsidRPr="00A456E5" w:rsidRDefault="00B749FB" w:rsidP="001969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</w:p>
    <w:bookmarkEnd w:id="0"/>
    <w:p w:rsidR="00A62063" w:rsidRPr="00A456E5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A456E5">
        <w:rPr>
          <w:rFonts w:cs="Times New Roman"/>
          <w:szCs w:val="28"/>
          <w:u w:val="single"/>
        </w:rPr>
        <w:t>Выводы и предложения:</w:t>
      </w:r>
    </w:p>
    <w:p w:rsidR="00A62063" w:rsidRPr="00A456E5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A62063" w:rsidP="00A620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1. Устранить замечания к сводному отчету об </w:t>
      </w:r>
      <w:r w:rsidR="000F68D5" w:rsidRPr="00A456E5">
        <w:rPr>
          <w:rFonts w:eastAsia="Times New Roman" w:cs="Times New Roman"/>
          <w:szCs w:val="28"/>
          <w:lang w:eastAsia="ru-RU"/>
        </w:rPr>
        <w:t>экспертизе</w:t>
      </w:r>
      <w:r w:rsidRPr="00A456E5">
        <w:rPr>
          <w:rFonts w:eastAsia="Times New Roman" w:cs="Times New Roman"/>
          <w:szCs w:val="28"/>
          <w:lang w:eastAsia="ru-RU"/>
        </w:rPr>
        <w:t>, изложенные в пункте 2.2 Заключения.</w:t>
      </w:r>
    </w:p>
    <w:p w:rsidR="00A62063" w:rsidRPr="00A456E5" w:rsidRDefault="00A62063" w:rsidP="00A62063">
      <w:pPr>
        <w:ind w:firstLine="567"/>
        <w:jc w:val="both"/>
        <w:rPr>
          <w:rFonts w:cs="Times New Roman"/>
          <w:szCs w:val="28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2. Действующий нормативный правовой акт требует внесения изменений, </w:t>
      </w:r>
      <w:r w:rsidRPr="00A456E5">
        <w:rPr>
          <w:rFonts w:eastAsia="Times New Roman" w:cs="Times New Roman"/>
          <w:szCs w:val="28"/>
          <w:lang w:eastAsia="ru-RU"/>
        </w:rPr>
        <w:br/>
        <w:t xml:space="preserve">в части </w:t>
      </w:r>
      <w:r w:rsidR="000F68D5" w:rsidRPr="00A456E5">
        <w:rPr>
          <w:rFonts w:eastAsia="Times New Roman" w:cs="Times New Roman"/>
          <w:szCs w:val="28"/>
          <w:lang w:eastAsia="ru-RU"/>
        </w:rPr>
        <w:t>положений,</w:t>
      </w:r>
      <w:r w:rsidRPr="00A456E5">
        <w:rPr>
          <w:rFonts w:eastAsia="Times New Roman" w:cs="Times New Roman"/>
          <w:szCs w:val="28"/>
          <w:lang w:eastAsia="ru-RU"/>
        </w:rPr>
        <w:t xml:space="preserve"> необоснованно затрудняющих </w:t>
      </w:r>
      <w:r w:rsidRPr="00A456E5">
        <w:rPr>
          <w:rFonts w:cs="Times New Roman"/>
          <w:szCs w:val="28"/>
        </w:rPr>
        <w:t>осуществление предпринима</w:t>
      </w:r>
      <w:r w:rsidR="002473A9" w:rsidRPr="00A456E5">
        <w:rPr>
          <w:rFonts w:cs="Times New Roman"/>
          <w:szCs w:val="28"/>
        </w:rPr>
        <w:t>-</w:t>
      </w:r>
      <w:r w:rsidRPr="00A456E5">
        <w:rPr>
          <w:rFonts w:cs="Times New Roman"/>
          <w:szCs w:val="28"/>
        </w:rPr>
        <w:t>тельской и инвестиционной деятельности, изложенных в пункте 3 Заключения.</w:t>
      </w:r>
    </w:p>
    <w:p w:rsidR="00F42182" w:rsidRDefault="00F42182" w:rsidP="00F42182">
      <w:pPr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="000E45A2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 xml:space="preserve"> В соответствии с пунктом </w:t>
      </w:r>
      <w:r w:rsidRPr="0007501A">
        <w:rPr>
          <w:rFonts w:eastAsia="Times New Roman" w:cs="Times New Roman"/>
          <w:bCs/>
          <w:szCs w:val="28"/>
          <w:lang w:eastAsia="ru-RU"/>
        </w:rPr>
        <w:t>3.</w:t>
      </w:r>
      <w:r>
        <w:rPr>
          <w:rFonts w:eastAsia="Times New Roman" w:cs="Times New Roman"/>
          <w:bCs/>
          <w:szCs w:val="28"/>
          <w:lang w:eastAsia="ru-RU"/>
        </w:rPr>
        <w:t>10</w:t>
      </w:r>
      <w:r w:rsidRPr="0007501A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>3.</w:t>
      </w:r>
      <w:r w:rsidRPr="0007501A">
        <w:rPr>
          <w:rFonts w:eastAsia="Times New Roman" w:cs="Times New Roman"/>
          <w:bCs/>
          <w:szCs w:val="28"/>
          <w:lang w:eastAsia="ru-RU"/>
        </w:rPr>
        <w:t xml:space="preserve"> </w:t>
      </w:r>
      <w:r w:rsidR="000E45A2">
        <w:rPr>
          <w:rFonts w:eastAsia="Times New Roman" w:cs="Times New Roman"/>
          <w:bCs/>
          <w:szCs w:val="28"/>
          <w:lang w:eastAsia="ru-RU"/>
        </w:rPr>
        <w:t>З</w:t>
      </w:r>
      <w:r>
        <w:rPr>
          <w:rFonts w:eastAsia="Times New Roman" w:cs="Times New Roman"/>
          <w:bCs/>
          <w:szCs w:val="28"/>
          <w:lang w:eastAsia="ru-RU"/>
        </w:rPr>
        <w:t xml:space="preserve">аключения </w:t>
      </w:r>
      <w:r w:rsidR="00CB53EC">
        <w:rPr>
          <w:rFonts w:eastAsia="Times New Roman" w:cs="Times New Roman"/>
          <w:bCs/>
          <w:szCs w:val="28"/>
          <w:lang w:eastAsia="ru-RU"/>
        </w:rPr>
        <w:t>предлагаем</w:t>
      </w:r>
      <w:r>
        <w:rPr>
          <w:rFonts w:eastAsia="Times New Roman" w:cs="Times New Roman"/>
          <w:bCs/>
          <w:szCs w:val="28"/>
          <w:lang w:eastAsia="ru-RU"/>
        </w:rPr>
        <w:t xml:space="preserve"> внес</w:t>
      </w:r>
      <w:r w:rsidR="00CB53EC">
        <w:rPr>
          <w:rFonts w:eastAsia="Times New Roman" w:cs="Times New Roman"/>
          <w:bCs/>
          <w:szCs w:val="28"/>
          <w:lang w:eastAsia="ru-RU"/>
        </w:rPr>
        <w:t>ти</w:t>
      </w:r>
      <w:r>
        <w:rPr>
          <w:rFonts w:eastAsia="Times New Roman" w:cs="Times New Roman"/>
          <w:bCs/>
          <w:szCs w:val="28"/>
          <w:lang w:eastAsia="ru-RU"/>
        </w:rPr>
        <w:t xml:space="preserve"> изменени</w:t>
      </w:r>
      <w:r w:rsidR="00CB53EC">
        <w:rPr>
          <w:rFonts w:eastAsia="Times New Roman" w:cs="Times New Roman"/>
          <w:bCs/>
          <w:szCs w:val="28"/>
          <w:lang w:eastAsia="ru-RU"/>
        </w:rPr>
        <w:t>я</w:t>
      </w:r>
      <w:r>
        <w:rPr>
          <w:rFonts w:eastAsia="Times New Roman" w:cs="Times New Roman"/>
          <w:bCs/>
          <w:szCs w:val="28"/>
          <w:lang w:eastAsia="ru-RU"/>
        </w:rPr>
        <w:t xml:space="preserve"> в р</w:t>
      </w:r>
      <w:r w:rsidRPr="0007501A">
        <w:rPr>
          <w:rFonts w:eastAsia="Times New Roman" w:cs="Times New Roman"/>
          <w:bCs/>
          <w:szCs w:val="28"/>
          <w:lang w:eastAsia="ru-RU"/>
        </w:rPr>
        <w:t>аспоряжение Администрации г</w:t>
      </w:r>
      <w:r>
        <w:rPr>
          <w:rFonts w:eastAsia="Times New Roman" w:cs="Times New Roman"/>
          <w:bCs/>
          <w:szCs w:val="28"/>
          <w:lang w:eastAsia="ru-RU"/>
        </w:rPr>
        <w:t>орода</w:t>
      </w:r>
      <w:r w:rsidRPr="0007501A">
        <w:rPr>
          <w:rFonts w:eastAsia="Times New Roman" w:cs="Times New Roman"/>
          <w:bCs/>
          <w:szCs w:val="28"/>
          <w:lang w:eastAsia="ru-RU"/>
        </w:rPr>
        <w:t xml:space="preserve"> от </w:t>
      </w:r>
      <w:r>
        <w:rPr>
          <w:rFonts w:eastAsia="Times New Roman" w:cs="Times New Roman"/>
          <w:bCs/>
          <w:szCs w:val="28"/>
          <w:lang w:eastAsia="ru-RU"/>
        </w:rPr>
        <w:t>0</w:t>
      </w:r>
      <w:r w:rsidRPr="0007501A">
        <w:rPr>
          <w:rFonts w:eastAsia="Times New Roman" w:cs="Times New Roman"/>
          <w:bCs/>
          <w:szCs w:val="28"/>
          <w:lang w:eastAsia="ru-RU"/>
        </w:rPr>
        <w:t>1</w:t>
      </w:r>
      <w:r>
        <w:rPr>
          <w:rFonts w:eastAsia="Times New Roman" w:cs="Times New Roman"/>
          <w:bCs/>
          <w:szCs w:val="28"/>
          <w:lang w:eastAsia="ru-RU"/>
        </w:rPr>
        <w:t>.02.</w:t>
      </w:r>
      <w:r w:rsidRPr="0007501A">
        <w:rPr>
          <w:rFonts w:eastAsia="Times New Roman" w:cs="Times New Roman"/>
          <w:bCs/>
          <w:szCs w:val="28"/>
          <w:lang w:eastAsia="ru-RU"/>
        </w:rPr>
        <w:t xml:space="preserve">2017 </w:t>
      </w:r>
      <w:r>
        <w:rPr>
          <w:rFonts w:eastAsia="Times New Roman" w:cs="Times New Roman"/>
          <w:bCs/>
          <w:szCs w:val="28"/>
          <w:lang w:eastAsia="ru-RU"/>
        </w:rPr>
        <w:t>№</w:t>
      </w:r>
      <w:r w:rsidRPr="0007501A">
        <w:rPr>
          <w:rFonts w:eastAsia="Times New Roman" w:cs="Times New Roman"/>
          <w:bCs/>
          <w:szCs w:val="28"/>
          <w:lang w:eastAsia="ru-RU"/>
        </w:rPr>
        <w:t xml:space="preserve"> 130 </w:t>
      </w:r>
      <w:r>
        <w:rPr>
          <w:rFonts w:eastAsia="Times New Roman" w:cs="Times New Roman"/>
          <w:bCs/>
          <w:szCs w:val="28"/>
          <w:lang w:eastAsia="ru-RU"/>
        </w:rPr>
        <w:t>«</w:t>
      </w:r>
      <w:r w:rsidRPr="0007501A">
        <w:rPr>
          <w:rFonts w:eastAsia="Times New Roman" w:cs="Times New Roman"/>
          <w:bCs/>
          <w:szCs w:val="28"/>
          <w:lang w:eastAsia="ru-RU"/>
        </w:rPr>
        <w:t>Об утверждении положения о функциях учредителя и кураторов в отношении муниципальных организаций</w:t>
      </w:r>
      <w:r>
        <w:rPr>
          <w:rFonts w:eastAsia="Times New Roman" w:cs="Times New Roman"/>
          <w:bCs/>
          <w:szCs w:val="28"/>
          <w:lang w:eastAsia="ru-RU"/>
        </w:rPr>
        <w:t xml:space="preserve">» </w:t>
      </w:r>
      <w:r w:rsidRPr="00F42182">
        <w:rPr>
          <w:rFonts w:eastAsia="Times New Roman" w:cs="Times New Roman"/>
          <w:bCs/>
          <w:szCs w:val="28"/>
          <w:lang w:eastAsia="ru-RU"/>
        </w:rPr>
        <w:t>в части функций учредителя по изданию муниципальных правовых актов в соответствии с действующим законодательством.</w:t>
      </w:r>
    </w:p>
    <w:p w:rsidR="00A62063" w:rsidRPr="00A456E5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DE5A1A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«</w:t>
      </w:r>
      <w:r w:rsidR="000F68D5" w:rsidRPr="00A456E5">
        <w:rPr>
          <w:rFonts w:eastAsia="Times New Roman" w:cs="Times New Roman"/>
          <w:szCs w:val="28"/>
          <w:u w:val="single"/>
          <w:lang w:eastAsia="ru-RU"/>
        </w:rPr>
        <w:t>10</w:t>
      </w:r>
      <w:r w:rsidRPr="00A456E5">
        <w:rPr>
          <w:rFonts w:eastAsia="Times New Roman" w:cs="Times New Roman"/>
          <w:szCs w:val="28"/>
          <w:lang w:eastAsia="ru-RU"/>
        </w:rPr>
        <w:t xml:space="preserve">» </w:t>
      </w:r>
      <w:r w:rsidR="000F68D5" w:rsidRPr="00A456E5">
        <w:rPr>
          <w:rFonts w:eastAsia="Times New Roman" w:cs="Times New Roman"/>
          <w:szCs w:val="28"/>
          <w:u w:val="single"/>
          <w:lang w:eastAsia="ru-RU"/>
        </w:rPr>
        <w:t>апреля</w:t>
      </w:r>
      <w:r w:rsidRPr="00A456E5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A456E5">
        <w:rPr>
          <w:rFonts w:eastAsia="Times New Roman" w:cs="Times New Roman"/>
          <w:szCs w:val="28"/>
          <w:lang w:eastAsia="ru-RU"/>
        </w:rPr>
        <w:t>20</w:t>
      </w:r>
      <w:r w:rsidRPr="00A456E5">
        <w:rPr>
          <w:rFonts w:eastAsia="Times New Roman" w:cs="Times New Roman"/>
          <w:szCs w:val="28"/>
          <w:lang w:eastAsia="ru-RU"/>
        </w:rPr>
        <w:t xml:space="preserve"> г.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E33DD0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E33DD0" w:rsidRPr="00E33DD0" w:rsidSect="0048377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B8" w:rsidRDefault="00A019B8" w:rsidP="006C4EC8">
      <w:r>
        <w:separator/>
      </w:r>
    </w:p>
  </w:endnote>
  <w:endnote w:type="continuationSeparator" w:id="0">
    <w:p w:rsidR="00A019B8" w:rsidRDefault="00A019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B8" w:rsidRDefault="00A019B8" w:rsidP="006C4EC8">
      <w:r>
        <w:separator/>
      </w:r>
    </w:p>
  </w:footnote>
  <w:footnote w:type="continuationSeparator" w:id="0">
    <w:p w:rsidR="00A019B8" w:rsidRDefault="00A019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6E6C"/>
    <w:rsid w:val="00021134"/>
    <w:rsid w:val="00021898"/>
    <w:rsid w:val="00024BCC"/>
    <w:rsid w:val="00025DE1"/>
    <w:rsid w:val="00026400"/>
    <w:rsid w:val="00031C37"/>
    <w:rsid w:val="000343FD"/>
    <w:rsid w:val="00040636"/>
    <w:rsid w:val="00040C34"/>
    <w:rsid w:val="00053C2C"/>
    <w:rsid w:val="00057369"/>
    <w:rsid w:val="00057914"/>
    <w:rsid w:val="00057C1B"/>
    <w:rsid w:val="000616CF"/>
    <w:rsid w:val="00061D6A"/>
    <w:rsid w:val="0006383E"/>
    <w:rsid w:val="000654EC"/>
    <w:rsid w:val="00065902"/>
    <w:rsid w:val="0007236A"/>
    <w:rsid w:val="0007501A"/>
    <w:rsid w:val="00081D7F"/>
    <w:rsid w:val="0009489D"/>
    <w:rsid w:val="000A0AA1"/>
    <w:rsid w:val="000A0F5C"/>
    <w:rsid w:val="000A2DC6"/>
    <w:rsid w:val="000A4841"/>
    <w:rsid w:val="000B0540"/>
    <w:rsid w:val="000B21C6"/>
    <w:rsid w:val="000B34B7"/>
    <w:rsid w:val="000B3E3F"/>
    <w:rsid w:val="000B4E64"/>
    <w:rsid w:val="000C4662"/>
    <w:rsid w:val="000C4842"/>
    <w:rsid w:val="000C5B84"/>
    <w:rsid w:val="000C5E3B"/>
    <w:rsid w:val="000D0646"/>
    <w:rsid w:val="000D321A"/>
    <w:rsid w:val="000D75ED"/>
    <w:rsid w:val="000D767F"/>
    <w:rsid w:val="000E3CE8"/>
    <w:rsid w:val="000E45A2"/>
    <w:rsid w:val="000F0DCC"/>
    <w:rsid w:val="000F68D5"/>
    <w:rsid w:val="00104DA8"/>
    <w:rsid w:val="0010524C"/>
    <w:rsid w:val="001054AA"/>
    <w:rsid w:val="001054DB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63D77"/>
    <w:rsid w:val="00164586"/>
    <w:rsid w:val="00165138"/>
    <w:rsid w:val="00176256"/>
    <w:rsid w:val="00180523"/>
    <w:rsid w:val="00180B4E"/>
    <w:rsid w:val="001876D1"/>
    <w:rsid w:val="00190CA3"/>
    <w:rsid w:val="00192A3B"/>
    <w:rsid w:val="001935B6"/>
    <w:rsid w:val="00194620"/>
    <w:rsid w:val="00196931"/>
    <w:rsid w:val="001A3A65"/>
    <w:rsid w:val="001A3E74"/>
    <w:rsid w:val="001A3ED4"/>
    <w:rsid w:val="001A54C9"/>
    <w:rsid w:val="001A6673"/>
    <w:rsid w:val="001A6B75"/>
    <w:rsid w:val="001B60CF"/>
    <w:rsid w:val="001C37B9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2299"/>
    <w:rsid w:val="001F7BBF"/>
    <w:rsid w:val="002121DB"/>
    <w:rsid w:val="00215F36"/>
    <w:rsid w:val="00222159"/>
    <w:rsid w:val="00222E1D"/>
    <w:rsid w:val="002233D7"/>
    <w:rsid w:val="002241C4"/>
    <w:rsid w:val="002248BA"/>
    <w:rsid w:val="0023319B"/>
    <w:rsid w:val="00235DAB"/>
    <w:rsid w:val="00237D6D"/>
    <w:rsid w:val="00241861"/>
    <w:rsid w:val="002473A9"/>
    <w:rsid w:val="002479FF"/>
    <w:rsid w:val="0025516F"/>
    <w:rsid w:val="00255AC8"/>
    <w:rsid w:val="002568A4"/>
    <w:rsid w:val="0025783B"/>
    <w:rsid w:val="00263817"/>
    <w:rsid w:val="002664E3"/>
    <w:rsid w:val="00267364"/>
    <w:rsid w:val="002708C1"/>
    <w:rsid w:val="002718C8"/>
    <w:rsid w:val="00273B48"/>
    <w:rsid w:val="002749CD"/>
    <w:rsid w:val="00275CE6"/>
    <w:rsid w:val="0028415B"/>
    <w:rsid w:val="0028476C"/>
    <w:rsid w:val="00285A74"/>
    <w:rsid w:val="00285EC9"/>
    <w:rsid w:val="00286FA1"/>
    <w:rsid w:val="00290EDB"/>
    <w:rsid w:val="00291652"/>
    <w:rsid w:val="00293329"/>
    <w:rsid w:val="002949E7"/>
    <w:rsid w:val="0029622A"/>
    <w:rsid w:val="0029667D"/>
    <w:rsid w:val="002A036C"/>
    <w:rsid w:val="002A66D8"/>
    <w:rsid w:val="002B04FB"/>
    <w:rsid w:val="002B1F6B"/>
    <w:rsid w:val="002B2E4C"/>
    <w:rsid w:val="002B42C2"/>
    <w:rsid w:val="002B4B33"/>
    <w:rsid w:val="002C047D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7C0A"/>
    <w:rsid w:val="002F2DEE"/>
    <w:rsid w:val="002F5E5A"/>
    <w:rsid w:val="002F6D92"/>
    <w:rsid w:val="003026E2"/>
    <w:rsid w:val="00306BBA"/>
    <w:rsid w:val="00307E55"/>
    <w:rsid w:val="00310088"/>
    <w:rsid w:val="003114A4"/>
    <w:rsid w:val="00312AC9"/>
    <w:rsid w:val="003161D0"/>
    <w:rsid w:val="003212BE"/>
    <w:rsid w:val="003216D9"/>
    <w:rsid w:val="00323DB9"/>
    <w:rsid w:val="00327810"/>
    <w:rsid w:val="003300E7"/>
    <w:rsid w:val="00342100"/>
    <w:rsid w:val="003445D3"/>
    <w:rsid w:val="00351347"/>
    <w:rsid w:val="00355065"/>
    <w:rsid w:val="00355497"/>
    <w:rsid w:val="00362969"/>
    <w:rsid w:val="00371313"/>
    <w:rsid w:val="00373D01"/>
    <w:rsid w:val="003776D7"/>
    <w:rsid w:val="003802FC"/>
    <w:rsid w:val="003812E4"/>
    <w:rsid w:val="003913EE"/>
    <w:rsid w:val="0039471B"/>
    <w:rsid w:val="003954B8"/>
    <w:rsid w:val="00395AA3"/>
    <w:rsid w:val="00397A6B"/>
    <w:rsid w:val="003A1F05"/>
    <w:rsid w:val="003B46E0"/>
    <w:rsid w:val="003B5E8D"/>
    <w:rsid w:val="003C1283"/>
    <w:rsid w:val="003C5880"/>
    <w:rsid w:val="003C5DE9"/>
    <w:rsid w:val="003D33C5"/>
    <w:rsid w:val="003D42B4"/>
    <w:rsid w:val="003D5088"/>
    <w:rsid w:val="003D6E72"/>
    <w:rsid w:val="003D7A23"/>
    <w:rsid w:val="003E0591"/>
    <w:rsid w:val="003E091F"/>
    <w:rsid w:val="003E2DF5"/>
    <w:rsid w:val="003E3288"/>
    <w:rsid w:val="003E6C3C"/>
    <w:rsid w:val="003F1D2B"/>
    <w:rsid w:val="003F38D0"/>
    <w:rsid w:val="00401895"/>
    <w:rsid w:val="00401C76"/>
    <w:rsid w:val="00402136"/>
    <w:rsid w:val="00403D00"/>
    <w:rsid w:val="0041076E"/>
    <w:rsid w:val="004123BA"/>
    <w:rsid w:val="004130B4"/>
    <w:rsid w:val="004316FA"/>
    <w:rsid w:val="0043449B"/>
    <w:rsid w:val="00440C03"/>
    <w:rsid w:val="0044149B"/>
    <w:rsid w:val="004429A7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1682"/>
    <w:rsid w:val="00483264"/>
    <w:rsid w:val="00483771"/>
    <w:rsid w:val="00484760"/>
    <w:rsid w:val="00486939"/>
    <w:rsid w:val="00487922"/>
    <w:rsid w:val="00487D67"/>
    <w:rsid w:val="0049250C"/>
    <w:rsid w:val="0049278A"/>
    <w:rsid w:val="004930F6"/>
    <w:rsid w:val="004A4257"/>
    <w:rsid w:val="004A7035"/>
    <w:rsid w:val="004B0890"/>
    <w:rsid w:val="004B20F9"/>
    <w:rsid w:val="004B3AD5"/>
    <w:rsid w:val="004B6FC8"/>
    <w:rsid w:val="004C087A"/>
    <w:rsid w:val="004C587B"/>
    <w:rsid w:val="004C6669"/>
    <w:rsid w:val="004D0711"/>
    <w:rsid w:val="004D1DBB"/>
    <w:rsid w:val="004D4284"/>
    <w:rsid w:val="004D4750"/>
    <w:rsid w:val="004D47FE"/>
    <w:rsid w:val="004D5347"/>
    <w:rsid w:val="004D5F74"/>
    <w:rsid w:val="004E0348"/>
    <w:rsid w:val="004E25BA"/>
    <w:rsid w:val="004E5258"/>
    <w:rsid w:val="004E6A11"/>
    <w:rsid w:val="004E7C55"/>
    <w:rsid w:val="004F13BD"/>
    <w:rsid w:val="004F2DD8"/>
    <w:rsid w:val="004F378F"/>
    <w:rsid w:val="00502BE3"/>
    <w:rsid w:val="00503551"/>
    <w:rsid w:val="005035CA"/>
    <w:rsid w:val="00505C83"/>
    <w:rsid w:val="00513F93"/>
    <w:rsid w:val="005201DC"/>
    <w:rsid w:val="00522C12"/>
    <w:rsid w:val="005233EC"/>
    <w:rsid w:val="00523969"/>
    <w:rsid w:val="00536198"/>
    <w:rsid w:val="00547198"/>
    <w:rsid w:val="00547850"/>
    <w:rsid w:val="00547FA9"/>
    <w:rsid w:val="0055375E"/>
    <w:rsid w:val="00553DAF"/>
    <w:rsid w:val="00555BDE"/>
    <w:rsid w:val="00556041"/>
    <w:rsid w:val="00566671"/>
    <w:rsid w:val="00567E12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C0BFE"/>
    <w:rsid w:val="005C0DC8"/>
    <w:rsid w:val="005C22A2"/>
    <w:rsid w:val="005C2C5F"/>
    <w:rsid w:val="005D2433"/>
    <w:rsid w:val="005D416E"/>
    <w:rsid w:val="005F0617"/>
    <w:rsid w:val="005F4C67"/>
    <w:rsid w:val="005F504E"/>
    <w:rsid w:val="005F53AB"/>
    <w:rsid w:val="00600668"/>
    <w:rsid w:val="00603F6B"/>
    <w:rsid w:val="006070D0"/>
    <w:rsid w:val="00611433"/>
    <w:rsid w:val="00617C2E"/>
    <w:rsid w:val="00620296"/>
    <w:rsid w:val="00627B65"/>
    <w:rsid w:val="00632445"/>
    <w:rsid w:val="0063434C"/>
    <w:rsid w:val="00642D66"/>
    <w:rsid w:val="0065058E"/>
    <w:rsid w:val="006511E0"/>
    <w:rsid w:val="006548EA"/>
    <w:rsid w:val="0065620A"/>
    <w:rsid w:val="006631BB"/>
    <w:rsid w:val="006644E9"/>
    <w:rsid w:val="00672112"/>
    <w:rsid w:val="00672CB2"/>
    <w:rsid w:val="0067649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7155"/>
    <w:rsid w:val="006A2869"/>
    <w:rsid w:val="006A3D7F"/>
    <w:rsid w:val="006A45F3"/>
    <w:rsid w:val="006B719D"/>
    <w:rsid w:val="006C4278"/>
    <w:rsid w:val="006C4EC8"/>
    <w:rsid w:val="006C5ECA"/>
    <w:rsid w:val="006C7BA4"/>
    <w:rsid w:val="006D0691"/>
    <w:rsid w:val="006D163E"/>
    <w:rsid w:val="006D4A75"/>
    <w:rsid w:val="006D53F5"/>
    <w:rsid w:val="006D65B0"/>
    <w:rsid w:val="006D7CFE"/>
    <w:rsid w:val="006E1283"/>
    <w:rsid w:val="006E1D20"/>
    <w:rsid w:val="006E3A1A"/>
    <w:rsid w:val="006F2446"/>
    <w:rsid w:val="006F2C16"/>
    <w:rsid w:val="00702D83"/>
    <w:rsid w:val="007058D0"/>
    <w:rsid w:val="00710F65"/>
    <w:rsid w:val="007144F2"/>
    <w:rsid w:val="00715015"/>
    <w:rsid w:val="007153C9"/>
    <w:rsid w:val="00715913"/>
    <w:rsid w:val="00723CE0"/>
    <w:rsid w:val="007306CE"/>
    <w:rsid w:val="00732BBE"/>
    <w:rsid w:val="00733200"/>
    <w:rsid w:val="007371E5"/>
    <w:rsid w:val="00747332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EDF"/>
    <w:rsid w:val="007911FB"/>
    <w:rsid w:val="00791E06"/>
    <w:rsid w:val="0079319B"/>
    <w:rsid w:val="00793FD4"/>
    <w:rsid w:val="00795E42"/>
    <w:rsid w:val="007A0C33"/>
    <w:rsid w:val="007A3B2D"/>
    <w:rsid w:val="007A7F54"/>
    <w:rsid w:val="007B2AAB"/>
    <w:rsid w:val="007B5CAB"/>
    <w:rsid w:val="007B6D10"/>
    <w:rsid w:val="007C1E2A"/>
    <w:rsid w:val="007D1E0B"/>
    <w:rsid w:val="007D7361"/>
    <w:rsid w:val="007E0259"/>
    <w:rsid w:val="007E2C1A"/>
    <w:rsid w:val="007E5FB2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13DF"/>
    <w:rsid w:val="0082592A"/>
    <w:rsid w:val="0082773B"/>
    <w:rsid w:val="00831CDE"/>
    <w:rsid w:val="00836510"/>
    <w:rsid w:val="00842A97"/>
    <w:rsid w:val="00844756"/>
    <w:rsid w:val="008461D5"/>
    <w:rsid w:val="00853684"/>
    <w:rsid w:val="0085466F"/>
    <w:rsid w:val="00854F16"/>
    <w:rsid w:val="00857735"/>
    <w:rsid w:val="00861DA4"/>
    <w:rsid w:val="00862A55"/>
    <w:rsid w:val="00863F22"/>
    <w:rsid w:val="0086616E"/>
    <w:rsid w:val="00866603"/>
    <w:rsid w:val="008715BB"/>
    <w:rsid w:val="0087486F"/>
    <w:rsid w:val="00876309"/>
    <w:rsid w:val="00877764"/>
    <w:rsid w:val="0088476C"/>
    <w:rsid w:val="008854FD"/>
    <w:rsid w:val="00890A62"/>
    <w:rsid w:val="00891FE3"/>
    <w:rsid w:val="00897A02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DB3"/>
    <w:rsid w:val="008E151D"/>
    <w:rsid w:val="008F36EA"/>
    <w:rsid w:val="009016CE"/>
    <w:rsid w:val="0090179D"/>
    <w:rsid w:val="00902CCD"/>
    <w:rsid w:val="00907819"/>
    <w:rsid w:val="00907A59"/>
    <w:rsid w:val="00910892"/>
    <w:rsid w:val="00915171"/>
    <w:rsid w:val="00923315"/>
    <w:rsid w:val="00925BF4"/>
    <w:rsid w:val="009268C2"/>
    <w:rsid w:val="009277C0"/>
    <w:rsid w:val="00934F8C"/>
    <w:rsid w:val="00940289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7DB0"/>
    <w:rsid w:val="009A1341"/>
    <w:rsid w:val="009A2C81"/>
    <w:rsid w:val="009A5D97"/>
    <w:rsid w:val="009A6BF7"/>
    <w:rsid w:val="009A6CB4"/>
    <w:rsid w:val="009A743C"/>
    <w:rsid w:val="009B11B5"/>
    <w:rsid w:val="009B22A2"/>
    <w:rsid w:val="009C3C0A"/>
    <w:rsid w:val="009C477D"/>
    <w:rsid w:val="009C5B27"/>
    <w:rsid w:val="009C6769"/>
    <w:rsid w:val="009C7BA7"/>
    <w:rsid w:val="009E29ED"/>
    <w:rsid w:val="009E646D"/>
    <w:rsid w:val="009E6D3F"/>
    <w:rsid w:val="009F27A9"/>
    <w:rsid w:val="00A019B8"/>
    <w:rsid w:val="00A0612F"/>
    <w:rsid w:val="00A26B66"/>
    <w:rsid w:val="00A3115B"/>
    <w:rsid w:val="00A31801"/>
    <w:rsid w:val="00A4464F"/>
    <w:rsid w:val="00A456E5"/>
    <w:rsid w:val="00A477B9"/>
    <w:rsid w:val="00A553D9"/>
    <w:rsid w:val="00A55C6F"/>
    <w:rsid w:val="00A62063"/>
    <w:rsid w:val="00A6340E"/>
    <w:rsid w:val="00A65870"/>
    <w:rsid w:val="00A73313"/>
    <w:rsid w:val="00A80EE1"/>
    <w:rsid w:val="00A90570"/>
    <w:rsid w:val="00A90D61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56E9"/>
    <w:rsid w:val="00AF3D9E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7679"/>
    <w:rsid w:val="00B31FF1"/>
    <w:rsid w:val="00B34C8E"/>
    <w:rsid w:val="00B3619F"/>
    <w:rsid w:val="00B37A90"/>
    <w:rsid w:val="00B37CE0"/>
    <w:rsid w:val="00B41C1F"/>
    <w:rsid w:val="00B43C8B"/>
    <w:rsid w:val="00B468EE"/>
    <w:rsid w:val="00B472C6"/>
    <w:rsid w:val="00B5277B"/>
    <w:rsid w:val="00B541AF"/>
    <w:rsid w:val="00B6208B"/>
    <w:rsid w:val="00B62097"/>
    <w:rsid w:val="00B64709"/>
    <w:rsid w:val="00B655A7"/>
    <w:rsid w:val="00B65789"/>
    <w:rsid w:val="00B7291C"/>
    <w:rsid w:val="00B749FB"/>
    <w:rsid w:val="00B84D8F"/>
    <w:rsid w:val="00B93BE6"/>
    <w:rsid w:val="00B97674"/>
    <w:rsid w:val="00BA1F1C"/>
    <w:rsid w:val="00BA3EBB"/>
    <w:rsid w:val="00BA598C"/>
    <w:rsid w:val="00BC1FEF"/>
    <w:rsid w:val="00BC5692"/>
    <w:rsid w:val="00BD2744"/>
    <w:rsid w:val="00BD6E92"/>
    <w:rsid w:val="00BF03D9"/>
    <w:rsid w:val="00BF6B58"/>
    <w:rsid w:val="00BF6F49"/>
    <w:rsid w:val="00BF7AD6"/>
    <w:rsid w:val="00C040F2"/>
    <w:rsid w:val="00C04A12"/>
    <w:rsid w:val="00C062CA"/>
    <w:rsid w:val="00C06A42"/>
    <w:rsid w:val="00C06F96"/>
    <w:rsid w:val="00C10ADB"/>
    <w:rsid w:val="00C15945"/>
    <w:rsid w:val="00C15A2B"/>
    <w:rsid w:val="00C15BB4"/>
    <w:rsid w:val="00C30960"/>
    <w:rsid w:val="00C31859"/>
    <w:rsid w:val="00C31BC1"/>
    <w:rsid w:val="00C332F4"/>
    <w:rsid w:val="00C3546A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186C"/>
    <w:rsid w:val="00C64E40"/>
    <w:rsid w:val="00C76A99"/>
    <w:rsid w:val="00C80569"/>
    <w:rsid w:val="00C8137B"/>
    <w:rsid w:val="00C86F86"/>
    <w:rsid w:val="00C87D21"/>
    <w:rsid w:val="00C916B9"/>
    <w:rsid w:val="00C92BD5"/>
    <w:rsid w:val="00C949EC"/>
    <w:rsid w:val="00CA3B4F"/>
    <w:rsid w:val="00CA4592"/>
    <w:rsid w:val="00CA6F34"/>
    <w:rsid w:val="00CA7F30"/>
    <w:rsid w:val="00CB53EC"/>
    <w:rsid w:val="00CB7820"/>
    <w:rsid w:val="00CC26EF"/>
    <w:rsid w:val="00CD53BE"/>
    <w:rsid w:val="00CE3C36"/>
    <w:rsid w:val="00CF2E63"/>
    <w:rsid w:val="00CF3558"/>
    <w:rsid w:val="00CF7320"/>
    <w:rsid w:val="00D0018C"/>
    <w:rsid w:val="00D02E11"/>
    <w:rsid w:val="00D04431"/>
    <w:rsid w:val="00D0488E"/>
    <w:rsid w:val="00D054F8"/>
    <w:rsid w:val="00D0554D"/>
    <w:rsid w:val="00D11718"/>
    <w:rsid w:val="00D139C8"/>
    <w:rsid w:val="00D14ECA"/>
    <w:rsid w:val="00D16767"/>
    <w:rsid w:val="00D17573"/>
    <w:rsid w:val="00D201D1"/>
    <w:rsid w:val="00D21A0C"/>
    <w:rsid w:val="00D24C78"/>
    <w:rsid w:val="00D26202"/>
    <w:rsid w:val="00D31FC5"/>
    <w:rsid w:val="00D324EC"/>
    <w:rsid w:val="00D32DB4"/>
    <w:rsid w:val="00D339AC"/>
    <w:rsid w:val="00D41E7F"/>
    <w:rsid w:val="00D469A4"/>
    <w:rsid w:val="00D54C48"/>
    <w:rsid w:val="00D61981"/>
    <w:rsid w:val="00D6287D"/>
    <w:rsid w:val="00D635C1"/>
    <w:rsid w:val="00D652DD"/>
    <w:rsid w:val="00D65900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7062"/>
    <w:rsid w:val="00DA0A5D"/>
    <w:rsid w:val="00DA0E76"/>
    <w:rsid w:val="00DA2939"/>
    <w:rsid w:val="00DA29E7"/>
    <w:rsid w:val="00DA3EE6"/>
    <w:rsid w:val="00DA5751"/>
    <w:rsid w:val="00DB105D"/>
    <w:rsid w:val="00DB6DD9"/>
    <w:rsid w:val="00DB79FF"/>
    <w:rsid w:val="00DC0D03"/>
    <w:rsid w:val="00DD25C5"/>
    <w:rsid w:val="00DD40EC"/>
    <w:rsid w:val="00DD41CE"/>
    <w:rsid w:val="00DD4EF9"/>
    <w:rsid w:val="00DD5A1F"/>
    <w:rsid w:val="00DD5F44"/>
    <w:rsid w:val="00DD5FA5"/>
    <w:rsid w:val="00DD77D2"/>
    <w:rsid w:val="00DE15EB"/>
    <w:rsid w:val="00DE2A9A"/>
    <w:rsid w:val="00DE5A1A"/>
    <w:rsid w:val="00DE686D"/>
    <w:rsid w:val="00DE6CBB"/>
    <w:rsid w:val="00DE7284"/>
    <w:rsid w:val="00DF3993"/>
    <w:rsid w:val="00E05B4F"/>
    <w:rsid w:val="00E07C87"/>
    <w:rsid w:val="00E10B01"/>
    <w:rsid w:val="00E14976"/>
    <w:rsid w:val="00E21BCD"/>
    <w:rsid w:val="00E224A0"/>
    <w:rsid w:val="00E22F05"/>
    <w:rsid w:val="00E22F43"/>
    <w:rsid w:val="00E23EA5"/>
    <w:rsid w:val="00E25FA1"/>
    <w:rsid w:val="00E31B0C"/>
    <w:rsid w:val="00E33DD0"/>
    <w:rsid w:val="00E35545"/>
    <w:rsid w:val="00E3576D"/>
    <w:rsid w:val="00E37727"/>
    <w:rsid w:val="00E37B34"/>
    <w:rsid w:val="00E53F5C"/>
    <w:rsid w:val="00E5642A"/>
    <w:rsid w:val="00E56CA6"/>
    <w:rsid w:val="00E65E00"/>
    <w:rsid w:val="00E66909"/>
    <w:rsid w:val="00E6731B"/>
    <w:rsid w:val="00E67D4B"/>
    <w:rsid w:val="00E7415F"/>
    <w:rsid w:val="00E8382E"/>
    <w:rsid w:val="00E85F58"/>
    <w:rsid w:val="00E969BE"/>
    <w:rsid w:val="00E97B63"/>
    <w:rsid w:val="00EA23A1"/>
    <w:rsid w:val="00EB2ECE"/>
    <w:rsid w:val="00EB3317"/>
    <w:rsid w:val="00EB6130"/>
    <w:rsid w:val="00EC06B7"/>
    <w:rsid w:val="00EC662C"/>
    <w:rsid w:val="00ED43AB"/>
    <w:rsid w:val="00ED6EB5"/>
    <w:rsid w:val="00EE0E26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657D"/>
    <w:rsid w:val="00F01799"/>
    <w:rsid w:val="00F06D01"/>
    <w:rsid w:val="00F12427"/>
    <w:rsid w:val="00F157F9"/>
    <w:rsid w:val="00F251C2"/>
    <w:rsid w:val="00F2582E"/>
    <w:rsid w:val="00F259F5"/>
    <w:rsid w:val="00F3049A"/>
    <w:rsid w:val="00F3316E"/>
    <w:rsid w:val="00F358F2"/>
    <w:rsid w:val="00F40907"/>
    <w:rsid w:val="00F42182"/>
    <w:rsid w:val="00F42F3F"/>
    <w:rsid w:val="00F54749"/>
    <w:rsid w:val="00F55894"/>
    <w:rsid w:val="00F607FF"/>
    <w:rsid w:val="00F6248C"/>
    <w:rsid w:val="00F67656"/>
    <w:rsid w:val="00F70058"/>
    <w:rsid w:val="00F70682"/>
    <w:rsid w:val="00F72404"/>
    <w:rsid w:val="00F74DF1"/>
    <w:rsid w:val="00F8103B"/>
    <w:rsid w:val="00F822FB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C64B9"/>
    <w:rsid w:val="00FD03E3"/>
    <w:rsid w:val="00FD04B7"/>
    <w:rsid w:val="00FD258C"/>
    <w:rsid w:val="00FD45F8"/>
    <w:rsid w:val="00FE1BC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C086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3266-2B4D-4BF3-92E3-89A850C7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4645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17</cp:revision>
  <cp:lastPrinted>2019-09-03T10:37:00Z</cp:lastPrinted>
  <dcterms:created xsi:type="dcterms:W3CDTF">2020-04-10T03:27:00Z</dcterms:created>
  <dcterms:modified xsi:type="dcterms:W3CDTF">2020-04-10T12:11:00Z</dcterms:modified>
</cp:coreProperties>
</file>