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D3" w:rsidRDefault="009746F5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F3473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Проект </w:t>
      </w:r>
    </w:p>
    <w:p w:rsidR="00F3473F" w:rsidRPr="00F3473F" w:rsidRDefault="00F3473F" w:rsidP="00F3473F">
      <w:pPr>
        <w:pStyle w:val="a6"/>
      </w:pPr>
    </w:p>
    <w:p w:rsidR="009746F5" w:rsidRPr="005A1127" w:rsidRDefault="009746F5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1F0DF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>подготовлен департаментом</w:t>
      </w:r>
    </w:p>
    <w:p w:rsidR="009B1D43" w:rsidRDefault="009746F5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1F0DF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>городского хозяйства</w:t>
      </w:r>
    </w:p>
    <w:p w:rsidR="00E954D3" w:rsidRDefault="009B1D43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</w:p>
    <w:p w:rsidR="001F0DFD" w:rsidRPr="005A1127" w:rsidRDefault="001F0DFD" w:rsidP="001F0DFD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5A1127" w:rsidRPr="005A1127" w:rsidTr="00D755FB">
        <w:trPr>
          <w:trHeight w:val="80"/>
          <w:jc w:val="right"/>
        </w:trPr>
        <w:tc>
          <w:tcPr>
            <w:tcW w:w="2658" w:type="dxa"/>
            <w:hideMark/>
          </w:tcPr>
          <w:p w:rsidR="00E954D3" w:rsidRPr="005A1127" w:rsidRDefault="00E954D3" w:rsidP="00D755FB">
            <w:pPr>
              <w:pStyle w:val="a6"/>
              <w:rPr>
                <w:color w:val="000000" w:themeColor="text1"/>
              </w:rPr>
            </w:pPr>
          </w:p>
        </w:tc>
      </w:tr>
      <w:tr w:rsidR="005A1127" w:rsidRPr="005A1127" w:rsidTr="001A30DC">
        <w:trPr>
          <w:jc w:val="right"/>
        </w:trPr>
        <w:tc>
          <w:tcPr>
            <w:tcW w:w="2658" w:type="dxa"/>
          </w:tcPr>
          <w:p w:rsidR="00E954D3" w:rsidRPr="005A1127" w:rsidRDefault="00E954D3" w:rsidP="00D755FB">
            <w:pPr>
              <w:pStyle w:val="a6"/>
              <w:rPr>
                <w:color w:val="000000" w:themeColor="text1"/>
              </w:rPr>
            </w:pPr>
          </w:p>
        </w:tc>
      </w:tr>
    </w:tbl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ГОРОДСКОЙ ОКРУГ ГОРОД СУРГУТ</w:t>
      </w: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АДМИНИСТРАЦИЯ ГОРОДА</w:t>
      </w: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ПОСТАНОВЛЕНИЕ</w:t>
      </w:r>
    </w:p>
    <w:p w:rsidR="00E954D3" w:rsidRPr="005A1127" w:rsidRDefault="00E954D3" w:rsidP="00E954D3">
      <w:pPr>
        <w:pStyle w:val="a6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от 08.09.2014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№ 6176 «Об утверждении положения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об организации похоронного дела,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порядка деятельности специализированной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службы по вопросам похоронного дела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на территории города Сургута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B2CC5" w:rsidRDefault="007B2CC5" w:rsidP="007B2C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B2CC5" w:rsidRDefault="007B2CC5" w:rsidP="00C6665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CC5" w:rsidRPr="007B56E4" w:rsidRDefault="007B2CC5" w:rsidP="00C223C4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56E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 131-ФЗ                     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B56E4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6E4">
        <w:rPr>
          <w:rFonts w:ascii="Times New Roman" w:hAnsi="Times New Roman"/>
          <w:sz w:val="28"/>
          <w:szCs w:val="28"/>
        </w:rPr>
        <w:t xml:space="preserve">от 12.01.1996 </w:t>
      </w:r>
      <w:r>
        <w:rPr>
          <w:rFonts w:ascii="Times New Roman" w:hAnsi="Times New Roman"/>
          <w:sz w:val="28"/>
          <w:szCs w:val="28"/>
        </w:rPr>
        <w:t>№</w:t>
      </w:r>
      <w:r w:rsidRPr="007B56E4">
        <w:rPr>
          <w:rFonts w:ascii="Times New Roman" w:hAnsi="Times New Roman"/>
          <w:sz w:val="28"/>
          <w:szCs w:val="28"/>
        </w:rPr>
        <w:t> 8-ФЗ «О погребении и похоронном деле»,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6E4">
        <w:rPr>
          <w:rFonts w:ascii="Times New Roman" w:hAnsi="Times New Roman"/>
          <w:sz w:val="28"/>
          <w:szCs w:val="28"/>
        </w:rPr>
        <w:t>распоряжением Администрации города от 30.12.2005 № 3686 «Об утверждении Регламента Администрации города»:</w:t>
      </w:r>
    </w:p>
    <w:p w:rsidR="007B2CC5" w:rsidRPr="00836F49" w:rsidRDefault="007B2CC5" w:rsidP="00C223C4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836F4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08.09.2014 № 6176 «Об утверждении положения об организации похоронного дела, порядка                деятельности специализированной службы по вопросам похоронного дела                       на территории города Сургута» (с изменениями от 25.02.2015 № 1258, 25.08.2015 № 5883, 11.03.2016 № 1728, 07.02.2017 № 677, 20.09.2017 № 8148, 27.11.2017             № 10274, </w:t>
      </w:r>
      <w:r w:rsidR="005F27B6">
        <w:rPr>
          <w:rFonts w:ascii="Times New Roman" w:hAnsi="Times New Roman" w:cs="Times New Roman"/>
          <w:sz w:val="28"/>
          <w:szCs w:val="28"/>
        </w:rPr>
        <w:t xml:space="preserve">18.09.2018 №7135, </w:t>
      </w:r>
      <w:r w:rsidRPr="00836F49">
        <w:rPr>
          <w:rFonts w:ascii="Times New Roman" w:hAnsi="Times New Roman" w:cs="Times New Roman"/>
          <w:sz w:val="28"/>
          <w:szCs w:val="28"/>
        </w:rPr>
        <w:t>12.04. 2018 № 2489</w:t>
      </w:r>
      <w:r w:rsidR="00C66651" w:rsidRPr="00836F49">
        <w:rPr>
          <w:rFonts w:ascii="Times New Roman" w:hAnsi="Times New Roman" w:cs="Times New Roman"/>
          <w:sz w:val="28"/>
          <w:szCs w:val="28"/>
        </w:rPr>
        <w:t>, от 18.03.2019 № 1815</w:t>
      </w:r>
      <w:r w:rsidR="0005749C">
        <w:rPr>
          <w:rFonts w:ascii="Times New Roman" w:hAnsi="Times New Roman" w:cs="Times New Roman"/>
          <w:sz w:val="28"/>
          <w:szCs w:val="28"/>
        </w:rPr>
        <w:t>, 15.07.2019 № 5108</w:t>
      </w:r>
      <w:r w:rsidRPr="00836F49">
        <w:rPr>
          <w:rFonts w:ascii="Times New Roman" w:hAnsi="Times New Roman" w:cs="Times New Roman"/>
          <w:sz w:val="28"/>
          <w:szCs w:val="28"/>
        </w:rPr>
        <w:t xml:space="preserve">) следующие </w:t>
      </w:r>
      <w:r w:rsidRPr="00836F49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42482E" w:rsidRPr="00256698" w:rsidRDefault="00C66651" w:rsidP="00C223C4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6698">
        <w:rPr>
          <w:rFonts w:ascii="Times New Roman" w:hAnsi="Times New Roman"/>
          <w:bCs/>
          <w:sz w:val="28"/>
          <w:szCs w:val="28"/>
        </w:rPr>
        <w:t>1.1. В п</w:t>
      </w:r>
      <w:r w:rsidR="007B2CC5" w:rsidRPr="00256698">
        <w:rPr>
          <w:rFonts w:ascii="Times New Roman" w:hAnsi="Times New Roman"/>
          <w:bCs/>
          <w:sz w:val="28"/>
          <w:szCs w:val="28"/>
        </w:rPr>
        <w:t>риложени</w:t>
      </w:r>
      <w:r w:rsidR="00C223C4">
        <w:rPr>
          <w:rFonts w:ascii="Times New Roman" w:hAnsi="Times New Roman"/>
          <w:bCs/>
          <w:sz w:val="28"/>
          <w:szCs w:val="28"/>
        </w:rPr>
        <w:t>и</w:t>
      </w:r>
      <w:r w:rsidR="007B2CC5" w:rsidRPr="00256698">
        <w:rPr>
          <w:rFonts w:ascii="Times New Roman" w:hAnsi="Times New Roman"/>
          <w:bCs/>
          <w:sz w:val="28"/>
          <w:szCs w:val="28"/>
        </w:rPr>
        <w:t xml:space="preserve"> 1 к постановлению</w:t>
      </w:r>
      <w:r w:rsidR="0042482E" w:rsidRPr="00256698">
        <w:rPr>
          <w:rFonts w:ascii="Times New Roman" w:hAnsi="Times New Roman"/>
          <w:bCs/>
          <w:sz w:val="28"/>
          <w:szCs w:val="28"/>
        </w:rPr>
        <w:t>:</w:t>
      </w:r>
    </w:p>
    <w:p w:rsidR="0042482E" w:rsidRDefault="0042482E" w:rsidP="00C223C4">
      <w:pPr>
        <w:ind w:firstLine="709"/>
        <w:jc w:val="both"/>
        <w:rPr>
          <w:szCs w:val="28"/>
        </w:rPr>
      </w:pPr>
      <w:r w:rsidRPr="00256698">
        <w:rPr>
          <w:rFonts w:cs="Times New Roman"/>
          <w:szCs w:val="28"/>
        </w:rPr>
        <w:t xml:space="preserve">- </w:t>
      </w:r>
      <w:r w:rsidR="00256698" w:rsidRPr="00256698">
        <w:rPr>
          <w:rFonts w:cs="Times New Roman"/>
          <w:szCs w:val="28"/>
        </w:rPr>
        <w:t xml:space="preserve">пункт 4.1 раздела 4 </w:t>
      </w:r>
      <w:r w:rsidR="0005749C" w:rsidRPr="00256698">
        <w:rPr>
          <w:rFonts w:cs="Times New Roman"/>
          <w:szCs w:val="28"/>
        </w:rPr>
        <w:t>подпункт</w:t>
      </w:r>
      <w:r w:rsidR="0005749C">
        <w:rPr>
          <w:rFonts w:cs="Times New Roman"/>
          <w:szCs w:val="28"/>
        </w:rPr>
        <w:t>а</w:t>
      </w:r>
      <w:r w:rsidR="0005749C" w:rsidRPr="00256698">
        <w:rPr>
          <w:rFonts w:cs="Times New Roman"/>
          <w:szCs w:val="28"/>
        </w:rPr>
        <w:t xml:space="preserve"> 4.1.1 </w:t>
      </w:r>
      <w:r w:rsidR="00256698" w:rsidRPr="00256698">
        <w:rPr>
          <w:rFonts w:cs="Times New Roman"/>
          <w:szCs w:val="28"/>
        </w:rPr>
        <w:t xml:space="preserve">абзац </w:t>
      </w:r>
      <w:r w:rsidR="0005749C">
        <w:rPr>
          <w:rFonts w:cs="Times New Roman"/>
          <w:szCs w:val="28"/>
        </w:rPr>
        <w:t>шестой</w:t>
      </w:r>
      <w:r w:rsidR="00256698" w:rsidRPr="00256698">
        <w:rPr>
          <w:rFonts w:cs="Times New Roman"/>
          <w:szCs w:val="28"/>
        </w:rPr>
        <w:t xml:space="preserve"> изложить в следующей редакции «Размер бесплатно предоставляемого участка земли для погребения тела в гробу составляет пять квадратных метров (2,5 метра х 2 метра). </w:t>
      </w:r>
      <w:r w:rsidR="00256698">
        <w:rPr>
          <w:rFonts w:cs="Times New Roman"/>
          <w:szCs w:val="28"/>
        </w:rPr>
        <w:t>П</w:t>
      </w:r>
      <w:r w:rsidR="00256698">
        <w:t xml:space="preserve">огребение,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</w:t>
      </w:r>
      <w:r w:rsidR="00256698">
        <w:lastRenderedPageBreak/>
        <w:t>смерти, наличия на указанном им месте погребения свободного участка земли</w:t>
      </w:r>
      <w:r w:rsidR="00A520DA">
        <w:t>. Р</w:t>
      </w:r>
      <w:r w:rsidR="00256698" w:rsidRPr="00256698">
        <w:rPr>
          <w:rFonts w:cs="Times New Roman"/>
          <w:szCs w:val="28"/>
        </w:rPr>
        <w:t xml:space="preserve">азмер бесплатно предоставляемого участка земли для погребения </w:t>
      </w:r>
      <w:r w:rsidR="00A520DA">
        <w:rPr>
          <w:rFonts w:cs="Times New Roman"/>
          <w:szCs w:val="28"/>
        </w:rPr>
        <w:t xml:space="preserve">близкого родственника либо супруга, супруги </w:t>
      </w:r>
      <w:r w:rsidR="00256698" w:rsidRPr="00256698">
        <w:rPr>
          <w:rFonts w:cs="Times New Roman"/>
          <w:szCs w:val="28"/>
        </w:rPr>
        <w:t>составляет не более семи квадратных метров (2 метра х 3,5 метра). Глубина могилы должна составлять 1,5 метра</w:t>
      </w:r>
      <w:r w:rsidR="008A080D">
        <w:rPr>
          <w:rFonts w:cs="Times New Roman"/>
          <w:szCs w:val="28"/>
        </w:rPr>
        <w:t>.</w:t>
      </w:r>
      <w:r w:rsidR="00256698">
        <w:rPr>
          <w:szCs w:val="28"/>
        </w:rPr>
        <w:t>»</w:t>
      </w:r>
      <w:r w:rsidR="008A080D">
        <w:rPr>
          <w:szCs w:val="28"/>
        </w:rPr>
        <w:t>;</w:t>
      </w:r>
    </w:p>
    <w:p w:rsidR="0005749C" w:rsidRPr="00256698" w:rsidRDefault="0005749C" w:rsidP="000574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56698">
        <w:rPr>
          <w:rFonts w:ascii="Times New Roman" w:hAnsi="Times New Roman"/>
          <w:bCs/>
          <w:sz w:val="28"/>
          <w:szCs w:val="28"/>
        </w:rPr>
        <w:t>- </w:t>
      </w:r>
      <w:r w:rsidRPr="00256698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5.7.5</w:t>
      </w:r>
      <w:r w:rsidRPr="00256698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5</w:t>
      </w:r>
      <w:r w:rsidRPr="002566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256698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5</w:t>
      </w:r>
      <w:r w:rsidRPr="00256698">
        <w:rPr>
          <w:rFonts w:ascii="Times New Roman" w:hAnsi="Times New Roman"/>
          <w:sz w:val="28"/>
          <w:szCs w:val="28"/>
        </w:rPr>
        <w:t xml:space="preserve"> исключить;</w:t>
      </w:r>
    </w:p>
    <w:p w:rsidR="008A080D" w:rsidRDefault="008A080D" w:rsidP="00C223C4">
      <w:pPr>
        <w:ind w:firstLine="709"/>
        <w:jc w:val="both"/>
        <w:rPr>
          <w:szCs w:val="28"/>
        </w:rPr>
      </w:pPr>
      <w:r>
        <w:rPr>
          <w:szCs w:val="28"/>
        </w:rPr>
        <w:t>- в пункте 6.6 раздела 6 слова «МКУ «Казна городского хозяйства» заменить словами «специализированной службы».</w:t>
      </w:r>
    </w:p>
    <w:p w:rsidR="0072221D" w:rsidRPr="0042482E" w:rsidRDefault="0072221D" w:rsidP="007222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2482E">
        <w:rPr>
          <w:rFonts w:ascii="Times New Roman" w:hAnsi="Times New Roman"/>
          <w:sz w:val="28"/>
          <w:szCs w:val="28"/>
        </w:rPr>
        <w:t xml:space="preserve">1.2. </w:t>
      </w:r>
      <w:r w:rsidR="0005749C">
        <w:rPr>
          <w:rFonts w:ascii="Times New Roman" w:hAnsi="Times New Roman"/>
          <w:sz w:val="28"/>
          <w:szCs w:val="28"/>
        </w:rPr>
        <w:t>П</w:t>
      </w:r>
      <w:r w:rsidRPr="0042482E">
        <w:rPr>
          <w:rFonts w:ascii="Times New Roman" w:hAnsi="Times New Roman"/>
          <w:sz w:val="28"/>
          <w:szCs w:val="28"/>
        </w:rPr>
        <w:t>ункт 3.1</w:t>
      </w:r>
      <w:r w:rsidR="00C223C4">
        <w:rPr>
          <w:rFonts w:ascii="Times New Roman" w:hAnsi="Times New Roman"/>
          <w:sz w:val="28"/>
          <w:szCs w:val="28"/>
        </w:rPr>
        <w:t xml:space="preserve"> раздела 3</w:t>
      </w:r>
      <w:r w:rsidR="0005749C" w:rsidRPr="0005749C">
        <w:rPr>
          <w:rFonts w:ascii="Times New Roman" w:hAnsi="Times New Roman"/>
          <w:sz w:val="28"/>
          <w:szCs w:val="28"/>
        </w:rPr>
        <w:t xml:space="preserve"> </w:t>
      </w:r>
      <w:r w:rsidR="0005749C" w:rsidRPr="0042482E">
        <w:rPr>
          <w:rFonts w:ascii="Times New Roman" w:hAnsi="Times New Roman"/>
          <w:sz w:val="28"/>
          <w:szCs w:val="28"/>
        </w:rPr>
        <w:t>приложени</w:t>
      </w:r>
      <w:r w:rsidR="0005749C">
        <w:rPr>
          <w:rFonts w:ascii="Times New Roman" w:hAnsi="Times New Roman"/>
          <w:sz w:val="28"/>
          <w:szCs w:val="28"/>
        </w:rPr>
        <w:t>я</w:t>
      </w:r>
      <w:r w:rsidR="0005749C" w:rsidRPr="0042482E">
        <w:rPr>
          <w:rFonts w:ascii="Times New Roman" w:hAnsi="Times New Roman"/>
          <w:sz w:val="28"/>
          <w:szCs w:val="28"/>
        </w:rPr>
        <w:t xml:space="preserve"> 2 к постановлению</w:t>
      </w:r>
      <w:r w:rsidRPr="0042482E">
        <w:rPr>
          <w:rFonts w:ascii="Times New Roman" w:hAnsi="Times New Roman"/>
          <w:sz w:val="28"/>
          <w:szCs w:val="28"/>
        </w:rPr>
        <w:t xml:space="preserve"> дополнить словами «- ведет учет и регистрацию надмогильных сооружений в книге регистрации установки надгробий согласно </w:t>
      </w:r>
      <w:hyperlink w:anchor="sub_1700" w:history="1">
        <w:r w:rsidRPr="0042482E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приложению 7</w:t>
        </w:r>
      </w:hyperlink>
      <w:r w:rsidRPr="0042482E">
        <w:rPr>
          <w:rFonts w:ascii="Times New Roman" w:hAnsi="Times New Roman"/>
          <w:sz w:val="28"/>
          <w:szCs w:val="28"/>
        </w:rPr>
        <w:t xml:space="preserve"> к настоящему положению. Книга регистрации установки надгробий является документом строгой отчетности и относится к делам с постоянным сроком хранения».</w:t>
      </w:r>
    </w:p>
    <w:bookmarkEnd w:id="0"/>
    <w:p w:rsidR="007B2CC5" w:rsidRPr="00C66651" w:rsidRDefault="0005749C" w:rsidP="00F3473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2CC5" w:rsidRPr="00C66651">
        <w:rPr>
          <w:rFonts w:ascii="Times New Roman" w:hAnsi="Times New Roman"/>
          <w:sz w:val="28"/>
          <w:szCs w:val="28"/>
        </w:rPr>
        <w:t>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7B2CC5" w:rsidRDefault="0005749C" w:rsidP="00C66651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7B2CC5" w:rsidRPr="00C66651">
        <w:rPr>
          <w:rFonts w:cs="Times New Roman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05749C" w:rsidRPr="009F68A4" w:rsidRDefault="0005749C" w:rsidP="0005749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F68A4">
        <w:rPr>
          <w:rFonts w:ascii="Times New Roman" w:hAnsi="Times New Roman"/>
          <w:bCs/>
          <w:sz w:val="28"/>
          <w:szCs w:val="28"/>
        </w:rPr>
        <w:t xml:space="preserve">. Настоящее постановление вступает в силу после </w:t>
      </w:r>
      <w:r>
        <w:rPr>
          <w:rFonts w:ascii="Times New Roman" w:hAnsi="Times New Roman"/>
          <w:bCs/>
          <w:sz w:val="28"/>
          <w:szCs w:val="28"/>
        </w:rPr>
        <w:t xml:space="preserve">его </w:t>
      </w:r>
      <w:r w:rsidRPr="009F68A4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7B2CC5" w:rsidRPr="00C66651" w:rsidRDefault="007B2CC5" w:rsidP="00C666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66651">
        <w:rPr>
          <w:rFonts w:ascii="Times New Roman" w:hAnsi="Times New Roman"/>
          <w:sz w:val="28"/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7B2CC5" w:rsidRPr="00AA15A6" w:rsidRDefault="007B2CC5" w:rsidP="00C66651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7B2CC5" w:rsidRPr="00AA15A6" w:rsidRDefault="007B2CC5" w:rsidP="007B2CC5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7B2CC5" w:rsidRPr="00AA15A6" w:rsidRDefault="007B2CC5" w:rsidP="007B2CC5">
      <w:pPr>
        <w:pStyle w:val="a6"/>
        <w:rPr>
          <w:rFonts w:ascii="Times New Roman" w:hAnsi="Times New Roman"/>
          <w:sz w:val="28"/>
          <w:szCs w:val="28"/>
        </w:rPr>
      </w:pPr>
      <w:r w:rsidRPr="00AA15A6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7B2CC5" w:rsidRDefault="007B2CC5" w:rsidP="007B2CC5"/>
    <w:p w:rsidR="007B2CC5" w:rsidRDefault="007B2CC5" w:rsidP="007B2CC5"/>
    <w:p w:rsidR="007B2CC5" w:rsidRDefault="007B2CC5" w:rsidP="007B2CC5"/>
    <w:p w:rsidR="007B2CC5" w:rsidRDefault="007B2CC5" w:rsidP="007B2CC5"/>
    <w:p w:rsidR="007B2CC5" w:rsidRDefault="007B2CC5" w:rsidP="007B2CC5"/>
    <w:p w:rsidR="0005749C" w:rsidRDefault="0005749C" w:rsidP="007B2CC5"/>
    <w:p w:rsidR="0005749C" w:rsidRDefault="0005749C" w:rsidP="007B2CC5"/>
    <w:p w:rsidR="0005749C" w:rsidRDefault="0005749C" w:rsidP="007B2CC5"/>
    <w:p w:rsidR="0005749C" w:rsidRDefault="0005749C" w:rsidP="007B2CC5"/>
    <w:p w:rsidR="0005749C" w:rsidRDefault="0005749C" w:rsidP="007B2CC5"/>
    <w:p w:rsidR="0005749C" w:rsidRDefault="0005749C" w:rsidP="007B2CC5">
      <w:r>
        <w:t>Сарафинос Н.И.</w:t>
      </w:r>
      <w:bookmarkStart w:id="1" w:name="_GoBack"/>
      <w:bookmarkEnd w:id="1"/>
      <w:r>
        <w:t>52-45-03</w:t>
      </w:r>
    </w:p>
    <w:sectPr w:rsidR="0005749C" w:rsidSect="00C621D9">
      <w:headerReference w:type="default" r:id="rId7"/>
      <w:headerReference w:type="first" r:id="rId8"/>
      <w:pgSz w:w="11900" w:h="16800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52C" w:rsidRDefault="009B652C">
      <w:r>
        <w:separator/>
      </w:r>
    </w:p>
  </w:endnote>
  <w:endnote w:type="continuationSeparator" w:id="0">
    <w:p w:rsidR="009B652C" w:rsidRDefault="009B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52C" w:rsidRDefault="009B652C">
      <w:r>
        <w:separator/>
      </w:r>
    </w:p>
  </w:footnote>
  <w:footnote w:type="continuationSeparator" w:id="0">
    <w:p w:rsidR="009B652C" w:rsidRDefault="009B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6651" w:rsidRPr="001E6248" w:rsidRDefault="00C66651" w:rsidP="00C66651">
        <w:pPr>
          <w:pStyle w:val="af1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f3"/>
            <w:sz w:val="20"/>
          </w:rPr>
          <w:fldChar w:fldCharType="begin"/>
        </w:r>
        <w:r w:rsidRPr="004A12EB">
          <w:rPr>
            <w:rStyle w:val="af3"/>
            <w:sz w:val="20"/>
          </w:rPr>
          <w:instrText xml:space="preserve"> NUMPAGES </w:instrText>
        </w:r>
        <w:r w:rsidRPr="004A12EB">
          <w:rPr>
            <w:rStyle w:val="af3"/>
            <w:sz w:val="20"/>
          </w:rPr>
          <w:fldChar w:fldCharType="separate"/>
        </w:r>
        <w:r w:rsidR="0005749C">
          <w:rPr>
            <w:rStyle w:val="af3"/>
            <w:noProof/>
            <w:sz w:val="20"/>
          </w:rPr>
          <w:instrText>2</w:instrText>
        </w:r>
        <w:r w:rsidRPr="004A12EB">
          <w:rPr>
            <w:rStyle w:val="af3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482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482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2482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6651" w:rsidRDefault="00C6665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780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6651" w:rsidRPr="00647C59" w:rsidRDefault="00C66651">
        <w:pPr>
          <w:pStyle w:val="af1"/>
          <w:jc w:val="center"/>
          <w:rPr>
            <w:sz w:val="20"/>
            <w:szCs w:val="20"/>
          </w:rPr>
        </w:pPr>
        <w:r w:rsidRPr="00647C59">
          <w:rPr>
            <w:sz w:val="20"/>
            <w:szCs w:val="20"/>
          </w:rPr>
          <w:fldChar w:fldCharType="begin"/>
        </w:r>
        <w:r w:rsidRPr="00647C59">
          <w:rPr>
            <w:sz w:val="20"/>
            <w:szCs w:val="20"/>
          </w:rPr>
          <w:instrText>PAGE   \* MERGEFORMAT</w:instrText>
        </w:r>
        <w:r w:rsidRPr="00647C59">
          <w:rPr>
            <w:sz w:val="20"/>
            <w:szCs w:val="20"/>
          </w:rPr>
          <w:fldChar w:fldCharType="separate"/>
        </w:r>
        <w:r w:rsidR="00F3473F">
          <w:rPr>
            <w:noProof/>
            <w:sz w:val="20"/>
            <w:szCs w:val="20"/>
          </w:rPr>
          <w:t>1</w:t>
        </w:r>
        <w:r w:rsidRPr="00647C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EAA"/>
    <w:multiLevelType w:val="hybridMultilevel"/>
    <w:tmpl w:val="CB8C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6623"/>
    <w:multiLevelType w:val="hybridMultilevel"/>
    <w:tmpl w:val="13BC5DB4"/>
    <w:lvl w:ilvl="0" w:tplc="0DE2F6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733C27"/>
    <w:multiLevelType w:val="multilevel"/>
    <w:tmpl w:val="D65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C0EA9"/>
    <w:multiLevelType w:val="multilevel"/>
    <w:tmpl w:val="C0FABD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50A65BB"/>
    <w:multiLevelType w:val="hybridMultilevel"/>
    <w:tmpl w:val="9236C950"/>
    <w:lvl w:ilvl="0" w:tplc="36886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2"/>
    <w:rsid w:val="00013133"/>
    <w:rsid w:val="00024158"/>
    <w:rsid w:val="00040087"/>
    <w:rsid w:val="00046BB0"/>
    <w:rsid w:val="0005749C"/>
    <w:rsid w:val="000725ED"/>
    <w:rsid w:val="00096A85"/>
    <w:rsid w:val="000D734B"/>
    <w:rsid w:val="000F7369"/>
    <w:rsid w:val="0012079B"/>
    <w:rsid w:val="00130144"/>
    <w:rsid w:val="00162541"/>
    <w:rsid w:val="00171E97"/>
    <w:rsid w:val="00197129"/>
    <w:rsid w:val="001A30DC"/>
    <w:rsid w:val="001E76D0"/>
    <w:rsid w:val="001F0DFD"/>
    <w:rsid w:val="00216BA1"/>
    <w:rsid w:val="0022336A"/>
    <w:rsid w:val="00253AB2"/>
    <w:rsid w:val="00256698"/>
    <w:rsid w:val="002D1BA1"/>
    <w:rsid w:val="002D43DE"/>
    <w:rsid w:val="002E1650"/>
    <w:rsid w:val="002E4125"/>
    <w:rsid w:val="003115FF"/>
    <w:rsid w:val="0033277F"/>
    <w:rsid w:val="00373F08"/>
    <w:rsid w:val="00374308"/>
    <w:rsid w:val="00375A47"/>
    <w:rsid w:val="00377DA4"/>
    <w:rsid w:val="00386323"/>
    <w:rsid w:val="003B15B2"/>
    <w:rsid w:val="004068A8"/>
    <w:rsid w:val="0042482E"/>
    <w:rsid w:val="00436236"/>
    <w:rsid w:val="00437D12"/>
    <w:rsid w:val="00454E24"/>
    <w:rsid w:val="00455D8C"/>
    <w:rsid w:val="00460478"/>
    <w:rsid w:val="00463EF0"/>
    <w:rsid w:val="00466088"/>
    <w:rsid w:val="00467E2A"/>
    <w:rsid w:val="00482B18"/>
    <w:rsid w:val="004A3C57"/>
    <w:rsid w:val="004A4BFD"/>
    <w:rsid w:val="004B1A60"/>
    <w:rsid w:val="004B25EE"/>
    <w:rsid w:val="004D25FD"/>
    <w:rsid w:val="004D3BAC"/>
    <w:rsid w:val="004E4A9E"/>
    <w:rsid w:val="00522B2E"/>
    <w:rsid w:val="00530897"/>
    <w:rsid w:val="0054296A"/>
    <w:rsid w:val="005A1127"/>
    <w:rsid w:val="005C28F0"/>
    <w:rsid w:val="005F27B6"/>
    <w:rsid w:val="0060683F"/>
    <w:rsid w:val="0061660C"/>
    <w:rsid w:val="006731EB"/>
    <w:rsid w:val="006A25D5"/>
    <w:rsid w:val="006A6218"/>
    <w:rsid w:val="006A6CB1"/>
    <w:rsid w:val="006E2C04"/>
    <w:rsid w:val="006F783C"/>
    <w:rsid w:val="0072221D"/>
    <w:rsid w:val="00747976"/>
    <w:rsid w:val="00754994"/>
    <w:rsid w:val="00780049"/>
    <w:rsid w:val="007A673A"/>
    <w:rsid w:val="007B2CC5"/>
    <w:rsid w:val="007B56E4"/>
    <w:rsid w:val="007C4D75"/>
    <w:rsid w:val="007D6226"/>
    <w:rsid w:val="00824121"/>
    <w:rsid w:val="00836F49"/>
    <w:rsid w:val="0088752F"/>
    <w:rsid w:val="008950AF"/>
    <w:rsid w:val="008A080D"/>
    <w:rsid w:val="008A6983"/>
    <w:rsid w:val="008B7DF2"/>
    <w:rsid w:val="008C69EA"/>
    <w:rsid w:val="008D6D20"/>
    <w:rsid w:val="008E1256"/>
    <w:rsid w:val="008E1CC9"/>
    <w:rsid w:val="00907DB0"/>
    <w:rsid w:val="0093262C"/>
    <w:rsid w:val="00954D4F"/>
    <w:rsid w:val="0097368A"/>
    <w:rsid w:val="009746F5"/>
    <w:rsid w:val="009A598C"/>
    <w:rsid w:val="009B0313"/>
    <w:rsid w:val="009B1D43"/>
    <w:rsid w:val="009B5201"/>
    <w:rsid w:val="009B652C"/>
    <w:rsid w:val="009E2D0F"/>
    <w:rsid w:val="009F44AD"/>
    <w:rsid w:val="00A13376"/>
    <w:rsid w:val="00A14168"/>
    <w:rsid w:val="00A1638C"/>
    <w:rsid w:val="00A2014E"/>
    <w:rsid w:val="00A30354"/>
    <w:rsid w:val="00A30472"/>
    <w:rsid w:val="00A520DA"/>
    <w:rsid w:val="00A67637"/>
    <w:rsid w:val="00A70172"/>
    <w:rsid w:val="00AA15A6"/>
    <w:rsid w:val="00AA3DF2"/>
    <w:rsid w:val="00AA73D9"/>
    <w:rsid w:val="00AB3C3D"/>
    <w:rsid w:val="00AC6B2D"/>
    <w:rsid w:val="00AF56BD"/>
    <w:rsid w:val="00AF67FE"/>
    <w:rsid w:val="00B01023"/>
    <w:rsid w:val="00B06F94"/>
    <w:rsid w:val="00B165FA"/>
    <w:rsid w:val="00B30A5F"/>
    <w:rsid w:val="00B56F2B"/>
    <w:rsid w:val="00B77267"/>
    <w:rsid w:val="00BA2BE1"/>
    <w:rsid w:val="00BD1F52"/>
    <w:rsid w:val="00C12E4A"/>
    <w:rsid w:val="00C223C4"/>
    <w:rsid w:val="00C32FB3"/>
    <w:rsid w:val="00C47277"/>
    <w:rsid w:val="00C616CC"/>
    <w:rsid w:val="00C621D9"/>
    <w:rsid w:val="00C662DC"/>
    <w:rsid w:val="00C66651"/>
    <w:rsid w:val="00C72207"/>
    <w:rsid w:val="00C73802"/>
    <w:rsid w:val="00C73A85"/>
    <w:rsid w:val="00CA6494"/>
    <w:rsid w:val="00CB74F0"/>
    <w:rsid w:val="00CC75AE"/>
    <w:rsid w:val="00CD6851"/>
    <w:rsid w:val="00CE74F2"/>
    <w:rsid w:val="00D02DD1"/>
    <w:rsid w:val="00D100BB"/>
    <w:rsid w:val="00D3655D"/>
    <w:rsid w:val="00D42431"/>
    <w:rsid w:val="00D74F77"/>
    <w:rsid w:val="00D755FB"/>
    <w:rsid w:val="00D778E6"/>
    <w:rsid w:val="00D86C99"/>
    <w:rsid w:val="00DB57D0"/>
    <w:rsid w:val="00DC0DD3"/>
    <w:rsid w:val="00E22C39"/>
    <w:rsid w:val="00E4338B"/>
    <w:rsid w:val="00E83183"/>
    <w:rsid w:val="00E954D3"/>
    <w:rsid w:val="00E95673"/>
    <w:rsid w:val="00E958C1"/>
    <w:rsid w:val="00EC41D7"/>
    <w:rsid w:val="00ED0F6A"/>
    <w:rsid w:val="00EE264D"/>
    <w:rsid w:val="00EF4A92"/>
    <w:rsid w:val="00F04834"/>
    <w:rsid w:val="00F3473F"/>
    <w:rsid w:val="00F34B71"/>
    <w:rsid w:val="00F40D0A"/>
    <w:rsid w:val="00F97D3D"/>
    <w:rsid w:val="00FA27C5"/>
    <w:rsid w:val="00FA2D0D"/>
    <w:rsid w:val="00FD06E5"/>
    <w:rsid w:val="00FD262F"/>
    <w:rsid w:val="00FD7718"/>
    <w:rsid w:val="00FF4D25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05322-5E43-40CD-A6ED-219778A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C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954D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5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954D3"/>
    <w:rPr>
      <w:color w:val="106BBE"/>
    </w:rPr>
  </w:style>
  <w:style w:type="paragraph" w:styleId="a4">
    <w:name w:val="Body Text"/>
    <w:basedOn w:val="a"/>
    <w:link w:val="a5"/>
    <w:unhideWhenUsed/>
    <w:rsid w:val="00E954D3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954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No Spacing"/>
    <w:uiPriority w:val="1"/>
    <w:qFormat/>
    <w:rsid w:val="00E95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954D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954D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5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8">
    <w:name w:val="Цветовое выделение"/>
    <w:uiPriority w:val="99"/>
    <w:rsid w:val="004D3BAC"/>
    <w:rPr>
      <w:b/>
      <w:bCs/>
      <w:color w:val="26282F"/>
    </w:rPr>
  </w:style>
  <w:style w:type="paragraph" w:customStyle="1" w:styleId="a9">
    <w:name w:val="Комментарий"/>
    <w:basedOn w:val="a"/>
    <w:next w:val="a"/>
    <w:uiPriority w:val="99"/>
    <w:rsid w:val="004068A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068A8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6F783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F78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C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683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683F"/>
    <w:rPr>
      <w:rFonts w:ascii="Segoe UI" w:hAnsi="Segoe UI" w:cs="Segoe UI"/>
      <w:sz w:val="18"/>
      <w:szCs w:val="18"/>
    </w:rPr>
  </w:style>
  <w:style w:type="paragraph" w:customStyle="1" w:styleId="af0">
    <w:name w:val="Прижатый влево"/>
    <w:basedOn w:val="a"/>
    <w:next w:val="a"/>
    <w:uiPriority w:val="99"/>
    <w:rsid w:val="00CB74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7B2C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B2CC5"/>
    <w:rPr>
      <w:rFonts w:ascii="Times New Roman" w:hAnsi="Times New Roman"/>
      <w:sz w:val="28"/>
    </w:rPr>
  </w:style>
  <w:style w:type="character" w:styleId="af3">
    <w:name w:val="page number"/>
    <w:basedOn w:val="a0"/>
    <w:rsid w:val="007B2CC5"/>
  </w:style>
  <w:style w:type="paragraph" w:styleId="af4">
    <w:name w:val="footer"/>
    <w:basedOn w:val="a"/>
    <w:link w:val="af5"/>
    <w:uiPriority w:val="99"/>
    <w:unhideWhenUsed/>
    <w:rsid w:val="007B2CC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B2CC5"/>
    <w:rPr>
      <w:rFonts w:ascii="Times New Roman" w:hAnsi="Times New Roman"/>
      <w:sz w:val="28"/>
    </w:rPr>
  </w:style>
  <w:style w:type="character" w:customStyle="1" w:styleId="af6">
    <w:name w:val="Цветовое выделение для Текст"/>
    <w:uiPriority w:val="99"/>
    <w:rsid w:val="0072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Мельничану Лилия Николаевна</cp:lastModifiedBy>
  <cp:revision>69</cp:revision>
  <cp:lastPrinted>2019-11-21T11:26:00Z</cp:lastPrinted>
  <dcterms:created xsi:type="dcterms:W3CDTF">2018-05-14T05:33:00Z</dcterms:created>
  <dcterms:modified xsi:type="dcterms:W3CDTF">2019-12-09T12:14:00Z</dcterms:modified>
</cp:coreProperties>
</file>