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21" w:rsidRDefault="00084D21" w:rsidP="00D4092A">
      <w:pPr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</w:p>
    <w:p w:rsidR="00084D21" w:rsidRPr="00084D21" w:rsidRDefault="00084D21" w:rsidP="00D4092A">
      <w:pPr>
        <w:spacing w:after="0" w:line="240" w:lineRule="auto"/>
        <w:ind w:firstLine="6804"/>
        <w:jc w:val="both"/>
        <w:rPr>
          <w:rFonts w:ascii="Times New Roman" w:hAnsi="Times New Roman"/>
          <w:sz w:val="10"/>
          <w:szCs w:val="10"/>
        </w:rPr>
      </w:pPr>
    </w:p>
    <w:p w:rsidR="00084D21" w:rsidRDefault="00084D21" w:rsidP="00D4092A">
      <w:pPr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подготовлен </w:t>
      </w:r>
    </w:p>
    <w:p w:rsidR="00084D21" w:rsidRDefault="00084D21" w:rsidP="00D4092A">
      <w:pPr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департаментом финансов</w:t>
      </w:r>
    </w:p>
    <w:p w:rsidR="00BB725E" w:rsidRDefault="00BB725E" w:rsidP="00EE3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092A" w:rsidRPr="00EE3611" w:rsidRDefault="00D4092A" w:rsidP="00EE3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8A9" w:rsidRPr="00056D7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56D7B">
        <w:rPr>
          <w:rFonts w:ascii="Times New Roman" w:hAnsi="Times New Roman"/>
          <w:sz w:val="27"/>
          <w:szCs w:val="27"/>
        </w:rPr>
        <w:t xml:space="preserve">МУНИЦИПАЛЬНОЕ ОБРАЗОВАНИЕ </w:t>
      </w:r>
    </w:p>
    <w:p w:rsidR="000D48A9" w:rsidRPr="00056D7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56D7B">
        <w:rPr>
          <w:rFonts w:ascii="Times New Roman" w:hAnsi="Times New Roman"/>
          <w:sz w:val="27"/>
          <w:szCs w:val="27"/>
        </w:rPr>
        <w:t>ГОРОДСКОЙ ОКРУГ ГОРОД СУРГУТ</w:t>
      </w:r>
    </w:p>
    <w:p w:rsidR="000D48A9" w:rsidRPr="00056D7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D48A9" w:rsidRPr="00056D7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56D7B">
        <w:rPr>
          <w:rFonts w:ascii="Times New Roman" w:hAnsi="Times New Roman"/>
          <w:sz w:val="27"/>
          <w:szCs w:val="27"/>
        </w:rPr>
        <w:t xml:space="preserve">АДМИНИСТРАЦИЯ ГОРОДА </w:t>
      </w:r>
    </w:p>
    <w:p w:rsidR="000D48A9" w:rsidRPr="00056D7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56D7B">
        <w:rPr>
          <w:rFonts w:ascii="Times New Roman" w:hAnsi="Times New Roman"/>
          <w:sz w:val="27"/>
          <w:szCs w:val="27"/>
        </w:rPr>
        <w:t xml:space="preserve">                                          </w:t>
      </w:r>
    </w:p>
    <w:p w:rsidR="000D48A9" w:rsidRPr="00056D7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56D7B">
        <w:rPr>
          <w:rFonts w:ascii="Times New Roman" w:hAnsi="Times New Roman"/>
          <w:sz w:val="27"/>
          <w:szCs w:val="27"/>
        </w:rPr>
        <w:t>ПОСТАНОВЛЕНИЕ</w:t>
      </w:r>
    </w:p>
    <w:p w:rsidR="00EE3611" w:rsidRPr="00056D7B" w:rsidRDefault="00EE3611" w:rsidP="00EE361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E3611" w:rsidRPr="008C3BB9" w:rsidRDefault="00EE3611" w:rsidP="00EE3611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 w:rsidRPr="008C3BB9">
        <w:rPr>
          <w:rFonts w:ascii="Times New Roman" w:hAnsi="Times New Roman"/>
          <w:sz w:val="28"/>
          <w:szCs w:val="28"/>
        </w:rPr>
        <w:t>«____»___________201</w:t>
      </w:r>
      <w:r w:rsidR="00015426">
        <w:rPr>
          <w:rFonts w:ascii="Times New Roman" w:hAnsi="Times New Roman"/>
          <w:sz w:val="28"/>
          <w:szCs w:val="28"/>
        </w:rPr>
        <w:t>9</w:t>
      </w:r>
      <w:r w:rsidRPr="008C3BB9">
        <w:rPr>
          <w:rFonts w:ascii="Times New Roman" w:hAnsi="Times New Roman"/>
          <w:sz w:val="28"/>
          <w:szCs w:val="28"/>
        </w:rPr>
        <w:t xml:space="preserve"> г.</w:t>
      </w:r>
      <w:r w:rsidR="00F825AD" w:rsidRPr="008C3BB9">
        <w:rPr>
          <w:rFonts w:ascii="Times New Roman" w:hAnsi="Times New Roman"/>
          <w:sz w:val="28"/>
          <w:szCs w:val="28"/>
        </w:rPr>
        <w:t xml:space="preserve"> </w:t>
      </w:r>
      <w:r w:rsidR="00FC7BAF" w:rsidRPr="008C3BB9">
        <w:rPr>
          <w:rFonts w:ascii="Times New Roman" w:hAnsi="Times New Roman"/>
          <w:sz w:val="28"/>
          <w:szCs w:val="28"/>
        </w:rPr>
        <w:t xml:space="preserve">                  </w:t>
      </w:r>
      <w:r w:rsidR="00F825AD" w:rsidRPr="008C3BB9">
        <w:rPr>
          <w:rFonts w:ascii="Times New Roman" w:hAnsi="Times New Roman"/>
          <w:sz w:val="28"/>
          <w:szCs w:val="28"/>
        </w:rPr>
        <w:t xml:space="preserve">                                                         №______    </w:t>
      </w:r>
    </w:p>
    <w:p w:rsidR="00BB725E" w:rsidRPr="008C3BB9" w:rsidRDefault="00BB725E" w:rsidP="00EE3611">
      <w:pPr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:rsidR="0069750F" w:rsidRPr="008C3BB9" w:rsidRDefault="005C5FED" w:rsidP="009735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C3BB9">
        <w:rPr>
          <w:rFonts w:ascii="Times New Roman" w:hAnsi="Times New Roman"/>
          <w:sz w:val="28"/>
          <w:szCs w:val="28"/>
          <w:lang w:eastAsia="ru-RU"/>
        </w:rPr>
        <w:t>О внесении изменени</w:t>
      </w:r>
      <w:r w:rsidR="004559B6">
        <w:rPr>
          <w:rFonts w:ascii="Times New Roman" w:hAnsi="Times New Roman"/>
          <w:sz w:val="28"/>
          <w:szCs w:val="28"/>
          <w:lang w:eastAsia="ru-RU"/>
        </w:rPr>
        <w:t>й</w:t>
      </w:r>
      <w:r w:rsidR="0069750F" w:rsidRPr="008C3BB9">
        <w:rPr>
          <w:rFonts w:ascii="Times New Roman" w:hAnsi="Times New Roman"/>
          <w:sz w:val="28"/>
          <w:szCs w:val="28"/>
          <w:lang w:eastAsia="ru-RU"/>
        </w:rPr>
        <w:t xml:space="preserve"> в постановление </w:t>
      </w:r>
    </w:p>
    <w:p w:rsidR="0069750F" w:rsidRPr="008C3BB9" w:rsidRDefault="0069750F" w:rsidP="009735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C3BB9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от </w:t>
      </w:r>
      <w:r w:rsidR="00AB0C0F">
        <w:rPr>
          <w:rFonts w:ascii="Times New Roman" w:hAnsi="Times New Roman"/>
          <w:sz w:val="28"/>
          <w:szCs w:val="28"/>
          <w:lang w:eastAsia="ru-RU"/>
        </w:rPr>
        <w:t>1</w:t>
      </w:r>
      <w:r w:rsidRPr="008C3BB9">
        <w:rPr>
          <w:rFonts w:ascii="Times New Roman" w:hAnsi="Times New Roman"/>
          <w:sz w:val="28"/>
          <w:szCs w:val="28"/>
          <w:lang w:eastAsia="ru-RU"/>
        </w:rPr>
        <w:t>4.</w:t>
      </w:r>
      <w:r w:rsidR="00AB0C0F">
        <w:rPr>
          <w:rFonts w:ascii="Times New Roman" w:hAnsi="Times New Roman"/>
          <w:sz w:val="28"/>
          <w:szCs w:val="28"/>
          <w:lang w:eastAsia="ru-RU"/>
        </w:rPr>
        <w:t>01</w:t>
      </w:r>
      <w:r w:rsidRPr="008C3BB9">
        <w:rPr>
          <w:rFonts w:ascii="Times New Roman" w:hAnsi="Times New Roman"/>
          <w:sz w:val="28"/>
          <w:szCs w:val="28"/>
          <w:lang w:eastAsia="ru-RU"/>
        </w:rPr>
        <w:t>.201</w:t>
      </w:r>
      <w:r w:rsidR="00AB0C0F">
        <w:rPr>
          <w:rFonts w:ascii="Times New Roman" w:hAnsi="Times New Roman"/>
          <w:sz w:val="28"/>
          <w:szCs w:val="28"/>
          <w:lang w:eastAsia="ru-RU"/>
        </w:rPr>
        <w:t>1</w:t>
      </w:r>
      <w:r w:rsidRPr="008C3BB9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AB0C0F">
        <w:rPr>
          <w:rFonts w:ascii="Times New Roman" w:hAnsi="Times New Roman"/>
          <w:sz w:val="28"/>
          <w:szCs w:val="28"/>
          <w:lang w:eastAsia="ru-RU"/>
        </w:rPr>
        <w:t>85</w:t>
      </w:r>
    </w:p>
    <w:p w:rsidR="00AB0C0F" w:rsidRDefault="0069750F" w:rsidP="00AB0C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C3BB9">
        <w:rPr>
          <w:rFonts w:ascii="Times New Roman" w:hAnsi="Times New Roman"/>
          <w:sz w:val="28"/>
          <w:szCs w:val="28"/>
          <w:lang w:eastAsia="ru-RU"/>
        </w:rPr>
        <w:t>«</w:t>
      </w:r>
      <w:r w:rsidR="00BD4FB6" w:rsidRPr="008C3BB9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</w:t>
      </w:r>
      <w:r w:rsidR="00AB0C0F" w:rsidRPr="00AB0C0F">
        <w:rPr>
          <w:rFonts w:ascii="Times New Roman" w:hAnsi="Times New Roman"/>
          <w:sz w:val="28"/>
          <w:szCs w:val="28"/>
          <w:lang w:eastAsia="ru-RU"/>
        </w:rPr>
        <w:t xml:space="preserve">определения </w:t>
      </w:r>
    </w:p>
    <w:p w:rsidR="00AB0C0F" w:rsidRDefault="00AB0C0F" w:rsidP="00AB0C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0C0F">
        <w:rPr>
          <w:rFonts w:ascii="Times New Roman" w:hAnsi="Times New Roman"/>
          <w:sz w:val="28"/>
          <w:szCs w:val="28"/>
          <w:lang w:eastAsia="ru-RU"/>
        </w:rPr>
        <w:t xml:space="preserve">объема и условий предоставления </w:t>
      </w:r>
    </w:p>
    <w:p w:rsidR="00AB0C0F" w:rsidRDefault="00AB0C0F" w:rsidP="00AB0C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0C0F">
        <w:rPr>
          <w:rFonts w:ascii="Times New Roman" w:hAnsi="Times New Roman"/>
          <w:sz w:val="28"/>
          <w:szCs w:val="28"/>
          <w:lang w:eastAsia="ru-RU"/>
        </w:rPr>
        <w:t xml:space="preserve">муниципальным бюджетным и автономным </w:t>
      </w:r>
    </w:p>
    <w:p w:rsidR="00AB0C0F" w:rsidRDefault="00AB0C0F" w:rsidP="00AB0C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0C0F">
        <w:rPr>
          <w:rFonts w:ascii="Times New Roman" w:hAnsi="Times New Roman"/>
          <w:sz w:val="28"/>
          <w:szCs w:val="28"/>
          <w:lang w:eastAsia="ru-RU"/>
        </w:rPr>
        <w:t xml:space="preserve">учреждениям из бюджета города субсидий </w:t>
      </w:r>
    </w:p>
    <w:p w:rsidR="004F5937" w:rsidRPr="008C3BB9" w:rsidRDefault="00AB0C0F" w:rsidP="00AB0C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0C0F">
        <w:rPr>
          <w:rFonts w:ascii="Times New Roman" w:hAnsi="Times New Roman"/>
          <w:sz w:val="28"/>
          <w:szCs w:val="28"/>
          <w:lang w:eastAsia="ru-RU"/>
        </w:rPr>
        <w:t>на иные цели</w:t>
      </w:r>
      <w:r w:rsidR="0069750F" w:rsidRPr="008C3BB9">
        <w:rPr>
          <w:rFonts w:ascii="Times New Roman" w:hAnsi="Times New Roman"/>
          <w:sz w:val="28"/>
          <w:szCs w:val="28"/>
          <w:lang w:eastAsia="ru-RU"/>
        </w:rPr>
        <w:t>»</w:t>
      </w:r>
    </w:p>
    <w:p w:rsidR="009735D8" w:rsidRPr="008C3BB9" w:rsidRDefault="009735D8" w:rsidP="00BD4FB6">
      <w:pPr>
        <w:pStyle w:val="1"/>
        <w:ind w:firstLine="567"/>
        <w:rPr>
          <w:rFonts w:eastAsia="Calibri"/>
          <w:szCs w:val="28"/>
        </w:rPr>
      </w:pPr>
    </w:p>
    <w:p w:rsidR="00C93D2D" w:rsidRPr="00C93D2D" w:rsidRDefault="00C93D2D" w:rsidP="00C93D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D2D">
        <w:rPr>
          <w:rFonts w:ascii="Times New Roman" w:hAnsi="Times New Roman"/>
          <w:sz w:val="28"/>
          <w:szCs w:val="28"/>
          <w:lang w:eastAsia="ru-RU"/>
        </w:rPr>
        <w:t>В соответствии с п.1 ст.78.1 Бюджетного кодекса Российской Федерации, распоряжением Администрации города от 30.12.2005 № 3686 «Об утверждении Регламента Администрации города», в целях уточнения порядка определения объема и условий предоставления муниципальным бюджетным и автономным учреждениям из бюджета города субсидий на иные цели:</w:t>
      </w:r>
    </w:p>
    <w:p w:rsidR="004559B6" w:rsidRDefault="0069750F" w:rsidP="00C93D2D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BB9">
        <w:rPr>
          <w:rFonts w:ascii="Times New Roman" w:hAnsi="Times New Roman"/>
          <w:sz w:val="28"/>
          <w:szCs w:val="28"/>
          <w:lang w:eastAsia="ru-RU"/>
        </w:rPr>
        <w:t xml:space="preserve">Внести в постановление Администрации </w:t>
      </w:r>
      <w:r w:rsidR="00F07828" w:rsidRPr="008C3BB9">
        <w:rPr>
          <w:rFonts w:ascii="Times New Roman" w:hAnsi="Times New Roman"/>
          <w:sz w:val="28"/>
          <w:szCs w:val="28"/>
          <w:lang w:eastAsia="ru-RU"/>
        </w:rPr>
        <w:t xml:space="preserve">города </w:t>
      </w:r>
      <w:r w:rsidR="00236803" w:rsidRPr="00236803">
        <w:rPr>
          <w:rFonts w:ascii="Times New Roman" w:hAnsi="Times New Roman"/>
          <w:sz w:val="28"/>
          <w:szCs w:val="28"/>
          <w:lang w:eastAsia="ru-RU"/>
        </w:rPr>
        <w:t>от 14.01.2011 № 85</w:t>
      </w:r>
      <w:r w:rsidR="002368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6803" w:rsidRPr="00236803">
        <w:rPr>
          <w:rFonts w:ascii="Times New Roman" w:hAnsi="Times New Roman"/>
          <w:sz w:val="28"/>
          <w:szCs w:val="28"/>
          <w:lang w:eastAsia="ru-RU"/>
        </w:rPr>
        <w:t>«Об утверждении порядка определения объема и условий предоставления муниципальным бюджетным и автономным учреждениям из бюджета города субсидий на иные цели»</w:t>
      </w:r>
      <w:r w:rsidR="00130D7F" w:rsidRPr="0023680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93D2D" w:rsidRPr="00C93D2D">
        <w:rPr>
          <w:rFonts w:ascii="Times New Roman" w:hAnsi="Times New Roman"/>
          <w:sz w:val="28"/>
          <w:szCs w:val="28"/>
          <w:lang w:val="en-US" w:eastAsia="ru-RU"/>
        </w:rPr>
        <w:t>c</w:t>
      </w:r>
      <w:r w:rsidR="00C93D2D" w:rsidRPr="00C93D2D">
        <w:rPr>
          <w:rFonts w:ascii="Times New Roman" w:hAnsi="Times New Roman"/>
          <w:sz w:val="28"/>
          <w:szCs w:val="28"/>
          <w:lang w:eastAsia="ru-RU"/>
        </w:rPr>
        <w:t xml:space="preserve"> изменениями от 21.07.2011 № 4654, 29.08.2012                  № 6729, 27.09.2012 № 7509, 25.01.2013 № 389, 10.10.2013 № 7311, 29.07.2014        № 5234, 22.10.2014 № 7232, 12.02.2015 № 932, 04.09.2015 № 6190, 06.11.2015              № 7764, 11.10.2016 № 7565, 13.03.2018 № 1630</w:t>
      </w:r>
      <w:r w:rsidR="00C93D2D">
        <w:rPr>
          <w:rFonts w:ascii="Times New Roman" w:hAnsi="Times New Roman"/>
          <w:sz w:val="28"/>
          <w:szCs w:val="28"/>
          <w:lang w:eastAsia="ru-RU"/>
        </w:rPr>
        <w:t>, 17.01.2019 № 284</w:t>
      </w:r>
      <w:r w:rsidR="00130D7F" w:rsidRPr="00236803">
        <w:rPr>
          <w:rFonts w:ascii="Times New Roman" w:hAnsi="Times New Roman"/>
          <w:sz w:val="28"/>
          <w:szCs w:val="28"/>
          <w:lang w:eastAsia="ru-RU"/>
        </w:rPr>
        <w:t>)</w:t>
      </w:r>
      <w:r w:rsidR="00AD05A0" w:rsidRPr="002368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59B6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FC7BAF" w:rsidRPr="004559B6" w:rsidRDefault="004559B6" w:rsidP="004559B6">
      <w:pPr>
        <w:pStyle w:val="a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59B6">
        <w:rPr>
          <w:rFonts w:ascii="Times New Roman" w:hAnsi="Times New Roman"/>
          <w:sz w:val="28"/>
          <w:szCs w:val="28"/>
          <w:lang w:eastAsia="ru-RU"/>
        </w:rPr>
        <w:t>П</w:t>
      </w:r>
      <w:r w:rsidR="00D20A96" w:rsidRPr="004559B6">
        <w:rPr>
          <w:rFonts w:ascii="Times New Roman" w:hAnsi="Times New Roman"/>
          <w:sz w:val="28"/>
          <w:szCs w:val="28"/>
          <w:lang w:eastAsia="ru-RU"/>
        </w:rPr>
        <w:t xml:space="preserve">одпункт 1.2.1 </w:t>
      </w:r>
      <w:r w:rsidR="00C93D2D" w:rsidRPr="004559B6">
        <w:rPr>
          <w:rFonts w:ascii="Times New Roman" w:hAnsi="Times New Roman"/>
          <w:sz w:val="28"/>
          <w:szCs w:val="28"/>
          <w:lang w:eastAsia="ru-RU"/>
        </w:rPr>
        <w:t>пункта 1.2 раздела 1</w:t>
      </w:r>
      <w:r w:rsidRPr="004559B6">
        <w:rPr>
          <w:rFonts w:ascii="Times New Roman" w:hAnsi="Times New Roman"/>
          <w:sz w:val="28"/>
          <w:szCs w:val="28"/>
          <w:lang w:eastAsia="ru-RU"/>
        </w:rPr>
        <w:t xml:space="preserve"> приложения к постановлению изложить в следующей редакции</w:t>
      </w:r>
      <w:r w:rsidR="00EB19A9" w:rsidRPr="004559B6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4559B6" w:rsidRPr="004559B6" w:rsidRDefault="00C93D2D" w:rsidP="004559B6">
      <w:pPr>
        <w:pStyle w:val="2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4559B6" w:rsidRPr="004559B6">
        <w:rPr>
          <w:rFonts w:ascii="Times New Roman" w:hAnsi="Times New Roman"/>
          <w:sz w:val="28"/>
          <w:szCs w:val="28"/>
        </w:rPr>
        <w:t>1.2.1. За счет средств местного бюджета:</w:t>
      </w:r>
    </w:p>
    <w:p w:rsidR="004559B6" w:rsidRPr="004559B6" w:rsidRDefault="004559B6" w:rsidP="004559B6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59B6">
        <w:rPr>
          <w:rFonts w:ascii="Times New Roman" w:hAnsi="Times New Roman"/>
          <w:sz w:val="28"/>
          <w:szCs w:val="28"/>
        </w:rPr>
        <w:t>- на приобретение основных средств (за исключением приобретения объектов недвижимого имущества в муниципальную собственность);</w:t>
      </w:r>
    </w:p>
    <w:p w:rsidR="004559B6" w:rsidRPr="004559B6" w:rsidRDefault="004559B6" w:rsidP="004559B6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59B6">
        <w:rPr>
          <w:rFonts w:ascii="Times New Roman" w:hAnsi="Times New Roman"/>
          <w:sz w:val="28"/>
          <w:szCs w:val="28"/>
        </w:rPr>
        <w:t>- на проведение ремонта зданий и сооружений;</w:t>
      </w:r>
    </w:p>
    <w:p w:rsidR="004559B6" w:rsidRPr="004559B6" w:rsidRDefault="004559B6" w:rsidP="004559B6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59B6">
        <w:rPr>
          <w:rFonts w:ascii="Times New Roman" w:hAnsi="Times New Roman"/>
          <w:sz w:val="28"/>
          <w:szCs w:val="28"/>
        </w:rPr>
        <w:t>- на финансовое обеспечение публичных и публичных нормативных обязательств, полномочия по исполнению которых переданы в установленном порядке муниципальным учреждениям;</w:t>
      </w:r>
    </w:p>
    <w:p w:rsidR="004559B6" w:rsidRPr="004559B6" w:rsidRDefault="004559B6" w:rsidP="004559B6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59B6">
        <w:rPr>
          <w:rFonts w:ascii="Times New Roman" w:hAnsi="Times New Roman"/>
          <w:sz w:val="28"/>
          <w:szCs w:val="28"/>
        </w:rPr>
        <w:t xml:space="preserve">- на дополнительные меры социальной поддержки, установленные </w:t>
      </w:r>
      <w:r w:rsidRPr="004559B6">
        <w:rPr>
          <w:rFonts w:ascii="Times New Roman" w:hAnsi="Times New Roman"/>
          <w:sz w:val="28"/>
          <w:szCs w:val="28"/>
        </w:rPr>
        <w:lastRenderedPageBreak/>
        <w:t>муниципальным правовым актом представительного органа муниципального образования, за исключением выплат социального характера, установленных работникам муниципальных учреждений;</w:t>
      </w:r>
    </w:p>
    <w:p w:rsidR="004559B6" w:rsidRPr="004559B6" w:rsidRDefault="004559B6" w:rsidP="004559B6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59B6">
        <w:rPr>
          <w:rFonts w:ascii="Times New Roman" w:hAnsi="Times New Roman"/>
          <w:sz w:val="28"/>
          <w:szCs w:val="28"/>
        </w:rPr>
        <w:t xml:space="preserve">- на финансовое обеспечение оказания муниципальных услуг (выполнения муниципальных работ) в рамках системы персонифицированного финансирования в случае, если предоставление целевой субсидии предусмотрено Правилами персонифицированного финансирования дополнительного образования детей в ХМАО – Югре, утвержденными правовым актом автономного округа; </w:t>
      </w:r>
    </w:p>
    <w:p w:rsidR="004559B6" w:rsidRPr="004559B6" w:rsidRDefault="004559B6" w:rsidP="004559B6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59B6">
        <w:rPr>
          <w:rFonts w:ascii="Times New Roman" w:hAnsi="Times New Roman"/>
          <w:sz w:val="28"/>
          <w:szCs w:val="28"/>
        </w:rPr>
        <w:t>- на расходы единовременного характера и иные определенные главным распорядителем бюджетных средств расходы, не связанные с оказанием муниципальных услуг (выполнением муниципальных работ) и не учтенные им при определении объема финансового обеспечения выполнения муниципального задания на оказание муниципальных услуг (выполнение работ).</w:t>
      </w:r>
    </w:p>
    <w:p w:rsidR="004559B6" w:rsidRDefault="004559B6" w:rsidP="004559B6">
      <w:pPr>
        <w:pStyle w:val="2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9B6">
        <w:rPr>
          <w:rFonts w:ascii="Times New Roman" w:eastAsia="Calibri" w:hAnsi="Times New Roman" w:cs="Times New Roman"/>
          <w:sz w:val="28"/>
          <w:szCs w:val="28"/>
        </w:rPr>
        <w:t xml:space="preserve">Целевые субсидии за счет средств местного бюджета по вышеуказанным направлениям не предоставляются в случае обеспечения доли </w:t>
      </w:r>
      <w:proofErr w:type="spellStart"/>
      <w:r w:rsidRPr="004559B6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4559B6">
        <w:rPr>
          <w:rFonts w:ascii="Times New Roman" w:eastAsia="Calibri" w:hAnsi="Times New Roman" w:cs="Times New Roman"/>
          <w:sz w:val="28"/>
          <w:szCs w:val="28"/>
        </w:rPr>
        <w:t xml:space="preserve"> расходных обязательств на реализацию государственных программ Ханты-Мансийского автономного округа - Югры, отражение которых в соответствии с приказом Департамента финансов Ханты-Мансийского автономного округа - Югры 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- Югры муниципальным районам и городским округам Ханты-Мансийского автономного округа - Югры на соответствующий финансовый год (финансовый год и плановый период), предусмотрены по кодам вида расходов 611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559B6">
        <w:rPr>
          <w:rFonts w:ascii="Times New Roman" w:eastAsia="Calibri" w:hAnsi="Times New Roman" w:cs="Times New Roman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4559B6">
        <w:rPr>
          <w:rFonts w:ascii="Times New Roman" w:eastAsia="Calibri" w:hAnsi="Times New Roman" w:cs="Times New Roman"/>
          <w:sz w:val="28"/>
          <w:szCs w:val="28"/>
        </w:rPr>
        <w:t xml:space="preserve">, 621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559B6">
        <w:rPr>
          <w:rFonts w:ascii="Times New Roman" w:eastAsia="Calibri" w:hAnsi="Times New Roman" w:cs="Times New Roman"/>
          <w:sz w:val="28"/>
          <w:szCs w:val="28"/>
        </w:rPr>
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7832D4" w:rsidRDefault="007832D4" w:rsidP="004559B6">
      <w:pPr>
        <w:pStyle w:val="2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Абзац первый раздела 2 приложения к постановлению изложить в следующей редакции:</w:t>
      </w:r>
    </w:p>
    <w:p w:rsidR="007832D4" w:rsidRDefault="007832D4" w:rsidP="007832D4">
      <w:pPr>
        <w:pStyle w:val="2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832D4">
        <w:rPr>
          <w:rFonts w:ascii="Times New Roman" w:eastAsia="Calibri" w:hAnsi="Times New Roman" w:cs="Times New Roman"/>
          <w:sz w:val="28"/>
          <w:szCs w:val="28"/>
        </w:rPr>
        <w:t xml:space="preserve">Объем целевых субсидий муниципальным учреждениям определяется главным распорядителем бюджетных средств, которому в ведомственной структуре расходов бюджета города предусмотрены бюджетные ассигнования на предоставление целевых субсидий соответствующему муниципальному учреждению (далее - главный распорядитель), </w:t>
      </w:r>
      <w:r w:rsidR="000D1DD6" w:rsidRPr="000D1DD6">
        <w:rPr>
          <w:rFonts w:ascii="Times New Roman" w:eastAsia="Calibri" w:hAnsi="Times New Roman" w:cs="Times New Roman"/>
          <w:sz w:val="28"/>
          <w:szCs w:val="28"/>
        </w:rPr>
        <w:t>исходя из расчетного объема средств, необходимого для достижения установленны</w:t>
      </w:r>
      <w:r w:rsidR="000D1DD6">
        <w:rPr>
          <w:rFonts w:ascii="Times New Roman" w:eastAsia="Calibri" w:hAnsi="Times New Roman" w:cs="Times New Roman"/>
          <w:sz w:val="28"/>
          <w:szCs w:val="28"/>
        </w:rPr>
        <w:t xml:space="preserve">х целей предоставления </w:t>
      </w:r>
      <w:r w:rsidR="001B2EA2">
        <w:rPr>
          <w:rFonts w:ascii="Times New Roman" w:eastAsia="Calibri" w:hAnsi="Times New Roman" w:cs="Times New Roman"/>
          <w:sz w:val="28"/>
          <w:szCs w:val="28"/>
        </w:rPr>
        <w:t xml:space="preserve">целевых </w:t>
      </w:r>
      <w:r w:rsidR="000D1DD6">
        <w:rPr>
          <w:rFonts w:ascii="Times New Roman" w:eastAsia="Calibri" w:hAnsi="Times New Roman" w:cs="Times New Roman"/>
          <w:sz w:val="28"/>
          <w:szCs w:val="28"/>
        </w:rPr>
        <w:t>субсидий</w:t>
      </w:r>
      <w:r w:rsidRPr="007832D4">
        <w:rPr>
          <w:rFonts w:ascii="Times New Roman" w:eastAsia="Calibri" w:hAnsi="Times New Roman" w:cs="Times New Roman"/>
          <w:sz w:val="28"/>
          <w:szCs w:val="28"/>
        </w:rPr>
        <w:t>, в пределах бюджетных ассигнований, предусмотренных в бюджете города на данные цели, и оформляется постановлением (приказом) главного распорядителя</w:t>
      </w:r>
      <w:r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B32073" w:rsidRPr="00B32073" w:rsidRDefault="00B32073" w:rsidP="00B32073">
      <w:pPr>
        <w:pStyle w:val="2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1.3. </w:t>
      </w:r>
      <w:r w:rsidRPr="00B32073">
        <w:rPr>
          <w:rFonts w:ascii="Times New Roman" w:eastAsia="Calibri" w:hAnsi="Times New Roman" w:cs="Times New Roman"/>
          <w:sz w:val="28"/>
          <w:szCs w:val="28"/>
        </w:rPr>
        <w:t>Раздел 3 приложения к постановлению дополнить пунктом 3.10. в следующей редакции:</w:t>
      </w:r>
    </w:p>
    <w:p w:rsidR="0025373A" w:rsidRPr="004559B6" w:rsidRDefault="00B32073" w:rsidP="0025373A">
      <w:pPr>
        <w:pStyle w:val="2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0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59B6">
        <w:rPr>
          <w:rFonts w:ascii="Times New Roman" w:eastAsia="Calibri" w:hAnsi="Times New Roman" w:cs="Times New Roman"/>
          <w:sz w:val="28"/>
          <w:szCs w:val="28"/>
        </w:rPr>
        <w:t>«</w:t>
      </w:r>
      <w:r w:rsidR="004559B6" w:rsidRPr="004559B6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4559B6" w:rsidRPr="004559B6">
        <w:rPr>
          <w:rFonts w:ascii="Times New Roman" w:eastAsia="Calibri" w:hAnsi="Times New Roman" w:cs="Times New Roman"/>
          <w:sz w:val="28"/>
          <w:szCs w:val="28"/>
        </w:rPr>
        <w:t>. Средства от возврата дебиторской задолженности прошлых лет по целевым субсидиям, предоставленным из бюджета города муниципальным учреждениям (для автономных учреждений - в случае осуществления операций с указанными средствами на лицевых счетах, открытых в департаменте финансов), подлежат перечислению в бюджет города не позднее 30 рабочих дней со дня поступления средств муниципальному учреждению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порядке, предусмотренном для взыскания</w:t>
      </w:r>
      <w:r w:rsidR="0025373A" w:rsidRPr="0025373A">
        <w:rPr>
          <w:rFonts w:ascii="Times New Roman" w:eastAsia="Calibri" w:hAnsi="Times New Roman" w:cs="Times New Roman"/>
          <w:sz w:val="28"/>
          <w:szCs w:val="28"/>
        </w:rPr>
        <w:t xml:space="preserve"> не использованных на начало очередного финансового года </w:t>
      </w:r>
      <w:r>
        <w:rPr>
          <w:rFonts w:ascii="Times New Roman" w:eastAsia="Calibri" w:hAnsi="Times New Roman" w:cs="Times New Roman"/>
          <w:sz w:val="28"/>
          <w:szCs w:val="28"/>
        </w:rPr>
        <w:t>остатков целевых субсидий</w:t>
      </w:r>
      <w:r w:rsidR="0025373A" w:rsidRPr="0025373A">
        <w:rPr>
          <w:rFonts w:ascii="Times New Roman" w:eastAsia="Calibri" w:hAnsi="Times New Roman" w:cs="Times New Roman"/>
          <w:sz w:val="28"/>
          <w:szCs w:val="28"/>
        </w:rPr>
        <w:t>, установленном департаментом финансов</w:t>
      </w:r>
      <w:r w:rsidR="0025373A">
        <w:rPr>
          <w:rFonts w:ascii="Times New Roman" w:eastAsia="Calibri" w:hAnsi="Times New Roman" w:cs="Times New Roman"/>
          <w:sz w:val="28"/>
          <w:szCs w:val="28"/>
        </w:rPr>
        <w:t>»</w:t>
      </w:r>
      <w:r w:rsidR="0025373A" w:rsidRPr="002537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1FC8" w:rsidRDefault="004A1FC8" w:rsidP="00C93D2D">
      <w:pPr>
        <w:pStyle w:val="2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4A1FC8" w:rsidRDefault="004A1FC8" w:rsidP="004A1FC8">
      <w:pPr>
        <w:pStyle w:val="2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7A5A7C" w:rsidRPr="004F7430" w:rsidRDefault="00C93D2D" w:rsidP="00F078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>4</w:t>
      </w:r>
      <w:r w:rsidR="007A5A7C" w:rsidRPr="004F7430">
        <w:rPr>
          <w:rFonts w:ascii="Times New Roman" w:hAnsi="Times New Roman"/>
          <w:sz w:val="28"/>
          <w:szCs w:val="27"/>
          <w:lang w:eastAsia="ru-RU"/>
        </w:rPr>
        <w:t xml:space="preserve">. Контроль за выполнением постановления возложить на заместителя </w:t>
      </w:r>
      <w:r w:rsidR="00C91A05" w:rsidRPr="004F7430">
        <w:rPr>
          <w:rFonts w:ascii="Times New Roman" w:hAnsi="Times New Roman"/>
          <w:sz w:val="28"/>
          <w:szCs w:val="27"/>
          <w:lang w:eastAsia="ru-RU"/>
        </w:rPr>
        <w:t>Г</w:t>
      </w:r>
      <w:r w:rsidR="007A5A7C" w:rsidRPr="004F7430">
        <w:rPr>
          <w:rFonts w:ascii="Times New Roman" w:hAnsi="Times New Roman"/>
          <w:sz w:val="28"/>
          <w:szCs w:val="27"/>
          <w:lang w:eastAsia="ru-RU"/>
        </w:rPr>
        <w:t xml:space="preserve">лавы города </w:t>
      </w:r>
      <w:proofErr w:type="spellStart"/>
      <w:r w:rsidR="007A5A7C" w:rsidRPr="004F7430">
        <w:rPr>
          <w:rFonts w:ascii="Times New Roman" w:hAnsi="Times New Roman"/>
          <w:sz w:val="28"/>
          <w:szCs w:val="27"/>
          <w:lang w:eastAsia="ru-RU"/>
        </w:rPr>
        <w:t>Шерстневу</w:t>
      </w:r>
      <w:proofErr w:type="spellEnd"/>
      <w:r w:rsidR="007A5A7C" w:rsidRPr="004F7430">
        <w:rPr>
          <w:rFonts w:ascii="Times New Roman" w:hAnsi="Times New Roman"/>
          <w:sz w:val="28"/>
          <w:szCs w:val="27"/>
          <w:lang w:eastAsia="ru-RU"/>
        </w:rPr>
        <w:t xml:space="preserve"> А.Ю.</w:t>
      </w:r>
    </w:p>
    <w:p w:rsidR="00D508F6" w:rsidRPr="004F7430" w:rsidRDefault="00D508F6" w:rsidP="00AC2586">
      <w:pPr>
        <w:spacing w:after="0"/>
        <w:rPr>
          <w:rFonts w:ascii="Times New Roman" w:hAnsi="Times New Roman"/>
          <w:sz w:val="32"/>
          <w:szCs w:val="28"/>
        </w:rPr>
      </w:pPr>
    </w:p>
    <w:p w:rsidR="00AC2586" w:rsidRDefault="00AC2586" w:rsidP="00AC2586">
      <w:pPr>
        <w:spacing w:after="0"/>
        <w:rPr>
          <w:rFonts w:ascii="Times New Roman" w:hAnsi="Times New Roman"/>
          <w:sz w:val="32"/>
          <w:szCs w:val="28"/>
        </w:rPr>
      </w:pPr>
    </w:p>
    <w:p w:rsidR="008A065D" w:rsidRDefault="008A065D" w:rsidP="00AC2586">
      <w:pPr>
        <w:spacing w:after="0"/>
        <w:rPr>
          <w:rFonts w:ascii="Times New Roman" w:hAnsi="Times New Roman"/>
          <w:sz w:val="32"/>
          <w:szCs w:val="28"/>
        </w:rPr>
      </w:pPr>
    </w:p>
    <w:p w:rsidR="007A5A7C" w:rsidRPr="004F7430" w:rsidRDefault="007A5A7C" w:rsidP="00AC2586">
      <w:pPr>
        <w:spacing w:after="0"/>
        <w:rPr>
          <w:rFonts w:ascii="Times New Roman" w:hAnsi="Times New Roman"/>
          <w:sz w:val="28"/>
          <w:szCs w:val="27"/>
        </w:rPr>
      </w:pPr>
      <w:r w:rsidRPr="004F7430">
        <w:rPr>
          <w:rFonts w:ascii="Times New Roman" w:hAnsi="Times New Roman"/>
          <w:sz w:val="28"/>
          <w:szCs w:val="27"/>
        </w:rPr>
        <w:t>Глава города</w:t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  <w:t xml:space="preserve">          </w:t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  <w:t xml:space="preserve">    </w:t>
      </w:r>
      <w:r w:rsidRPr="004F7430">
        <w:rPr>
          <w:rFonts w:ascii="Times New Roman" w:hAnsi="Times New Roman"/>
          <w:sz w:val="28"/>
          <w:szCs w:val="27"/>
        </w:rPr>
        <w:t xml:space="preserve"> </w:t>
      </w:r>
      <w:r w:rsidR="002709E0" w:rsidRPr="004F7430">
        <w:rPr>
          <w:rFonts w:ascii="Times New Roman" w:hAnsi="Times New Roman"/>
          <w:sz w:val="28"/>
          <w:szCs w:val="27"/>
        </w:rPr>
        <w:t xml:space="preserve"> </w:t>
      </w:r>
      <w:r w:rsidRPr="004F7430">
        <w:rPr>
          <w:rFonts w:ascii="Times New Roman" w:hAnsi="Times New Roman"/>
          <w:sz w:val="28"/>
          <w:szCs w:val="27"/>
        </w:rPr>
        <w:t xml:space="preserve">    В. Н. Шувалов</w:t>
      </w:r>
    </w:p>
    <w:p w:rsidR="00E20A25" w:rsidRDefault="008909CD" w:rsidP="000D1A3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  <w:r w:rsidR="000D1A32">
        <w:rPr>
          <w:rFonts w:ascii="Times New Roman" w:hAnsi="Times New Roman"/>
          <w:sz w:val="20"/>
          <w:szCs w:val="20"/>
        </w:rPr>
        <w:lastRenderedPageBreak/>
        <w:t xml:space="preserve"> </w:t>
      </w:r>
    </w:p>
    <w:p w:rsidR="00675A39" w:rsidRDefault="008A065D" w:rsidP="0074759D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специалист отдела</w:t>
      </w:r>
    </w:p>
    <w:p w:rsidR="00AC2586" w:rsidRDefault="00AC2586" w:rsidP="0074759D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анализа и муниципальных программ</w:t>
      </w:r>
    </w:p>
    <w:p w:rsidR="00AC2586" w:rsidRDefault="008A065D" w:rsidP="0074759D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Михальченко Светлана Николаевна</w:t>
      </w:r>
    </w:p>
    <w:p w:rsidR="009C50E6" w:rsidRPr="00B64D14" w:rsidRDefault="0074759D" w:rsidP="00B64D1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(3462)52-2</w:t>
      </w:r>
      <w:r w:rsidR="008A065D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-</w:t>
      </w:r>
      <w:r w:rsidR="008A065D">
        <w:rPr>
          <w:rFonts w:ascii="Times New Roman" w:hAnsi="Times New Roman"/>
          <w:sz w:val="20"/>
          <w:szCs w:val="20"/>
        </w:rPr>
        <w:t>48</w:t>
      </w:r>
    </w:p>
    <w:sectPr w:rsidR="009C50E6" w:rsidRPr="00B64D14" w:rsidSect="0025373A">
      <w:headerReference w:type="even" r:id="rId8"/>
      <w:headerReference w:type="default" r:id="rId9"/>
      <w:pgSz w:w="11906" w:h="16838"/>
      <w:pgMar w:top="1134" w:right="567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926" w:rsidRDefault="00805926">
      <w:r>
        <w:separator/>
      </w:r>
    </w:p>
  </w:endnote>
  <w:endnote w:type="continuationSeparator" w:id="0">
    <w:p w:rsidR="00805926" w:rsidRDefault="0080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926" w:rsidRDefault="00805926">
      <w:r>
        <w:separator/>
      </w:r>
    </w:p>
  </w:footnote>
  <w:footnote w:type="continuationSeparator" w:id="0">
    <w:p w:rsidR="00805926" w:rsidRDefault="00805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708118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F72571" w:rsidRPr="00F72571" w:rsidRDefault="00F72571">
        <w:pPr>
          <w:pStyle w:val="ad"/>
          <w:jc w:val="center"/>
          <w:rPr>
            <w:rFonts w:ascii="Times New Roman" w:hAnsi="Times New Roman"/>
            <w:sz w:val="20"/>
          </w:rPr>
        </w:pPr>
        <w:r w:rsidRPr="00F72571">
          <w:rPr>
            <w:rFonts w:ascii="Times New Roman" w:hAnsi="Times New Roman"/>
            <w:sz w:val="20"/>
          </w:rPr>
          <w:fldChar w:fldCharType="begin"/>
        </w:r>
        <w:r w:rsidRPr="00F72571">
          <w:rPr>
            <w:rFonts w:ascii="Times New Roman" w:hAnsi="Times New Roman"/>
            <w:sz w:val="20"/>
          </w:rPr>
          <w:instrText>PAGE   \* MERGEFORMAT</w:instrText>
        </w:r>
        <w:r w:rsidRPr="00F72571">
          <w:rPr>
            <w:rFonts w:ascii="Times New Roman" w:hAnsi="Times New Roman"/>
            <w:sz w:val="20"/>
          </w:rPr>
          <w:fldChar w:fldCharType="separate"/>
        </w:r>
        <w:r w:rsidR="0025373A">
          <w:rPr>
            <w:rFonts w:ascii="Times New Roman" w:hAnsi="Times New Roman"/>
            <w:noProof/>
            <w:sz w:val="20"/>
          </w:rPr>
          <w:t>4</w:t>
        </w:r>
        <w:r w:rsidRPr="00F72571">
          <w:rPr>
            <w:rFonts w:ascii="Times New Roman" w:hAnsi="Times New Roman"/>
            <w:sz w:val="20"/>
          </w:rPr>
          <w:fldChar w:fldCharType="end"/>
        </w:r>
      </w:p>
    </w:sdtContent>
  </w:sdt>
  <w:p w:rsidR="00F72571" w:rsidRDefault="00F7257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8577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25373A" w:rsidRPr="0025373A" w:rsidRDefault="0025373A">
        <w:pPr>
          <w:pStyle w:val="ad"/>
          <w:jc w:val="center"/>
          <w:rPr>
            <w:rFonts w:ascii="Times New Roman" w:hAnsi="Times New Roman"/>
            <w:sz w:val="20"/>
          </w:rPr>
        </w:pPr>
        <w:r w:rsidRPr="0025373A">
          <w:rPr>
            <w:rFonts w:ascii="Times New Roman" w:hAnsi="Times New Roman"/>
            <w:sz w:val="20"/>
          </w:rPr>
          <w:fldChar w:fldCharType="begin"/>
        </w:r>
        <w:r w:rsidRPr="0025373A">
          <w:rPr>
            <w:rFonts w:ascii="Times New Roman" w:hAnsi="Times New Roman"/>
            <w:sz w:val="20"/>
          </w:rPr>
          <w:instrText>PAGE   \* MERGEFORMAT</w:instrText>
        </w:r>
        <w:r w:rsidRPr="0025373A">
          <w:rPr>
            <w:rFonts w:ascii="Times New Roman" w:hAnsi="Times New Roman"/>
            <w:sz w:val="20"/>
          </w:rPr>
          <w:fldChar w:fldCharType="separate"/>
        </w:r>
        <w:r w:rsidR="000D1A32">
          <w:rPr>
            <w:rFonts w:ascii="Times New Roman" w:hAnsi="Times New Roman"/>
            <w:noProof/>
            <w:sz w:val="20"/>
          </w:rPr>
          <w:t>3</w:t>
        </w:r>
        <w:r w:rsidRPr="0025373A">
          <w:rPr>
            <w:rFonts w:ascii="Times New Roman" w:hAnsi="Times New Roman"/>
            <w:sz w:val="20"/>
          </w:rPr>
          <w:fldChar w:fldCharType="end"/>
        </w:r>
      </w:p>
    </w:sdtContent>
  </w:sdt>
  <w:p w:rsidR="0025373A" w:rsidRDefault="0025373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pt;height:18pt" o:bullet="t">
        <v:imagedata r:id="rId1" o:title=""/>
      </v:shape>
    </w:pict>
  </w:numPicBullet>
  <w:abstractNum w:abstractNumId="0">
    <w:nsid w:val="20CD7D64"/>
    <w:multiLevelType w:val="hybridMultilevel"/>
    <w:tmpl w:val="DE9A33F6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2859121A"/>
    <w:multiLevelType w:val="hybridMultilevel"/>
    <w:tmpl w:val="3E4C72F8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375BCF"/>
    <w:multiLevelType w:val="multilevel"/>
    <w:tmpl w:val="771CC986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>
    <w:nsid w:val="2A430620"/>
    <w:multiLevelType w:val="hybridMultilevel"/>
    <w:tmpl w:val="CA5E236C"/>
    <w:lvl w:ilvl="0" w:tplc="959C2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1449D1"/>
    <w:multiLevelType w:val="hybridMultilevel"/>
    <w:tmpl w:val="3EFC961C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8A4CC4"/>
    <w:multiLevelType w:val="hybridMultilevel"/>
    <w:tmpl w:val="8278D392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9850C9"/>
    <w:multiLevelType w:val="multilevel"/>
    <w:tmpl w:val="80363662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21A3F0E"/>
    <w:multiLevelType w:val="hybridMultilevel"/>
    <w:tmpl w:val="05888CDC"/>
    <w:lvl w:ilvl="0" w:tplc="F194484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5A37F0"/>
    <w:multiLevelType w:val="hybridMultilevel"/>
    <w:tmpl w:val="63366D98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3B2645"/>
    <w:multiLevelType w:val="hybridMultilevel"/>
    <w:tmpl w:val="65166512"/>
    <w:lvl w:ilvl="0" w:tplc="408A59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066C6E"/>
    <w:multiLevelType w:val="multilevel"/>
    <w:tmpl w:val="C06C7962"/>
    <w:lvl w:ilvl="0">
      <w:start w:val="1"/>
      <w:numFmt w:val="decimal"/>
      <w:suff w:val="space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0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1">
    <w:nsid w:val="3E7F4DCD"/>
    <w:multiLevelType w:val="hybridMultilevel"/>
    <w:tmpl w:val="7E60C096"/>
    <w:lvl w:ilvl="0" w:tplc="B0D0CB9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45A0195"/>
    <w:multiLevelType w:val="hybridMultilevel"/>
    <w:tmpl w:val="DA86D95E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F7534F"/>
    <w:multiLevelType w:val="hybridMultilevel"/>
    <w:tmpl w:val="A17A2E8C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511F9"/>
    <w:multiLevelType w:val="multilevel"/>
    <w:tmpl w:val="816469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49592D87"/>
    <w:multiLevelType w:val="hybridMultilevel"/>
    <w:tmpl w:val="9AB6D7BA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7D0F75"/>
    <w:multiLevelType w:val="hybridMultilevel"/>
    <w:tmpl w:val="18222854"/>
    <w:lvl w:ilvl="0" w:tplc="6F50D2C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7175D3C"/>
    <w:multiLevelType w:val="hybridMultilevel"/>
    <w:tmpl w:val="2CA41D3E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602296"/>
    <w:multiLevelType w:val="multilevel"/>
    <w:tmpl w:val="F4F273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>
    <w:nsid w:val="70967DD7"/>
    <w:multiLevelType w:val="hybridMultilevel"/>
    <w:tmpl w:val="D8D02826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5E17B06"/>
    <w:multiLevelType w:val="multilevel"/>
    <w:tmpl w:val="B93E09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8"/>
  </w:num>
  <w:num w:numId="5">
    <w:abstractNumId w:val="4"/>
  </w:num>
  <w:num w:numId="6">
    <w:abstractNumId w:val="12"/>
  </w:num>
  <w:num w:numId="7">
    <w:abstractNumId w:val="17"/>
  </w:num>
  <w:num w:numId="8">
    <w:abstractNumId w:val="1"/>
  </w:num>
  <w:num w:numId="9">
    <w:abstractNumId w:val="5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20"/>
  </w:num>
  <w:num w:numId="15">
    <w:abstractNumId w:val="16"/>
  </w:num>
  <w:num w:numId="16">
    <w:abstractNumId w:val="7"/>
  </w:num>
  <w:num w:numId="17">
    <w:abstractNumId w:val="11"/>
  </w:num>
  <w:num w:numId="18">
    <w:abstractNumId w:val="6"/>
  </w:num>
  <w:num w:numId="19">
    <w:abstractNumId w:val="0"/>
  </w:num>
  <w:num w:numId="20">
    <w:abstractNumId w:val="10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0D"/>
    <w:rsid w:val="00005953"/>
    <w:rsid w:val="000102E4"/>
    <w:rsid w:val="00013602"/>
    <w:rsid w:val="00013943"/>
    <w:rsid w:val="00013AEE"/>
    <w:rsid w:val="0001422F"/>
    <w:rsid w:val="00015426"/>
    <w:rsid w:val="000211A7"/>
    <w:rsid w:val="000239BD"/>
    <w:rsid w:val="000260F3"/>
    <w:rsid w:val="000307A9"/>
    <w:rsid w:val="000318FA"/>
    <w:rsid w:val="00034CFE"/>
    <w:rsid w:val="00037A4C"/>
    <w:rsid w:val="00041B1D"/>
    <w:rsid w:val="000445D8"/>
    <w:rsid w:val="00051632"/>
    <w:rsid w:val="000547B8"/>
    <w:rsid w:val="000558C9"/>
    <w:rsid w:val="00056D7B"/>
    <w:rsid w:val="000606E0"/>
    <w:rsid w:val="000667C8"/>
    <w:rsid w:val="00074EB5"/>
    <w:rsid w:val="00075FD8"/>
    <w:rsid w:val="0007600A"/>
    <w:rsid w:val="00076A57"/>
    <w:rsid w:val="000801EA"/>
    <w:rsid w:val="00081D67"/>
    <w:rsid w:val="00084D21"/>
    <w:rsid w:val="00094E2A"/>
    <w:rsid w:val="00095A68"/>
    <w:rsid w:val="000A1C2F"/>
    <w:rsid w:val="000A32CE"/>
    <w:rsid w:val="000B462C"/>
    <w:rsid w:val="000B48E4"/>
    <w:rsid w:val="000B6E40"/>
    <w:rsid w:val="000B7651"/>
    <w:rsid w:val="000D1A32"/>
    <w:rsid w:val="000D1DD6"/>
    <w:rsid w:val="000D2022"/>
    <w:rsid w:val="000D4675"/>
    <w:rsid w:val="000D48A9"/>
    <w:rsid w:val="000D5B9A"/>
    <w:rsid w:val="000D7E52"/>
    <w:rsid w:val="000E0B7F"/>
    <w:rsid w:val="000E19EA"/>
    <w:rsid w:val="000E1C7A"/>
    <w:rsid w:val="000E35BC"/>
    <w:rsid w:val="000E5A4F"/>
    <w:rsid w:val="000F3698"/>
    <w:rsid w:val="000F3CFB"/>
    <w:rsid w:val="000F47FC"/>
    <w:rsid w:val="000F5330"/>
    <w:rsid w:val="000F7AF4"/>
    <w:rsid w:val="001108D0"/>
    <w:rsid w:val="001155CA"/>
    <w:rsid w:val="00115745"/>
    <w:rsid w:val="00115D63"/>
    <w:rsid w:val="00121DDE"/>
    <w:rsid w:val="00122455"/>
    <w:rsid w:val="00126A7E"/>
    <w:rsid w:val="0012735D"/>
    <w:rsid w:val="00130D7F"/>
    <w:rsid w:val="001335D1"/>
    <w:rsid w:val="00133BEC"/>
    <w:rsid w:val="001346A8"/>
    <w:rsid w:val="00134AC1"/>
    <w:rsid w:val="00137542"/>
    <w:rsid w:val="0014124A"/>
    <w:rsid w:val="00141461"/>
    <w:rsid w:val="00142BE7"/>
    <w:rsid w:val="0015621B"/>
    <w:rsid w:val="00157DEE"/>
    <w:rsid w:val="001636DC"/>
    <w:rsid w:val="0017566F"/>
    <w:rsid w:val="00175764"/>
    <w:rsid w:val="00182B44"/>
    <w:rsid w:val="00183B27"/>
    <w:rsid w:val="00187172"/>
    <w:rsid w:val="001936EC"/>
    <w:rsid w:val="001948BB"/>
    <w:rsid w:val="001A56EE"/>
    <w:rsid w:val="001A7811"/>
    <w:rsid w:val="001B0F67"/>
    <w:rsid w:val="001B2EA2"/>
    <w:rsid w:val="001B3E5F"/>
    <w:rsid w:val="001B54AA"/>
    <w:rsid w:val="001B5A3F"/>
    <w:rsid w:val="001C16BF"/>
    <w:rsid w:val="001C5753"/>
    <w:rsid w:val="001C5E37"/>
    <w:rsid w:val="001C6E44"/>
    <w:rsid w:val="001C7BAC"/>
    <w:rsid w:val="001D0AD3"/>
    <w:rsid w:val="001D1B7D"/>
    <w:rsid w:val="001D36F6"/>
    <w:rsid w:val="001D41C9"/>
    <w:rsid w:val="001D469E"/>
    <w:rsid w:val="001E4FF7"/>
    <w:rsid w:val="001E5F9C"/>
    <w:rsid w:val="001E76DE"/>
    <w:rsid w:val="001E7964"/>
    <w:rsid w:val="001F50F8"/>
    <w:rsid w:val="001F57B0"/>
    <w:rsid w:val="001F6A38"/>
    <w:rsid w:val="002001F7"/>
    <w:rsid w:val="00226E71"/>
    <w:rsid w:val="00227D61"/>
    <w:rsid w:val="002325E1"/>
    <w:rsid w:val="00233ABF"/>
    <w:rsid w:val="00236803"/>
    <w:rsid w:val="00243D9E"/>
    <w:rsid w:val="0025373A"/>
    <w:rsid w:val="00255AE1"/>
    <w:rsid w:val="002641BC"/>
    <w:rsid w:val="002658E3"/>
    <w:rsid w:val="002709E0"/>
    <w:rsid w:val="00273B31"/>
    <w:rsid w:val="00276671"/>
    <w:rsid w:val="002845BC"/>
    <w:rsid w:val="00291728"/>
    <w:rsid w:val="0029431D"/>
    <w:rsid w:val="00294A74"/>
    <w:rsid w:val="002961E9"/>
    <w:rsid w:val="00296D5F"/>
    <w:rsid w:val="002972C3"/>
    <w:rsid w:val="002A1530"/>
    <w:rsid w:val="002A2CCF"/>
    <w:rsid w:val="002A6FCB"/>
    <w:rsid w:val="002B5ED3"/>
    <w:rsid w:val="002B79D8"/>
    <w:rsid w:val="002B7C9A"/>
    <w:rsid w:val="002C123C"/>
    <w:rsid w:val="002C2CAD"/>
    <w:rsid w:val="002C2F21"/>
    <w:rsid w:val="002C30FB"/>
    <w:rsid w:val="002C4658"/>
    <w:rsid w:val="002C59C5"/>
    <w:rsid w:val="002C5BEA"/>
    <w:rsid w:val="002C7D25"/>
    <w:rsid w:val="002E19FC"/>
    <w:rsid w:val="002E1F25"/>
    <w:rsid w:val="002F0356"/>
    <w:rsid w:val="002F0C4D"/>
    <w:rsid w:val="002F730B"/>
    <w:rsid w:val="00304751"/>
    <w:rsid w:val="00313D4D"/>
    <w:rsid w:val="0031415F"/>
    <w:rsid w:val="00315AAE"/>
    <w:rsid w:val="00316515"/>
    <w:rsid w:val="00324B99"/>
    <w:rsid w:val="00324D65"/>
    <w:rsid w:val="003309E6"/>
    <w:rsid w:val="003338EB"/>
    <w:rsid w:val="0033418E"/>
    <w:rsid w:val="00335CF6"/>
    <w:rsid w:val="0034597B"/>
    <w:rsid w:val="0034778D"/>
    <w:rsid w:val="00350789"/>
    <w:rsid w:val="00351372"/>
    <w:rsid w:val="00360383"/>
    <w:rsid w:val="0036172D"/>
    <w:rsid w:val="003678D0"/>
    <w:rsid w:val="00375121"/>
    <w:rsid w:val="003817A5"/>
    <w:rsid w:val="00384A20"/>
    <w:rsid w:val="003876FA"/>
    <w:rsid w:val="00387F9B"/>
    <w:rsid w:val="00397B45"/>
    <w:rsid w:val="003A3FFA"/>
    <w:rsid w:val="003B1DF9"/>
    <w:rsid w:val="003B2EF9"/>
    <w:rsid w:val="003B3EDE"/>
    <w:rsid w:val="003C20D0"/>
    <w:rsid w:val="003D007B"/>
    <w:rsid w:val="003D0507"/>
    <w:rsid w:val="003D603A"/>
    <w:rsid w:val="003D6D7A"/>
    <w:rsid w:val="003E1952"/>
    <w:rsid w:val="003E2C9D"/>
    <w:rsid w:val="003E3B2C"/>
    <w:rsid w:val="003F7886"/>
    <w:rsid w:val="00401886"/>
    <w:rsid w:val="00403BB7"/>
    <w:rsid w:val="0040430C"/>
    <w:rsid w:val="00406C9E"/>
    <w:rsid w:val="0040744C"/>
    <w:rsid w:val="00410348"/>
    <w:rsid w:val="00411B23"/>
    <w:rsid w:val="00412A6B"/>
    <w:rsid w:val="00412B59"/>
    <w:rsid w:val="00414E83"/>
    <w:rsid w:val="004218E0"/>
    <w:rsid w:val="00421CC7"/>
    <w:rsid w:val="00426E9C"/>
    <w:rsid w:val="00427D99"/>
    <w:rsid w:val="00430B8F"/>
    <w:rsid w:val="00432F89"/>
    <w:rsid w:val="004375B4"/>
    <w:rsid w:val="004407B5"/>
    <w:rsid w:val="004456D4"/>
    <w:rsid w:val="00447683"/>
    <w:rsid w:val="004501CE"/>
    <w:rsid w:val="0045574B"/>
    <w:rsid w:val="004559B6"/>
    <w:rsid w:val="004562B1"/>
    <w:rsid w:val="00457349"/>
    <w:rsid w:val="00460489"/>
    <w:rsid w:val="00462286"/>
    <w:rsid w:val="0046281F"/>
    <w:rsid w:val="004678D0"/>
    <w:rsid w:val="0047231D"/>
    <w:rsid w:val="00474571"/>
    <w:rsid w:val="0047756C"/>
    <w:rsid w:val="0047773F"/>
    <w:rsid w:val="004779A1"/>
    <w:rsid w:val="00481A86"/>
    <w:rsid w:val="00484B05"/>
    <w:rsid w:val="00484BEB"/>
    <w:rsid w:val="0048743C"/>
    <w:rsid w:val="00494C40"/>
    <w:rsid w:val="004959A5"/>
    <w:rsid w:val="004A1FC8"/>
    <w:rsid w:val="004A4B5E"/>
    <w:rsid w:val="004A5D12"/>
    <w:rsid w:val="004B1DF1"/>
    <w:rsid w:val="004B6080"/>
    <w:rsid w:val="004B6ACA"/>
    <w:rsid w:val="004B7CEA"/>
    <w:rsid w:val="004C068F"/>
    <w:rsid w:val="004C098D"/>
    <w:rsid w:val="004C6B9F"/>
    <w:rsid w:val="004D57B4"/>
    <w:rsid w:val="004E08DA"/>
    <w:rsid w:val="004E6370"/>
    <w:rsid w:val="004F0C5C"/>
    <w:rsid w:val="004F2F6A"/>
    <w:rsid w:val="004F3BA7"/>
    <w:rsid w:val="004F5937"/>
    <w:rsid w:val="004F5A78"/>
    <w:rsid w:val="004F6C8E"/>
    <w:rsid w:val="004F7430"/>
    <w:rsid w:val="0050018E"/>
    <w:rsid w:val="005113C1"/>
    <w:rsid w:val="00516865"/>
    <w:rsid w:val="00517D28"/>
    <w:rsid w:val="00517E61"/>
    <w:rsid w:val="00526C2A"/>
    <w:rsid w:val="0053280B"/>
    <w:rsid w:val="0053312D"/>
    <w:rsid w:val="00536B28"/>
    <w:rsid w:val="0054013A"/>
    <w:rsid w:val="00544CE5"/>
    <w:rsid w:val="0054565A"/>
    <w:rsid w:val="0055032A"/>
    <w:rsid w:val="005521C4"/>
    <w:rsid w:val="0055656A"/>
    <w:rsid w:val="00561FAE"/>
    <w:rsid w:val="005628CD"/>
    <w:rsid w:val="00564C11"/>
    <w:rsid w:val="0057002F"/>
    <w:rsid w:val="00570224"/>
    <w:rsid w:val="0057031B"/>
    <w:rsid w:val="00571A0A"/>
    <w:rsid w:val="005738EA"/>
    <w:rsid w:val="00574C90"/>
    <w:rsid w:val="00576D4F"/>
    <w:rsid w:val="00581469"/>
    <w:rsid w:val="005838B7"/>
    <w:rsid w:val="005852CE"/>
    <w:rsid w:val="00585FC0"/>
    <w:rsid w:val="00592573"/>
    <w:rsid w:val="005932C3"/>
    <w:rsid w:val="0059760D"/>
    <w:rsid w:val="005A335F"/>
    <w:rsid w:val="005B2FAF"/>
    <w:rsid w:val="005B3782"/>
    <w:rsid w:val="005C5FED"/>
    <w:rsid w:val="005C6966"/>
    <w:rsid w:val="005E21C0"/>
    <w:rsid w:val="005F15D3"/>
    <w:rsid w:val="005F5EF9"/>
    <w:rsid w:val="005F6422"/>
    <w:rsid w:val="005F7054"/>
    <w:rsid w:val="00602661"/>
    <w:rsid w:val="00602C4A"/>
    <w:rsid w:val="00602CAB"/>
    <w:rsid w:val="006202EE"/>
    <w:rsid w:val="006315EE"/>
    <w:rsid w:val="00632742"/>
    <w:rsid w:val="00632B49"/>
    <w:rsid w:val="00635ED8"/>
    <w:rsid w:val="0064091C"/>
    <w:rsid w:val="00646016"/>
    <w:rsid w:val="00646B57"/>
    <w:rsid w:val="0065096D"/>
    <w:rsid w:val="00653313"/>
    <w:rsid w:val="00653360"/>
    <w:rsid w:val="00656932"/>
    <w:rsid w:val="00657222"/>
    <w:rsid w:val="00663541"/>
    <w:rsid w:val="0066423A"/>
    <w:rsid w:val="00670009"/>
    <w:rsid w:val="006703DC"/>
    <w:rsid w:val="0067484F"/>
    <w:rsid w:val="00675A39"/>
    <w:rsid w:val="0068029B"/>
    <w:rsid w:val="006808FF"/>
    <w:rsid w:val="006812F7"/>
    <w:rsid w:val="0068586E"/>
    <w:rsid w:val="0068635B"/>
    <w:rsid w:val="006911FF"/>
    <w:rsid w:val="0069750F"/>
    <w:rsid w:val="006A154C"/>
    <w:rsid w:val="006A3AF9"/>
    <w:rsid w:val="006A3C48"/>
    <w:rsid w:val="006A3FFB"/>
    <w:rsid w:val="006A509D"/>
    <w:rsid w:val="006A6026"/>
    <w:rsid w:val="006B0264"/>
    <w:rsid w:val="006B2A83"/>
    <w:rsid w:val="006B445D"/>
    <w:rsid w:val="006B5A9C"/>
    <w:rsid w:val="006C6902"/>
    <w:rsid w:val="006C791D"/>
    <w:rsid w:val="006E2283"/>
    <w:rsid w:val="006F20B2"/>
    <w:rsid w:val="00700062"/>
    <w:rsid w:val="00700C30"/>
    <w:rsid w:val="0070134F"/>
    <w:rsid w:val="00701B99"/>
    <w:rsid w:val="0070241A"/>
    <w:rsid w:val="00703020"/>
    <w:rsid w:val="00705283"/>
    <w:rsid w:val="007068E3"/>
    <w:rsid w:val="00710636"/>
    <w:rsid w:val="00721F9F"/>
    <w:rsid w:val="00725E06"/>
    <w:rsid w:val="0073108F"/>
    <w:rsid w:val="007311C0"/>
    <w:rsid w:val="0073576F"/>
    <w:rsid w:val="00740101"/>
    <w:rsid w:val="00740564"/>
    <w:rsid w:val="0074759D"/>
    <w:rsid w:val="007526A6"/>
    <w:rsid w:val="007535A5"/>
    <w:rsid w:val="00753F80"/>
    <w:rsid w:val="00764FB1"/>
    <w:rsid w:val="00765898"/>
    <w:rsid w:val="007736F5"/>
    <w:rsid w:val="0077675A"/>
    <w:rsid w:val="007776A7"/>
    <w:rsid w:val="007808A3"/>
    <w:rsid w:val="007832D4"/>
    <w:rsid w:val="00783598"/>
    <w:rsid w:val="0078421E"/>
    <w:rsid w:val="00790053"/>
    <w:rsid w:val="007924C9"/>
    <w:rsid w:val="00797A14"/>
    <w:rsid w:val="007A09C1"/>
    <w:rsid w:val="007A2B91"/>
    <w:rsid w:val="007A559D"/>
    <w:rsid w:val="007A5A7C"/>
    <w:rsid w:val="007B12C5"/>
    <w:rsid w:val="007B47A0"/>
    <w:rsid w:val="007B7385"/>
    <w:rsid w:val="007C5097"/>
    <w:rsid w:val="007C568C"/>
    <w:rsid w:val="007C5BD4"/>
    <w:rsid w:val="007D0D5F"/>
    <w:rsid w:val="007D1CFF"/>
    <w:rsid w:val="007F09A7"/>
    <w:rsid w:val="007F79F0"/>
    <w:rsid w:val="007F7F23"/>
    <w:rsid w:val="0080129F"/>
    <w:rsid w:val="008037B2"/>
    <w:rsid w:val="00804499"/>
    <w:rsid w:val="00805926"/>
    <w:rsid w:val="008067CD"/>
    <w:rsid w:val="00810194"/>
    <w:rsid w:val="0081129B"/>
    <w:rsid w:val="0081433F"/>
    <w:rsid w:val="00836B90"/>
    <w:rsid w:val="00836FC7"/>
    <w:rsid w:val="00844C97"/>
    <w:rsid w:val="008517F8"/>
    <w:rsid w:val="008518AF"/>
    <w:rsid w:val="00860B55"/>
    <w:rsid w:val="00862569"/>
    <w:rsid w:val="00864156"/>
    <w:rsid w:val="008662A1"/>
    <w:rsid w:val="00871E09"/>
    <w:rsid w:val="00872322"/>
    <w:rsid w:val="00872BE4"/>
    <w:rsid w:val="00875655"/>
    <w:rsid w:val="00875911"/>
    <w:rsid w:val="00880A46"/>
    <w:rsid w:val="008828AB"/>
    <w:rsid w:val="008839A1"/>
    <w:rsid w:val="0088559E"/>
    <w:rsid w:val="008909CD"/>
    <w:rsid w:val="008934DA"/>
    <w:rsid w:val="0089493E"/>
    <w:rsid w:val="008959CE"/>
    <w:rsid w:val="00897547"/>
    <w:rsid w:val="008A065D"/>
    <w:rsid w:val="008A1B75"/>
    <w:rsid w:val="008A2473"/>
    <w:rsid w:val="008A31AD"/>
    <w:rsid w:val="008A6181"/>
    <w:rsid w:val="008B036A"/>
    <w:rsid w:val="008B2AC1"/>
    <w:rsid w:val="008C26D6"/>
    <w:rsid w:val="008C3BB9"/>
    <w:rsid w:val="008D0AFC"/>
    <w:rsid w:val="008D1212"/>
    <w:rsid w:val="008D4F0D"/>
    <w:rsid w:val="008D591F"/>
    <w:rsid w:val="008D6CFE"/>
    <w:rsid w:val="008D77D9"/>
    <w:rsid w:val="008E0876"/>
    <w:rsid w:val="008E1CC7"/>
    <w:rsid w:val="008E794E"/>
    <w:rsid w:val="008E7D04"/>
    <w:rsid w:val="008F234F"/>
    <w:rsid w:val="008F6E12"/>
    <w:rsid w:val="008F70BE"/>
    <w:rsid w:val="00902A95"/>
    <w:rsid w:val="009079CB"/>
    <w:rsid w:val="0091437E"/>
    <w:rsid w:val="00922E66"/>
    <w:rsid w:val="00923AFC"/>
    <w:rsid w:val="00926F3A"/>
    <w:rsid w:val="00930184"/>
    <w:rsid w:val="009301A7"/>
    <w:rsid w:val="00932DB6"/>
    <w:rsid w:val="0093417E"/>
    <w:rsid w:val="00937198"/>
    <w:rsid w:val="009418ED"/>
    <w:rsid w:val="00944053"/>
    <w:rsid w:val="00946CAE"/>
    <w:rsid w:val="00947FD6"/>
    <w:rsid w:val="00953C1F"/>
    <w:rsid w:val="00956571"/>
    <w:rsid w:val="0096020C"/>
    <w:rsid w:val="009626CA"/>
    <w:rsid w:val="009651EC"/>
    <w:rsid w:val="00965414"/>
    <w:rsid w:val="009735D8"/>
    <w:rsid w:val="009750C1"/>
    <w:rsid w:val="009754D8"/>
    <w:rsid w:val="00977D0A"/>
    <w:rsid w:val="009805CD"/>
    <w:rsid w:val="00982E15"/>
    <w:rsid w:val="00983978"/>
    <w:rsid w:val="00987A69"/>
    <w:rsid w:val="00996B60"/>
    <w:rsid w:val="009973A5"/>
    <w:rsid w:val="00997CB1"/>
    <w:rsid w:val="009A3BB9"/>
    <w:rsid w:val="009C0CAF"/>
    <w:rsid w:val="009C25AF"/>
    <w:rsid w:val="009C50E6"/>
    <w:rsid w:val="009C609B"/>
    <w:rsid w:val="009D0AF6"/>
    <w:rsid w:val="009D2E04"/>
    <w:rsid w:val="009D4233"/>
    <w:rsid w:val="009D60C3"/>
    <w:rsid w:val="009D7EA6"/>
    <w:rsid w:val="009E147C"/>
    <w:rsid w:val="009E219B"/>
    <w:rsid w:val="009E2EC3"/>
    <w:rsid w:val="009E6BF4"/>
    <w:rsid w:val="009F066B"/>
    <w:rsid w:val="009F40F9"/>
    <w:rsid w:val="00A00245"/>
    <w:rsid w:val="00A002AF"/>
    <w:rsid w:val="00A01201"/>
    <w:rsid w:val="00A04100"/>
    <w:rsid w:val="00A0662C"/>
    <w:rsid w:val="00A071BA"/>
    <w:rsid w:val="00A121E2"/>
    <w:rsid w:val="00A151BB"/>
    <w:rsid w:val="00A205AC"/>
    <w:rsid w:val="00A21535"/>
    <w:rsid w:val="00A3768B"/>
    <w:rsid w:val="00A56B63"/>
    <w:rsid w:val="00A64F8F"/>
    <w:rsid w:val="00A65EF3"/>
    <w:rsid w:val="00A6687B"/>
    <w:rsid w:val="00A71167"/>
    <w:rsid w:val="00A71660"/>
    <w:rsid w:val="00A765C1"/>
    <w:rsid w:val="00A779ED"/>
    <w:rsid w:val="00A77AF5"/>
    <w:rsid w:val="00A92865"/>
    <w:rsid w:val="00AA0C4C"/>
    <w:rsid w:val="00AA2B11"/>
    <w:rsid w:val="00AA59C9"/>
    <w:rsid w:val="00AA68BE"/>
    <w:rsid w:val="00AB0C0F"/>
    <w:rsid w:val="00AB1C8C"/>
    <w:rsid w:val="00AC2586"/>
    <w:rsid w:val="00AC7939"/>
    <w:rsid w:val="00AD05A0"/>
    <w:rsid w:val="00AD2093"/>
    <w:rsid w:val="00AD2BCD"/>
    <w:rsid w:val="00AD5613"/>
    <w:rsid w:val="00AD5B15"/>
    <w:rsid w:val="00AE1348"/>
    <w:rsid w:val="00AE5824"/>
    <w:rsid w:val="00AE789D"/>
    <w:rsid w:val="00AE7EE3"/>
    <w:rsid w:val="00AF0930"/>
    <w:rsid w:val="00AF642B"/>
    <w:rsid w:val="00AF69CD"/>
    <w:rsid w:val="00B00BA1"/>
    <w:rsid w:val="00B0441C"/>
    <w:rsid w:val="00B06725"/>
    <w:rsid w:val="00B0672D"/>
    <w:rsid w:val="00B100D8"/>
    <w:rsid w:val="00B125B5"/>
    <w:rsid w:val="00B13D3B"/>
    <w:rsid w:val="00B14FC7"/>
    <w:rsid w:val="00B22888"/>
    <w:rsid w:val="00B22C38"/>
    <w:rsid w:val="00B24369"/>
    <w:rsid w:val="00B24980"/>
    <w:rsid w:val="00B26940"/>
    <w:rsid w:val="00B30E92"/>
    <w:rsid w:val="00B32073"/>
    <w:rsid w:val="00B3592A"/>
    <w:rsid w:val="00B447BF"/>
    <w:rsid w:val="00B5574F"/>
    <w:rsid w:val="00B567D4"/>
    <w:rsid w:val="00B57F0B"/>
    <w:rsid w:val="00B62277"/>
    <w:rsid w:val="00B64D14"/>
    <w:rsid w:val="00B65EFD"/>
    <w:rsid w:val="00B668A4"/>
    <w:rsid w:val="00B74702"/>
    <w:rsid w:val="00B771CB"/>
    <w:rsid w:val="00B77EB5"/>
    <w:rsid w:val="00B80383"/>
    <w:rsid w:val="00B82D1A"/>
    <w:rsid w:val="00B82DB2"/>
    <w:rsid w:val="00B864F1"/>
    <w:rsid w:val="00B9022D"/>
    <w:rsid w:val="00B94F54"/>
    <w:rsid w:val="00BA1544"/>
    <w:rsid w:val="00BA3562"/>
    <w:rsid w:val="00BA7E1A"/>
    <w:rsid w:val="00BB1847"/>
    <w:rsid w:val="00BB21C4"/>
    <w:rsid w:val="00BB4D42"/>
    <w:rsid w:val="00BB5530"/>
    <w:rsid w:val="00BB6990"/>
    <w:rsid w:val="00BB725E"/>
    <w:rsid w:val="00BC20C4"/>
    <w:rsid w:val="00BD4FB6"/>
    <w:rsid w:val="00BD5704"/>
    <w:rsid w:val="00BD67FD"/>
    <w:rsid w:val="00BE04E3"/>
    <w:rsid w:val="00BE0849"/>
    <w:rsid w:val="00BE18F3"/>
    <w:rsid w:val="00BE26CB"/>
    <w:rsid w:val="00BE4936"/>
    <w:rsid w:val="00BE4D4C"/>
    <w:rsid w:val="00BE5EE6"/>
    <w:rsid w:val="00BE77FB"/>
    <w:rsid w:val="00BF0708"/>
    <w:rsid w:val="00BF09B9"/>
    <w:rsid w:val="00BF6C54"/>
    <w:rsid w:val="00BF7A64"/>
    <w:rsid w:val="00C01104"/>
    <w:rsid w:val="00C058D0"/>
    <w:rsid w:val="00C110AB"/>
    <w:rsid w:val="00C114A0"/>
    <w:rsid w:val="00C13925"/>
    <w:rsid w:val="00C17D38"/>
    <w:rsid w:val="00C17F2B"/>
    <w:rsid w:val="00C2394F"/>
    <w:rsid w:val="00C30B9C"/>
    <w:rsid w:val="00C311E5"/>
    <w:rsid w:val="00C371EC"/>
    <w:rsid w:val="00C378DD"/>
    <w:rsid w:val="00C405DF"/>
    <w:rsid w:val="00C41CA2"/>
    <w:rsid w:val="00C475D6"/>
    <w:rsid w:val="00C505FC"/>
    <w:rsid w:val="00C609A8"/>
    <w:rsid w:val="00C6215A"/>
    <w:rsid w:val="00C63FB3"/>
    <w:rsid w:val="00C6573D"/>
    <w:rsid w:val="00C65ABC"/>
    <w:rsid w:val="00C6671B"/>
    <w:rsid w:val="00C719B0"/>
    <w:rsid w:val="00C71BD9"/>
    <w:rsid w:val="00C76098"/>
    <w:rsid w:val="00C81C85"/>
    <w:rsid w:val="00C86E8C"/>
    <w:rsid w:val="00C91A05"/>
    <w:rsid w:val="00C91C0D"/>
    <w:rsid w:val="00C93D2D"/>
    <w:rsid w:val="00C954CF"/>
    <w:rsid w:val="00C96ED5"/>
    <w:rsid w:val="00CA51B3"/>
    <w:rsid w:val="00CA689B"/>
    <w:rsid w:val="00CA7537"/>
    <w:rsid w:val="00CA75F0"/>
    <w:rsid w:val="00CB0CE7"/>
    <w:rsid w:val="00CB2867"/>
    <w:rsid w:val="00CB2B11"/>
    <w:rsid w:val="00CB4154"/>
    <w:rsid w:val="00CC780C"/>
    <w:rsid w:val="00CD2BF3"/>
    <w:rsid w:val="00CD2CD2"/>
    <w:rsid w:val="00CD7179"/>
    <w:rsid w:val="00CE0B81"/>
    <w:rsid w:val="00CE4E44"/>
    <w:rsid w:val="00CF039A"/>
    <w:rsid w:val="00CF254A"/>
    <w:rsid w:val="00CF3859"/>
    <w:rsid w:val="00CF5316"/>
    <w:rsid w:val="00CF777B"/>
    <w:rsid w:val="00D030EF"/>
    <w:rsid w:val="00D0382A"/>
    <w:rsid w:val="00D1113B"/>
    <w:rsid w:val="00D1286A"/>
    <w:rsid w:val="00D13157"/>
    <w:rsid w:val="00D14104"/>
    <w:rsid w:val="00D20A96"/>
    <w:rsid w:val="00D30AEB"/>
    <w:rsid w:val="00D32D1A"/>
    <w:rsid w:val="00D34689"/>
    <w:rsid w:val="00D34CE4"/>
    <w:rsid w:val="00D4092A"/>
    <w:rsid w:val="00D508F6"/>
    <w:rsid w:val="00D50922"/>
    <w:rsid w:val="00D57B1F"/>
    <w:rsid w:val="00D60580"/>
    <w:rsid w:val="00D60FAB"/>
    <w:rsid w:val="00D67334"/>
    <w:rsid w:val="00D71909"/>
    <w:rsid w:val="00D71F8C"/>
    <w:rsid w:val="00D730F9"/>
    <w:rsid w:val="00D80AD1"/>
    <w:rsid w:val="00D85169"/>
    <w:rsid w:val="00D9129C"/>
    <w:rsid w:val="00D919FA"/>
    <w:rsid w:val="00DA0432"/>
    <w:rsid w:val="00DA12BF"/>
    <w:rsid w:val="00DA709B"/>
    <w:rsid w:val="00DB2065"/>
    <w:rsid w:val="00DB3545"/>
    <w:rsid w:val="00DC2408"/>
    <w:rsid w:val="00DC39C1"/>
    <w:rsid w:val="00DC77D4"/>
    <w:rsid w:val="00DD0C38"/>
    <w:rsid w:val="00DD37F0"/>
    <w:rsid w:val="00DE0480"/>
    <w:rsid w:val="00DE350E"/>
    <w:rsid w:val="00DE6623"/>
    <w:rsid w:val="00DF299A"/>
    <w:rsid w:val="00DF44DC"/>
    <w:rsid w:val="00DF5F81"/>
    <w:rsid w:val="00E07C25"/>
    <w:rsid w:val="00E1117F"/>
    <w:rsid w:val="00E16B80"/>
    <w:rsid w:val="00E2096F"/>
    <w:rsid w:val="00E20A25"/>
    <w:rsid w:val="00E3149C"/>
    <w:rsid w:val="00E32304"/>
    <w:rsid w:val="00E33395"/>
    <w:rsid w:val="00E33C46"/>
    <w:rsid w:val="00E35320"/>
    <w:rsid w:val="00E41E94"/>
    <w:rsid w:val="00E4436A"/>
    <w:rsid w:val="00E44AD4"/>
    <w:rsid w:val="00E44AEF"/>
    <w:rsid w:val="00E45F70"/>
    <w:rsid w:val="00E53A17"/>
    <w:rsid w:val="00E53EA8"/>
    <w:rsid w:val="00E613C8"/>
    <w:rsid w:val="00E65F71"/>
    <w:rsid w:val="00E67D8A"/>
    <w:rsid w:val="00E70ED5"/>
    <w:rsid w:val="00E838A5"/>
    <w:rsid w:val="00E87726"/>
    <w:rsid w:val="00EA7BB6"/>
    <w:rsid w:val="00EB19A9"/>
    <w:rsid w:val="00EB771E"/>
    <w:rsid w:val="00EC25ED"/>
    <w:rsid w:val="00EC2BDA"/>
    <w:rsid w:val="00EC3217"/>
    <w:rsid w:val="00EC6EC2"/>
    <w:rsid w:val="00ED05C3"/>
    <w:rsid w:val="00ED24C2"/>
    <w:rsid w:val="00ED5023"/>
    <w:rsid w:val="00EE21FA"/>
    <w:rsid w:val="00EE3611"/>
    <w:rsid w:val="00EE3E96"/>
    <w:rsid w:val="00F02F1E"/>
    <w:rsid w:val="00F03C35"/>
    <w:rsid w:val="00F05D67"/>
    <w:rsid w:val="00F07828"/>
    <w:rsid w:val="00F11476"/>
    <w:rsid w:val="00F136D2"/>
    <w:rsid w:val="00F23164"/>
    <w:rsid w:val="00F303CB"/>
    <w:rsid w:val="00F342DD"/>
    <w:rsid w:val="00F3437C"/>
    <w:rsid w:val="00F350DD"/>
    <w:rsid w:val="00F355C4"/>
    <w:rsid w:val="00F400BD"/>
    <w:rsid w:val="00F4251F"/>
    <w:rsid w:val="00F434C5"/>
    <w:rsid w:val="00F43BE9"/>
    <w:rsid w:val="00F52FF5"/>
    <w:rsid w:val="00F55AFC"/>
    <w:rsid w:val="00F5661B"/>
    <w:rsid w:val="00F72571"/>
    <w:rsid w:val="00F825AD"/>
    <w:rsid w:val="00F85F29"/>
    <w:rsid w:val="00F92850"/>
    <w:rsid w:val="00F94E79"/>
    <w:rsid w:val="00FA242E"/>
    <w:rsid w:val="00FA5834"/>
    <w:rsid w:val="00FA5E42"/>
    <w:rsid w:val="00FB77C5"/>
    <w:rsid w:val="00FC6355"/>
    <w:rsid w:val="00FC70A3"/>
    <w:rsid w:val="00FC7BAF"/>
    <w:rsid w:val="00FD0270"/>
    <w:rsid w:val="00FD6B34"/>
    <w:rsid w:val="00FE0123"/>
    <w:rsid w:val="00FE1243"/>
    <w:rsid w:val="00FE65D6"/>
    <w:rsid w:val="00FE6EF4"/>
    <w:rsid w:val="00FF3750"/>
    <w:rsid w:val="00FF38EA"/>
    <w:rsid w:val="00FF5B75"/>
    <w:rsid w:val="00FF733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3FEBDB-68FC-403D-9881-86C84BE1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36FC7"/>
    <w:pPr>
      <w:keepNext/>
      <w:spacing w:after="0" w:line="240" w:lineRule="auto"/>
      <w:ind w:right="-5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489"/>
    <w:pPr>
      <w:ind w:left="720"/>
      <w:contextualSpacing/>
    </w:pPr>
  </w:style>
  <w:style w:type="paragraph" w:customStyle="1" w:styleId="ConsPlusNormal">
    <w:name w:val="ConsPlusNormal"/>
    <w:rsid w:val="004604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996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B47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836FC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a8">
    <w:name w:val="Знак Знак Знак Знак Знак Знак"/>
    <w:basedOn w:val="a"/>
    <w:rsid w:val="00836FC7"/>
    <w:pPr>
      <w:tabs>
        <w:tab w:val="num" w:pos="432"/>
        <w:tab w:val="left" w:pos="6159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/>
      <w:b/>
      <w:bCs/>
      <w:caps/>
      <w:sz w:val="32"/>
      <w:szCs w:val="32"/>
      <w:lang w:val="en-US"/>
    </w:rPr>
  </w:style>
  <w:style w:type="paragraph" w:customStyle="1" w:styleId="a9">
    <w:name w:val="Знак Знак Знак Знак Знак Знак Знак"/>
    <w:basedOn w:val="a"/>
    <w:semiHidden/>
    <w:rsid w:val="00474571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a">
    <w:name w:val="Гипертекстовая ссылка"/>
    <w:uiPriority w:val="99"/>
    <w:rsid w:val="00474571"/>
    <w:rPr>
      <w:color w:val="008000"/>
    </w:rPr>
  </w:style>
  <w:style w:type="paragraph" w:styleId="ab">
    <w:name w:val="footer"/>
    <w:basedOn w:val="a"/>
    <w:link w:val="ac"/>
    <w:unhideWhenUsed/>
    <w:rsid w:val="008B036A"/>
    <w:pPr>
      <w:tabs>
        <w:tab w:val="center" w:pos="4677"/>
        <w:tab w:val="right" w:pos="9355"/>
      </w:tabs>
      <w:spacing w:after="0" w:line="240" w:lineRule="auto"/>
    </w:pPr>
    <w:rPr>
      <w:sz w:val="28"/>
      <w:szCs w:val="28"/>
      <w:lang w:eastAsia="ru-RU"/>
    </w:rPr>
  </w:style>
  <w:style w:type="character" w:customStyle="1" w:styleId="ac">
    <w:name w:val="Нижний колонтитул Знак"/>
    <w:link w:val="ab"/>
    <w:rsid w:val="008B036A"/>
    <w:rPr>
      <w:sz w:val="28"/>
      <w:szCs w:val="28"/>
      <w:lang w:val="ru-RU" w:eastAsia="ru-RU" w:bidi="ar-SA"/>
    </w:rPr>
  </w:style>
  <w:style w:type="paragraph" w:styleId="ad">
    <w:name w:val="header"/>
    <w:basedOn w:val="a"/>
    <w:link w:val="ae"/>
    <w:uiPriority w:val="99"/>
    <w:rsid w:val="008B036A"/>
    <w:pPr>
      <w:tabs>
        <w:tab w:val="center" w:pos="4677"/>
        <w:tab w:val="right" w:pos="9355"/>
      </w:tabs>
    </w:pPr>
  </w:style>
  <w:style w:type="paragraph" w:customStyle="1" w:styleId="af">
    <w:name w:val="Знак"/>
    <w:basedOn w:val="a"/>
    <w:rsid w:val="008B03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Прижатый влево"/>
    <w:basedOn w:val="a"/>
    <w:next w:val="a"/>
    <w:rsid w:val="00BE08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1">
    <w:name w:val="Цветовое выделение"/>
    <w:rsid w:val="003C20D0"/>
    <w:rPr>
      <w:b/>
      <w:bCs/>
      <w:color w:val="000080"/>
    </w:rPr>
  </w:style>
  <w:style w:type="paragraph" w:customStyle="1" w:styleId="af2">
    <w:name w:val="Нормальный (таблица)"/>
    <w:basedOn w:val="a"/>
    <w:next w:val="a"/>
    <w:rsid w:val="003C20D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335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3">
    <w:name w:val="No Spacing"/>
    <w:uiPriority w:val="1"/>
    <w:qFormat/>
    <w:rsid w:val="00997CB1"/>
    <w:rPr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602CAB"/>
    <w:rPr>
      <w:rFonts w:ascii="Times New Roman" w:eastAsia="Times New Roman" w:hAnsi="Times New Roman"/>
      <w:sz w:val="28"/>
      <w:szCs w:val="24"/>
    </w:rPr>
  </w:style>
  <w:style w:type="character" w:customStyle="1" w:styleId="af4">
    <w:name w:val="Сравнение редакций. Удаленный фрагмент"/>
    <w:uiPriority w:val="99"/>
    <w:rsid w:val="003D6D7A"/>
    <w:rPr>
      <w:color w:val="000000"/>
      <w:shd w:val="clear" w:color="auto" w:fill="C4C413"/>
    </w:rPr>
  </w:style>
  <w:style w:type="paragraph" w:customStyle="1" w:styleId="ConsPlusNonformat">
    <w:name w:val="ConsPlusNonformat"/>
    <w:rsid w:val="00BE26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Balloon Text"/>
    <w:basedOn w:val="a"/>
    <w:link w:val="af6"/>
    <w:uiPriority w:val="99"/>
    <w:semiHidden/>
    <w:unhideWhenUsed/>
    <w:rsid w:val="00F825A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uiPriority w:val="99"/>
    <w:semiHidden/>
    <w:rsid w:val="00F825AD"/>
    <w:rPr>
      <w:rFonts w:ascii="Tahoma" w:hAnsi="Tahoma" w:cs="Tahoma"/>
      <w:sz w:val="16"/>
      <w:szCs w:val="16"/>
      <w:lang w:eastAsia="en-US"/>
    </w:rPr>
  </w:style>
  <w:style w:type="paragraph" w:customStyle="1" w:styleId="af7">
    <w:name w:val="Комментарий"/>
    <w:basedOn w:val="a"/>
    <w:next w:val="a"/>
    <w:uiPriority w:val="99"/>
    <w:rsid w:val="0066423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styleId="2">
    <w:name w:val="Body Text 2"/>
    <w:basedOn w:val="a"/>
    <w:link w:val="20"/>
    <w:uiPriority w:val="99"/>
    <w:unhideWhenUsed/>
    <w:rsid w:val="00130D7F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rsid w:val="00130D7F"/>
    <w:rPr>
      <w:rFonts w:ascii="Arial" w:eastAsia="Times New Roman" w:hAnsi="Arial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1D46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CE5B-9F1D-45D0-92A7-AC45862D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759</Words>
  <Characters>5094</Characters>
  <Application>Microsoft Office Word</Application>
  <DocSecurity>0</DocSecurity>
  <Lines>203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5778</CharactersWithSpaces>
  <SharedDoc>false</SharedDoc>
  <HLinks>
    <vt:vector size="6" baseType="variant"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garantf1://29009405.0/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cp:lastModifiedBy>Мельничану Лилия Николаевна</cp:lastModifiedBy>
  <cp:revision>25</cp:revision>
  <cp:lastPrinted>2019-07-16T08:03:00Z</cp:lastPrinted>
  <dcterms:created xsi:type="dcterms:W3CDTF">2018-08-15T06:23:00Z</dcterms:created>
  <dcterms:modified xsi:type="dcterms:W3CDTF">2019-08-01T11:40:00Z</dcterms:modified>
</cp:coreProperties>
</file>