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04" w:rsidRPr="00DF7246" w:rsidRDefault="00B73C04" w:rsidP="00446ED7">
      <w:pPr>
        <w:ind w:firstLine="5529"/>
      </w:pPr>
      <w:r w:rsidRPr="00DF7246">
        <w:t>Проект</w:t>
      </w:r>
      <w:r w:rsidR="00F00782" w:rsidRPr="00F00782">
        <w:t xml:space="preserve"> </w:t>
      </w:r>
    </w:p>
    <w:p w:rsidR="00B73C04" w:rsidRDefault="00B73C04" w:rsidP="00446ED7">
      <w:pPr>
        <w:ind w:firstLine="5529"/>
      </w:pPr>
      <w:proofErr w:type="gramStart"/>
      <w:r w:rsidRPr="00DF7246">
        <w:t>подготовлен</w:t>
      </w:r>
      <w:proofErr w:type="gramEnd"/>
      <w:r w:rsidRPr="00DF7246">
        <w:t xml:space="preserve"> департаментом</w:t>
      </w:r>
    </w:p>
    <w:p w:rsidR="00B73C04" w:rsidRPr="00B413C5" w:rsidRDefault="00B73C04" w:rsidP="00446ED7">
      <w:pPr>
        <w:ind w:firstLine="5529"/>
        <w:rPr>
          <w:sz w:val="28"/>
          <w:szCs w:val="28"/>
        </w:rPr>
      </w:pPr>
      <w:r w:rsidRPr="00DF7246">
        <w:t>архитектуры и градостроительства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Pr="00722363" w:rsidRDefault="00DF7246" w:rsidP="00DF7246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E1706C" w:rsidRPr="00B413C5" w:rsidRDefault="00D01F1C" w:rsidP="00E170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D7537B" w:rsidRPr="00B413C5" w:rsidRDefault="00D7537B" w:rsidP="00DF7246">
      <w:pPr>
        <w:jc w:val="center"/>
        <w:rPr>
          <w:sz w:val="28"/>
          <w:szCs w:val="28"/>
        </w:rPr>
      </w:pPr>
    </w:p>
    <w:p w:rsidR="008703AA" w:rsidRDefault="008452EC" w:rsidP="00253FB5">
      <w:pPr>
        <w:ind w:right="5103"/>
        <w:rPr>
          <w:sz w:val="28"/>
          <w:szCs w:val="28"/>
        </w:rPr>
      </w:pPr>
      <w:r w:rsidRPr="00F858FC">
        <w:rPr>
          <w:sz w:val="28"/>
          <w:szCs w:val="28"/>
        </w:rPr>
        <w:t xml:space="preserve">О </w:t>
      </w:r>
      <w:r w:rsidR="006F70FC" w:rsidRPr="00F858FC">
        <w:rPr>
          <w:sz w:val="28"/>
          <w:szCs w:val="28"/>
        </w:rPr>
        <w:t xml:space="preserve">внесении изменений </w:t>
      </w:r>
      <w:r w:rsidR="00FB1F5C" w:rsidRPr="00F858FC">
        <w:rPr>
          <w:sz w:val="28"/>
          <w:szCs w:val="28"/>
        </w:rPr>
        <w:br/>
      </w:r>
      <w:r w:rsidR="00F858FC" w:rsidRPr="00F858FC">
        <w:rPr>
          <w:sz w:val="28"/>
          <w:szCs w:val="28"/>
        </w:rPr>
        <w:t>в постановление Администрации города от 09.08.2018 № 5999 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</w:r>
    </w:p>
    <w:p w:rsidR="00253FB5" w:rsidRDefault="00253FB5" w:rsidP="00FB1F5C">
      <w:pPr>
        <w:ind w:right="5103"/>
        <w:jc w:val="both"/>
        <w:rPr>
          <w:sz w:val="28"/>
          <w:szCs w:val="28"/>
        </w:rPr>
      </w:pPr>
    </w:p>
    <w:p w:rsidR="006D149D" w:rsidRDefault="006D149D" w:rsidP="00FB1F5C">
      <w:pPr>
        <w:ind w:right="5103"/>
        <w:jc w:val="both"/>
        <w:rPr>
          <w:sz w:val="28"/>
          <w:szCs w:val="28"/>
        </w:rPr>
      </w:pPr>
    </w:p>
    <w:p w:rsidR="00522EE2" w:rsidRDefault="0070613C" w:rsidP="00CE3DAF">
      <w:pPr>
        <w:ind w:firstLine="708"/>
        <w:jc w:val="both"/>
        <w:rPr>
          <w:sz w:val="28"/>
          <w:szCs w:val="28"/>
        </w:rPr>
      </w:pPr>
      <w:r w:rsidRPr="0070613C">
        <w:rPr>
          <w:sz w:val="28"/>
          <w:szCs w:val="28"/>
        </w:rPr>
        <w:t xml:space="preserve">В соответствии с </w:t>
      </w:r>
      <w:r w:rsidR="00CE3DAF">
        <w:rPr>
          <w:sz w:val="28"/>
          <w:szCs w:val="28"/>
        </w:rPr>
        <w:t>Ф</w:t>
      </w:r>
      <w:r w:rsidRPr="0070613C">
        <w:rPr>
          <w:sz w:val="28"/>
          <w:szCs w:val="28"/>
        </w:rPr>
        <w:t>едеральным</w:t>
      </w:r>
      <w:r w:rsidR="00CE3DAF">
        <w:rPr>
          <w:sz w:val="28"/>
          <w:szCs w:val="28"/>
        </w:rPr>
        <w:t xml:space="preserve"> законом</w:t>
      </w:r>
      <w:r w:rsidRPr="0070613C">
        <w:rPr>
          <w:sz w:val="28"/>
          <w:szCs w:val="28"/>
        </w:rPr>
        <w:t xml:space="preserve"> от 06.10.2003 № 131-ФЗ                           «Об общих принципах организации местного самоуправления в Российск</w:t>
      </w:r>
      <w:r w:rsidR="00522EE2">
        <w:rPr>
          <w:sz w:val="28"/>
          <w:szCs w:val="28"/>
        </w:rPr>
        <w:t>ой                  Федерации»</w:t>
      </w:r>
      <w:r w:rsidR="000735CE">
        <w:rPr>
          <w:sz w:val="28"/>
          <w:szCs w:val="28"/>
        </w:rPr>
        <w:t>,</w:t>
      </w:r>
      <w:r w:rsidR="000735CE" w:rsidRPr="000735CE">
        <w:rPr>
          <w:sz w:val="28"/>
          <w:szCs w:val="28"/>
        </w:rPr>
        <w:t xml:space="preserve"> </w:t>
      </w:r>
      <w:r w:rsidR="000735CE" w:rsidRPr="009F0D47">
        <w:rPr>
          <w:sz w:val="28"/>
          <w:szCs w:val="28"/>
        </w:rPr>
        <w:t>решени</w:t>
      </w:r>
      <w:r w:rsidR="000735CE">
        <w:rPr>
          <w:sz w:val="28"/>
          <w:szCs w:val="28"/>
        </w:rPr>
        <w:t>ем</w:t>
      </w:r>
      <w:r w:rsidR="000735CE" w:rsidRPr="009F0D47">
        <w:rPr>
          <w:sz w:val="28"/>
          <w:szCs w:val="28"/>
        </w:rPr>
        <w:t xml:space="preserve"> Думы города от 26.12.2017 № 206-VI ДГ </w:t>
      </w:r>
      <w:r w:rsidR="000735CE">
        <w:rPr>
          <w:sz w:val="28"/>
          <w:szCs w:val="28"/>
        </w:rPr>
        <w:br/>
      </w:r>
      <w:r w:rsidR="000735CE" w:rsidRPr="009F0D47">
        <w:rPr>
          <w:sz w:val="28"/>
          <w:szCs w:val="28"/>
        </w:rPr>
        <w:t>«Об утверждении Правил благоустройства территории города Сургута»</w:t>
      </w:r>
      <w:r w:rsidR="00522EE2">
        <w:rPr>
          <w:sz w:val="28"/>
          <w:szCs w:val="28"/>
        </w:rPr>
        <w:t>:</w:t>
      </w:r>
    </w:p>
    <w:p w:rsidR="00522EE2" w:rsidRDefault="00CE3DAF" w:rsidP="002B4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2EE2">
        <w:rPr>
          <w:sz w:val="28"/>
          <w:szCs w:val="28"/>
        </w:rPr>
        <w:t>В</w:t>
      </w:r>
      <w:r w:rsidR="00BC45B2">
        <w:rPr>
          <w:sz w:val="28"/>
          <w:szCs w:val="28"/>
        </w:rPr>
        <w:t xml:space="preserve">нести в </w:t>
      </w:r>
      <w:r w:rsidR="002B48C7" w:rsidRPr="002B48C7">
        <w:rPr>
          <w:sz w:val="28"/>
          <w:szCs w:val="28"/>
        </w:rPr>
        <w:t>постановление Администрации гор</w:t>
      </w:r>
      <w:r w:rsidR="002B48C7">
        <w:rPr>
          <w:sz w:val="28"/>
          <w:szCs w:val="28"/>
        </w:rPr>
        <w:t xml:space="preserve">ода от 09.08.2018 № 5999 </w:t>
      </w:r>
      <w:r w:rsidR="002B48C7" w:rsidRPr="002B48C7">
        <w:rPr>
          <w:sz w:val="28"/>
          <w:szCs w:val="28"/>
        </w:rPr>
        <w:t>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</w:r>
      <w:r w:rsidR="00FB1F5C">
        <w:rPr>
          <w:sz w:val="28"/>
          <w:szCs w:val="28"/>
        </w:rPr>
        <w:t xml:space="preserve"> </w:t>
      </w:r>
      <w:r w:rsidR="00683046" w:rsidRPr="00683046">
        <w:rPr>
          <w:sz w:val="28"/>
          <w:szCs w:val="28"/>
        </w:rPr>
        <w:t>следующие изменения:</w:t>
      </w:r>
    </w:p>
    <w:p w:rsidR="00384204" w:rsidRPr="00737C08" w:rsidRDefault="00522EE2" w:rsidP="00CE3DAF">
      <w:pPr>
        <w:pStyle w:val="a9"/>
        <w:tabs>
          <w:tab w:val="left" w:pos="709"/>
          <w:tab w:val="left" w:pos="851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B1F5C">
        <w:rPr>
          <w:sz w:val="28"/>
          <w:szCs w:val="28"/>
        </w:rPr>
        <w:t>П</w:t>
      </w:r>
      <w:r w:rsidR="00384204" w:rsidRPr="00737C08">
        <w:rPr>
          <w:sz w:val="28"/>
          <w:szCs w:val="28"/>
        </w:rPr>
        <w:t xml:space="preserve">ункт </w:t>
      </w:r>
      <w:r w:rsidR="00BA05A8">
        <w:rPr>
          <w:sz w:val="28"/>
          <w:szCs w:val="28"/>
        </w:rPr>
        <w:t>7</w:t>
      </w:r>
      <w:r w:rsidR="00384204" w:rsidRPr="00737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Pr="00737C08">
        <w:rPr>
          <w:sz w:val="28"/>
          <w:szCs w:val="28"/>
          <w:lang w:val="en-US"/>
        </w:rPr>
        <w:t>I</w:t>
      </w:r>
      <w:r w:rsidRPr="00737C08">
        <w:rPr>
          <w:sz w:val="28"/>
          <w:szCs w:val="28"/>
        </w:rPr>
        <w:t xml:space="preserve"> </w:t>
      </w:r>
      <w:r w:rsidR="00384204" w:rsidRPr="00737C08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384204" w:rsidRPr="00737C08">
        <w:rPr>
          <w:sz w:val="28"/>
          <w:szCs w:val="28"/>
        </w:rPr>
        <w:t xml:space="preserve">к постановлению изложить </w:t>
      </w:r>
      <w:r>
        <w:rPr>
          <w:sz w:val="28"/>
          <w:szCs w:val="28"/>
        </w:rPr>
        <w:br/>
      </w:r>
      <w:r w:rsidR="00384204" w:rsidRPr="00737C08">
        <w:rPr>
          <w:sz w:val="28"/>
          <w:szCs w:val="28"/>
        </w:rPr>
        <w:t>в следующей редакции:</w:t>
      </w:r>
    </w:p>
    <w:p w:rsidR="00522EE2" w:rsidRDefault="00EB4796" w:rsidP="00CE3DAF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05A8">
        <w:rPr>
          <w:sz w:val="28"/>
          <w:szCs w:val="28"/>
        </w:rPr>
        <w:t>7</w:t>
      </w:r>
      <w:r w:rsidR="00522EE2">
        <w:rPr>
          <w:sz w:val="28"/>
          <w:szCs w:val="28"/>
        </w:rPr>
        <w:t xml:space="preserve">. </w:t>
      </w:r>
      <w:r w:rsidR="00BA05A8" w:rsidRPr="00BA05A8">
        <w:rPr>
          <w:sz w:val="28"/>
          <w:szCs w:val="28"/>
        </w:rPr>
        <w:t>Размещение летних кафе на территории муниципального образования городской округ город Сургут допускается на земельных участках, относящихся к стационарным предприятиям общественного питания, в которых осуществляется деятельность по оказанию услуг общественного питания предприятием общественного питания, в пределах предоставленного ему земельного участка, при этом размещение летнего (сезонного) кафе не должно нарушать права смежных землепользователей</w:t>
      </w:r>
      <w:r w:rsidR="004924EA">
        <w:rPr>
          <w:sz w:val="28"/>
          <w:szCs w:val="28"/>
        </w:rPr>
        <w:t xml:space="preserve">, а также </w:t>
      </w:r>
      <w:r w:rsidR="004924EA" w:rsidRPr="004924EA">
        <w:rPr>
          <w:sz w:val="28"/>
          <w:szCs w:val="28"/>
        </w:rPr>
        <w:t xml:space="preserve">на стилобатах, эксплуатируемых кровлях, верандах, террасах и балконах капитального нежилого здания, строения, сооружения, в котором осуществляется деятельность по оказанию услуг общественного питания предприятием общественного питания, при наличии отдельного выхода из предприятия общественного питания на площадку летнего кафе, при этом размещение </w:t>
      </w:r>
      <w:r w:rsidR="004924EA" w:rsidRPr="004924EA">
        <w:rPr>
          <w:sz w:val="28"/>
          <w:szCs w:val="28"/>
        </w:rPr>
        <w:lastRenderedPageBreak/>
        <w:t>летнего (сезонного) кафе не должно нарушать права собственников и пользователей соседних помещени</w:t>
      </w:r>
      <w:r w:rsidR="004924EA">
        <w:rPr>
          <w:sz w:val="28"/>
          <w:szCs w:val="28"/>
        </w:rPr>
        <w:t>й, зданий, строений, сооружений.».</w:t>
      </w:r>
    </w:p>
    <w:p w:rsidR="00522EE2" w:rsidRPr="00522EE2" w:rsidRDefault="006D0104" w:rsidP="00CE3DAF">
      <w:pPr>
        <w:pStyle w:val="a9"/>
        <w:numPr>
          <w:ilvl w:val="1"/>
          <w:numId w:val="8"/>
        </w:numPr>
        <w:tabs>
          <w:tab w:val="left" w:pos="567"/>
          <w:tab w:val="left" w:pos="709"/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2EE2" w:rsidRPr="00522EE2">
        <w:rPr>
          <w:sz w:val="28"/>
          <w:szCs w:val="28"/>
        </w:rPr>
        <w:t xml:space="preserve">ункт 1 раздела </w:t>
      </w:r>
      <w:r w:rsidR="00522EE2" w:rsidRPr="00522EE2">
        <w:rPr>
          <w:sz w:val="28"/>
          <w:szCs w:val="28"/>
          <w:lang w:val="en-US"/>
        </w:rPr>
        <w:t>II</w:t>
      </w:r>
      <w:r w:rsidR="00522EE2" w:rsidRPr="00522EE2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6D0104" w:rsidRPr="006D0104" w:rsidRDefault="000E683E" w:rsidP="006D0104">
      <w:pPr>
        <w:pStyle w:val="a9"/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2EE2" w:rsidRPr="00522EE2">
        <w:rPr>
          <w:sz w:val="28"/>
          <w:szCs w:val="28"/>
        </w:rPr>
        <w:t xml:space="preserve">1. </w:t>
      </w:r>
      <w:r w:rsidR="006D0104" w:rsidRPr="006D0104">
        <w:rPr>
          <w:sz w:val="28"/>
          <w:szCs w:val="28"/>
        </w:rPr>
        <w:t xml:space="preserve">Для согласования проекта архитектурно-художественного решения летнего кафе заявитель </w:t>
      </w:r>
      <w:r w:rsidR="006D0104">
        <w:rPr>
          <w:sz w:val="28"/>
          <w:szCs w:val="28"/>
        </w:rPr>
        <w:t xml:space="preserve">обращается </w:t>
      </w:r>
      <w:r w:rsidR="006D0104" w:rsidRPr="006D0104">
        <w:rPr>
          <w:sz w:val="28"/>
          <w:szCs w:val="28"/>
        </w:rPr>
        <w:t xml:space="preserve">в департамент </w:t>
      </w:r>
      <w:r w:rsidR="006D0104">
        <w:rPr>
          <w:sz w:val="28"/>
          <w:szCs w:val="28"/>
        </w:rPr>
        <w:t>лично либо</w:t>
      </w:r>
      <w:r w:rsidR="006D0104" w:rsidRPr="006D0104">
        <w:rPr>
          <w:sz w:val="28"/>
          <w:szCs w:val="28"/>
        </w:rPr>
        <w:t xml:space="preserve"> </w:t>
      </w:r>
      <w:r w:rsidR="006D0104">
        <w:rPr>
          <w:sz w:val="28"/>
          <w:szCs w:val="28"/>
        </w:rPr>
        <w:t>направляет на электронную</w:t>
      </w:r>
      <w:r w:rsidR="006D0104" w:rsidRPr="006D0104">
        <w:rPr>
          <w:sz w:val="28"/>
          <w:szCs w:val="28"/>
        </w:rPr>
        <w:t xml:space="preserve"> почт</w:t>
      </w:r>
      <w:r w:rsidR="006D0104">
        <w:rPr>
          <w:sz w:val="28"/>
          <w:szCs w:val="28"/>
        </w:rPr>
        <w:t>у (</w:t>
      </w:r>
      <w:r w:rsidR="006D0104" w:rsidRPr="006D0104">
        <w:rPr>
          <w:sz w:val="28"/>
          <w:szCs w:val="28"/>
        </w:rPr>
        <w:t>dag@admsurgut.ru</w:t>
      </w:r>
      <w:r w:rsidR="006D0104">
        <w:rPr>
          <w:sz w:val="28"/>
          <w:szCs w:val="28"/>
        </w:rPr>
        <w:t>)</w:t>
      </w:r>
      <w:r w:rsidR="006D0104" w:rsidRPr="006D0104">
        <w:rPr>
          <w:sz w:val="28"/>
          <w:szCs w:val="28"/>
        </w:rPr>
        <w:t xml:space="preserve"> следующие документы:</w:t>
      </w:r>
      <w:r w:rsidR="009C1357">
        <w:rPr>
          <w:sz w:val="28"/>
          <w:szCs w:val="28"/>
        </w:rPr>
        <w:t>».</w:t>
      </w:r>
    </w:p>
    <w:p w:rsidR="004F5CC0" w:rsidRPr="00522EE2" w:rsidRDefault="009C1357" w:rsidP="004F5CC0">
      <w:pPr>
        <w:pStyle w:val="a9"/>
        <w:numPr>
          <w:ilvl w:val="1"/>
          <w:numId w:val="8"/>
        </w:numPr>
        <w:tabs>
          <w:tab w:val="left" w:pos="567"/>
          <w:tab w:val="left" w:pos="709"/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5CC0" w:rsidRPr="00522EE2">
        <w:rPr>
          <w:sz w:val="28"/>
          <w:szCs w:val="28"/>
        </w:rPr>
        <w:t xml:space="preserve">ункт </w:t>
      </w:r>
      <w:r w:rsidR="004F5CC0">
        <w:rPr>
          <w:sz w:val="28"/>
          <w:szCs w:val="28"/>
        </w:rPr>
        <w:t>2</w:t>
      </w:r>
      <w:r w:rsidR="004F5CC0" w:rsidRPr="00522EE2">
        <w:rPr>
          <w:sz w:val="28"/>
          <w:szCs w:val="28"/>
        </w:rPr>
        <w:t xml:space="preserve"> раздела </w:t>
      </w:r>
      <w:r w:rsidR="004F5CC0" w:rsidRPr="00522EE2">
        <w:rPr>
          <w:sz w:val="28"/>
          <w:szCs w:val="28"/>
          <w:lang w:val="en-US"/>
        </w:rPr>
        <w:t>II</w:t>
      </w:r>
      <w:r w:rsidR="004F5CC0" w:rsidRPr="00522EE2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4F5CC0" w:rsidRDefault="004F5CC0" w:rsidP="004F5CC0">
      <w:pPr>
        <w:pStyle w:val="a9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5CC0">
        <w:rPr>
          <w:sz w:val="28"/>
          <w:szCs w:val="28"/>
        </w:rPr>
        <w:t xml:space="preserve">2. Требования к </w:t>
      </w:r>
      <w:r>
        <w:rPr>
          <w:sz w:val="28"/>
          <w:szCs w:val="28"/>
        </w:rPr>
        <w:t xml:space="preserve">содержанию и оформлению </w:t>
      </w:r>
      <w:r w:rsidRPr="004F5CC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F5CC0">
        <w:rPr>
          <w:sz w:val="28"/>
          <w:szCs w:val="28"/>
        </w:rPr>
        <w:t xml:space="preserve"> архитектурно-художественного решения летнего кафе.</w:t>
      </w:r>
      <w:r w:rsidR="00524236">
        <w:rPr>
          <w:sz w:val="28"/>
          <w:szCs w:val="28"/>
        </w:rPr>
        <w:t>».</w:t>
      </w:r>
    </w:p>
    <w:p w:rsidR="00EC260C" w:rsidRPr="00EC260C" w:rsidRDefault="00522EE2" w:rsidP="004F5CC0">
      <w:pPr>
        <w:pStyle w:val="a9"/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2D4511">
        <w:rPr>
          <w:sz w:val="28"/>
          <w:szCs w:val="28"/>
        </w:rPr>
        <w:t>1.</w:t>
      </w:r>
      <w:r w:rsidR="00524236">
        <w:rPr>
          <w:sz w:val="28"/>
          <w:szCs w:val="28"/>
        </w:rPr>
        <w:t>4</w:t>
      </w:r>
      <w:r w:rsidRPr="002D4511">
        <w:rPr>
          <w:sz w:val="28"/>
          <w:szCs w:val="28"/>
        </w:rPr>
        <w:t>.</w:t>
      </w:r>
      <w:r w:rsidR="008D4AEB" w:rsidRPr="002D4511">
        <w:rPr>
          <w:sz w:val="28"/>
          <w:szCs w:val="28"/>
        </w:rPr>
        <w:t xml:space="preserve"> </w:t>
      </w:r>
      <w:r w:rsidR="004F5CC0">
        <w:rPr>
          <w:sz w:val="28"/>
          <w:szCs w:val="28"/>
        </w:rPr>
        <w:t xml:space="preserve">  </w:t>
      </w:r>
      <w:r w:rsidR="00EC260C" w:rsidRPr="00EC260C">
        <w:rPr>
          <w:sz w:val="28"/>
          <w:szCs w:val="28"/>
        </w:rPr>
        <w:t>Пункт</w:t>
      </w:r>
      <w:r w:rsidR="00146615">
        <w:rPr>
          <w:sz w:val="28"/>
          <w:szCs w:val="28"/>
        </w:rPr>
        <w:t>ы</w:t>
      </w:r>
      <w:r w:rsidR="00EC260C" w:rsidRPr="00EC260C">
        <w:rPr>
          <w:sz w:val="28"/>
          <w:szCs w:val="28"/>
        </w:rPr>
        <w:t xml:space="preserve"> </w:t>
      </w:r>
      <w:r w:rsidR="00EC260C">
        <w:rPr>
          <w:sz w:val="28"/>
          <w:szCs w:val="28"/>
        </w:rPr>
        <w:t>3</w:t>
      </w:r>
      <w:r w:rsidR="00146615">
        <w:rPr>
          <w:sz w:val="28"/>
          <w:szCs w:val="28"/>
        </w:rPr>
        <w:t>, 4</w:t>
      </w:r>
      <w:r w:rsidR="00EC260C" w:rsidRPr="00EC260C">
        <w:rPr>
          <w:sz w:val="28"/>
          <w:szCs w:val="28"/>
        </w:rPr>
        <w:t xml:space="preserve"> раздела </w:t>
      </w:r>
      <w:r w:rsidR="00EC260C" w:rsidRPr="00522EE2">
        <w:rPr>
          <w:sz w:val="28"/>
          <w:szCs w:val="28"/>
          <w:lang w:val="en-US"/>
        </w:rPr>
        <w:t>II</w:t>
      </w:r>
      <w:r w:rsidR="00EC260C" w:rsidRPr="00EC260C">
        <w:rPr>
          <w:sz w:val="28"/>
          <w:szCs w:val="28"/>
        </w:rPr>
        <w:t xml:space="preserve"> приложения к постановлению </w:t>
      </w:r>
      <w:r w:rsidR="00E74254">
        <w:rPr>
          <w:sz w:val="28"/>
          <w:szCs w:val="28"/>
        </w:rPr>
        <w:t>исключить.</w:t>
      </w:r>
    </w:p>
    <w:p w:rsidR="00750CB1" w:rsidRPr="005F6D68" w:rsidRDefault="000372E0" w:rsidP="004F5CC0">
      <w:pPr>
        <w:pStyle w:val="a9"/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5F6D68">
        <w:rPr>
          <w:sz w:val="28"/>
          <w:szCs w:val="28"/>
        </w:rPr>
        <w:t>1.</w:t>
      </w:r>
      <w:r w:rsidR="00524236">
        <w:rPr>
          <w:sz w:val="28"/>
          <w:szCs w:val="28"/>
        </w:rPr>
        <w:t>5</w:t>
      </w:r>
      <w:r w:rsidR="00146615">
        <w:rPr>
          <w:sz w:val="28"/>
          <w:szCs w:val="28"/>
        </w:rPr>
        <w:t>.</w:t>
      </w:r>
      <w:r w:rsidR="004F5CC0">
        <w:rPr>
          <w:sz w:val="28"/>
          <w:szCs w:val="28"/>
        </w:rPr>
        <w:t xml:space="preserve"> </w:t>
      </w:r>
      <w:r w:rsidR="00750CB1" w:rsidRPr="005F6D68">
        <w:rPr>
          <w:sz w:val="28"/>
          <w:szCs w:val="28"/>
        </w:rPr>
        <w:t xml:space="preserve">Пункт 5 раздела </w:t>
      </w:r>
      <w:r w:rsidR="00750CB1" w:rsidRPr="005F6D68">
        <w:rPr>
          <w:sz w:val="28"/>
          <w:szCs w:val="28"/>
          <w:lang w:val="en-US"/>
        </w:rPr>
        <w:t>II</w:t>
      </w:r>
      <w:r w:rsidR="00750CB1" w:rsidRPr="005F6D68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750CB1" w:rsidRDefault="00750CB1" w:rsidP="00750CB1">
      <w:pPr>
        <w:pStyle w:val="a9"/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5F6D68">
        <w:rPr>
          <w:sz w:val="28"/>
          <w:szCs w:val="28"/>
        </w:rPr>
        <w:t>«</w:t>
      </w:r>
      <w:r w:rsidR="00146615">
        <w:rPr>
          <w:sz w:val="28"/>
          <w:szCs w:val="28"/>
        </w:rPr>
        <w:t>5</w:t>
      </w:r>
      <w:r w:rsidRPr="005F6D68">
        <w:rPr>
          <w:sz w:val="28"/>
          <w:szCs w:val="28"/>
        </w:rPr>
        <w:t>. Проект архитектурно-художественного</w:t>
      </w:r>
      <w:r w:rsidRPr="00A27D7C">
        <w:rPr>
          <w:sz w:val="28"/>
          <w:szCs w:val="28"/>
        </w:rPr>
        <w:t xml:space="preserve"> решения летнего кафе необходимо</w:t>
      </w:r>
      <w:r>
        <w:rPr>
          <w:sz w:val="28"/>
          <w:szCs w:val="28"/>
        </w:rPr>
        <w:t xml:space="preserve"> разработать с учетом следующих требований:</w:t>
      </w:r>
    </w:p>
    <w:p w:rsidR="00750CB1" w:rsidRDefault="00146615" w:rsidP="00750CB1">
      <w:pPr>
        <w:pStyle w:val="a9"/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0CB1">
        <w:rPr>
          <w:sz w:val="28"/>
          <w:szCs w:val="28"/>
        </w:rPr>
        <w:t>.1.</w:t>
      </w:r>
      <w:r w:rsidR="00750CB1" w:rsidRPr="00A27D7C">
        <w:t xml:space="preserve"> </w:t>
      </w:r>
      <w:r w:rsidR="00AC03F7">
        <w:rPr>
          <w:sz w:val="28"/>
          <w:szCs w:val="28"/>
        </w:rPr>
        <w:t>П</w:t>
      </w:r>
      <w:r w:rsidR="00750CB1" w:rsidRPr="00A27D7C">
        <w:rPr>
          <w:sz w:val="28"/>
          <w:szCs w:val="28"/>
        </w:rPr>
        <w:t xml:space="preserve">ланировочные решения летнего кафе </w:t>
      </w:r>
      <w:r w:rsidR="00AE60D0" w:rsidRPr="00AE60D0">
        <w:rPr>
          <w:sz w:val="28"/>
          <w:szCs w:val="28"/>
        </w:rPr>
        <w:t>принимаются</w:t>
      </w:r>
      <w:r w:rsidR="00AC03F7">
        <w:rPr>
          <w:sz w:val="28"/>
          <w:szCs w:val="28"/>
        </w:rPr>
        <w:t xml:space="preserve"> </w:t>
      </w:r>
      <w:r w:rsidR="00750CB1" w:rsidRPr="00A27D7C">
        <w:rPr>
          <w:sz w:val="28"/>
          <w:szCs w:val="28"/>
        </w:rPr>
        <w:t>с учетом решений генерального плана (схемы планировочной организации земельного участка) и благоустройства территории стационарного предприятия общепита, в том числе с учетом сохранения проходов, проездов, парковок, зеленых насаждений.</w:t>
      </w:r>
    </w:p>
    <w:p w:rsidR="00750CB1" w:rsidRDefault="00146615" w:rsidP="00750CB1">
      <w:pPr>
        <w:pStyle w:val="a9"/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0CB1">
        <w:rPr>
          <w:sz w:val="28"/>
          <w:szCs w:val="28"/>
        </w:rPr>
        <w:t xml:space="preserve">.2. </w:t>
      </w:r>
      <w:r w:rsidR="00AC03F7">
        <w:rPr>
          <w:sz w:val="28"/>
          <w:szCs w:val="28"/>
        </w:rPr>
        <w:t>В</w:t>
      </w:r>
      <w:r w:rsidR="00750CB1" w:rsidRPr="00A27D7C">
        <w:rPr>
          <w:sz w:val="28"/>
          <w:szCs w:val="28"/>
        </w:rPr>
        <w:t>нешни</w:t>
      </w:r>
      <w:r w:rsidR="00AC03F7">
        <w:rPr>
          <w:sz w:val="28"/>
          <w:szCs w:val="28"/>
        </w:rPr>
        <w:t>е</w:t>
      </w:r>
      <w:r w:rsidR="00750CB1" w:rsidRPr="00A27D7C">
        <w:rPr>
          <w:sz w:val="28"/>
          <w:szCs w:val="28"/>
        </w:rPr>
        <w:t xml:space="preserve"> характеристик</w:t>
      </w:r>
      <w:r w:rsidR="00AC03F7">
        <w:rPr>
          <w:sz w:val="28"/>
          <w:szCs w:val="28"/>
        </w:rPr>
        <w:t>и</w:t>
      </w:r>
      <w:r w:rsidR="00750CB1" w:rsidRPr="00A27D7C">
        <w:rPr>
          <w:sz w:val="28"/>
          <w:szCs w:val="28"/>
        </w:rPr>
        <w:t xml:space="preserve"> летнего кафе (форма, масштаб и параметры (размеры, пропорции), материалы отделки и колористическое решение фасадов) </w:t>
      </w:r>
      <w:r w:rsidR="00AC03F7">
        <w:rPr>
          <w:sz w:val="28"/>
          <w:szCs w:val="28"/>
        </w:rPr>
        <w:t xml:space="preserve">должны соответствовать </w:t>
      </w:r>
      <w:r w:rsidR="00750CB1" w:rsidRPr="00A27D7C">
        <w:rPr>
          <w:sz w:val="28"/>
          <w:szCs w:val="28"/>
        </w:rPr>
        <w:t>архитектурным, стилистическим и колористическим решениям фасадов объекта, в котором размещено стационарное предприятие общественного питания.</w:t>
      </w:r>
    </w:p>
    <w:p w:rsidR="00386970" w:rsidRPr="002A471F" w:rsidRDefault="00146615" w:rsidP="002A471F">
      <w:pPr>
        <w:pStyle w:val="a9"/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6970">
        <w:rPr>
          <w:sz w:val="28"/>
          <w:szCs w:val="28"/>
        </w:rPr>
        <w:t>.3. В</w:t>
      </w:r>
      <w:r w:rsidR="00386970" w:rsidRPr="00386970">
        <w:rPr>
          <w:sz w:val="28"/>
          <w:szCs w:val="28"/>
        </w:rPr>
        <w:t>нешний дизайн-оформление летнего кафе</w:t>
      </w:r>
      <w:r w:rsidR="00386970">
        <w:rPr>
          <w:sz w:val="28"/>
          <w:szCs w:val="28"/>
        </w:rPr>
        <w:t xml:space="preserve">, </w:t>
      </w:r>
      <w:r w:rsidR="00386970" w:rsidRPr="00386970">
        <w:rPr>
          <w:sz w:val="28"/>
          <w:szCs w:val="28"/>
        </w:rPr>
        <w:t xml:space="preserve">включая размещение </w:t>
      </w:r>
      <w:r w:rsidR="00386970" w:rsidRPr="00E7041B">
        <w:rPr>
          <w:sz w:val="28"/>
          <w:szCs w:val="28"/>
        </w:rPr>
        <w:t xml:space="preserve">наружной рекламы и информации, разрабатывается с учетом архитектурных, стилистических и колористических решений самого летнего кафе и объекта, в котором размещено стационарное предприятие </w:t>
      </w:r>
      <w:r w:rsidR="00386970" w:rsidRPr="002A471F">
        <w:rPr>
          <w:sz w:val="28"/>
          <w:szCs w:val="28"/>
        </w:rPr>
        <w:t>общественного питания</w:t>
      </w:r>
      <w:r>
        <w:rPr>
          <w:sz w:val="28"/>
          <w:szCs w:val="28"/>
        </w:rPr>
        <w:t xml:space="preserve">, а </w:t>
      </w:r>
      <w:r w:rsidRPr="002A471F">
        <w:rPr>
          <w:sz w:val="28"/>
          <w:szCs w:val="28"/>
        </w:rPr>
        <w:t xml:space="preserve">также </w:t>
      </w:r>
      <w:r w:rsidR="002A471F" w:rsidRPr="002A471F">
        <w:rPr>
          <w:sz w:val="28"/>
          <w:szCs w:val="28"/>
        </w:rPr>
        <w:t>не нарушать внешний архитектурно-художественный облик города</w:t>
      </w:r>
      <w:r w:rsidR="002A471F">
        <w:rPr>
          <w:sz w:val="28"/>
          <w:szCs w:val="28"/>
        </w:rPr>
        <w:t>.</w:t>
      </w:r>
    </w:p>
    <w:p w:rsidR="00E7041B" w:rsidRPr="00E7041B" w:rsidRDefault="00146615" w:rsidP="00E70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41B" w:rsidRPr="00E7041B">
        <w:rPr>
          <w:sz w:val="28"/>
          <w:szCs w:val="28"/>
        </w:rPr>
        <w:t>.4</w:t>
      </w:r>
      <w:r w:rsidR="00E7041B">
        <w:rPr>
          <w:sz w:val="28"/>
          <w:szCs w:val="28"/>
        </w:rPr>
        <w:t xml:space="preserve">. </w:t>
      </w:r>
      <w:r w:rsidR="00E7041B" w:rsidRPr="00E7041B">
        <w:rPr>
          <w:sz w:val="28"/>
          <w:szCs w:val="28"/>
        </w:rPr>
        <w:t>Летнее кафе должно быть спроектировано, изготовлено и установлено в соответствии с требованиями безопасности, технических регламентов, строительных норм и правил, государственных стандартов.</w:t>
      </w:r>
    </w:p>
    <w:p w:rsidR="00750CB1" w:rsidRDefault="00146615" w:rsidP="00750CB1">
      <w:pPr>
        <w:pStyle w:val="a9"/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41B">
        <w:rPr>
          <w:sz w:val="28"/>
          <w:szCs w:val="28"/>
        </w:rPr>
        <w:t>.5</w:t>
      </w:r>
      <w:r w:rsidR="00386970" w:rsidRPr="00E7041B">
        <w:rPr>
          <w:sz w:val="28"/>
          <w:szCs w:val="28"/>
        </w:rPr>
        <w:t xml:space="preserve">. </w:t>
      </w:r>
      <w:r w:rsidR="00AE60D0" w:rsidRPr="00E7041B">
        <w:rPr>
          <w:sz w:val="28"/>
          <w:szCs w:val="28"/>
        </w:rPr>
        <w:t>В</w:t>
      </w:r>
      <w:r w:rsidR="00386970" w:rsidRPr="00E7041B">
        <w:rPr>
          <w:sz w:val="28"/>
          <w:szCs w:val="28"/>
        </w:rPr>
        <w:t xml:space="preserve"> части размещения и обустройства летнего кафе необходимо с</w:t>
      </w:r>
      <w:r w:rsidR="00750CB1" w:rsidRPr="00E7041B">
        <w:rPr>
          <w:sz w:val="28"/>
          <w:szCs w:val="28"/>
        </w:rPr>
        <w:t>облюдать противопожарные,</w:t>
      </w:r>
      <w:r w:rsidR="00750CB1" w:rsidRPr="00630E59">
        <w:rPr>
          <w:sz w:val="28"/>
          <w:szCs w:val="28"/>
        </w:rPr>
        <w:t xml:space="preserve"> санитарно-эпидемиологически</w:t>
      </w:r>
      <w:r w:rsidR="00750CB1">
        <w:rPr>
          <w:sz w:val="28"/>
          <w:szCs w:val="28"/>
        </w:rPr>
        <w:t>е</w:t>
      </w:r>
      <w:r w:rsidR="00750CB1" w:rsidRPr="00630E59">
        <w:rPr>
          <w:sz w:val="28"/>
          <w:szCs w:val="28"/>
        </w:rPr>
        <w:t xml:space="preserve"> и градостроительны</w:t>
      </w:r>
      <w:r w:rsidR="00750CB1">
        <w:rPr>
          <w:sz w:val="28"/>
          <w:szCs w:val="28"/>
        </w:rPr>
        <w:t>е</w:t>
      </w:r>
      <w:r w:rsidR="00750CB1" w:rsidRPr="00630E59">
        <w:rPr>
          <w:sz w:val="28"/>
          <w:szCs w:val="28"/>
        </w:rPr>
        <w:t xml:space="preserve"> требования</w:t>
      </w:r>
      <w:r w:rsidR="00750CB1">
        <w:rPr>
          <w:sz w:val="28"/>
          <w:szCs w:val="28"/>
        </w:rPr>
        <w:t xml:space="preserve">, а также </w:t>
      </w:r>
      <w:r w:rsidR="00750CB1" w:rsidRPr="00630E59">
        <w:rPr>
          <w:sz w:val="28"/>
          <w:szCs w:val="28"/>
        </w:rPr>
        <w:t xml:space="preserve">требования </w:t>
      </w:r>
      <w:r w:rsidR="00E74254" w:rsidRPr="00E74254">
        <w:rPr>
          <w:sz w:val="28"/>
          <w:szCs w:val="28"/>
        </w:rPr>
        <w:t>статьи 16 Правил благоустройства территории города Сургута</w:t>
      </w:r>
      <w:r w:rsidR="00750CB1">
        <w:rPr>
          <w:sz w:val="28"/>
          <w:szCs w:val="28"/>
        </w:rPr>
        <w:t>.</w:t>
      </w:r>
    </w:p>
    <w:p w:rsidR="00750CB1" w:rsidRDefault="00146615" w:rsidP="00750CB1">
      <w:pPr>
        <w:pStyle w:val="a9"/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0CB1">
        <w:rPr>
          <w:sz w:val="28"/>
          <w:szCs w:val="28"/>
        </w:rPr>
        <w:t>.</w:t>
      </w:r>
      <w:r w:rsidR="00E7041B">
        <w:rPr>
          <w:sz w:val="28"/>
          <w:szCs w:val="28"/>
        </w:rPr>
        <w:t>6</w:t>
      </w:r>
      <w:r w:rsidR="00750CB1">
        <w:rPr>
          <w:sz w:val="28"/>
          <w:szCs w:val="28"/>
        </w:rPr>
        <w:t xml:space="preserve">. </w:t>
      </w:r>
      <w:r w:rsidR="00AE60D0">
        <w:rPr>
          <w:sz w:val="28"/>
          <w:szCs w:val="28"/>
        </w:rPr>
        <w:t>О</w:t>
      </w:r>
      <w:r w:rsidR="00750CB1" w:rsidRPr="00630E59">
        <w:rPr>
          <w:sz w:val="28"/>
          <w:szCs w:val="28"/>
        </w:rPr>
        <w:t>беспеч</w:t>
      </w:r>
      <w:r w:rsidR="00AE60D0">
        <w:rPr>
          <w:sz w:val="28"/>
          <w:szCs w:val="28"/>
        </w:rPr>
        <w:t>ить</w:t>
      </w:r>
      <w:r w:rsidR="00750CB1" w:rsidRPr="00630E59">
        <w:rPr>
          <w:sz w:val="28"/>
          <w:szCs w:val="28"/>
        </w:rPr>
        <w:t xml:space="preserve"> доступност</w:t>
      </w:r>
      <w:r w:rsidR="00AE60D0">
        <w:rPr>
          <w:sz w:val="28"/>
          <w:szCs w:val="28"/>
        </w:rPr>
        <w:t>ь летнего кафе</w:t>
      </w:r>
      <w:r w:rsidR="00750CB1" w:rsidRPr="00630E59">
        <w:rPr>
          <w:sz w:val="28"/>
          <w:szCs w:val="28"/>
        </w:rPr>
        <w:t xml:space="preserve"> для маломобильных групп населения (путем использования пандусов, поручней, специальных тактильных и сигнальных маркировок) в соответствии со сводом правил СП 59.13330.2016 «Доступность зданий и сооружений для маломобильных групп населения» Актуализированная редакция СНиП 35-01-2001 (утв. приказом Министерства строительства и жилищно-коммунального хозяйства РФ от 14.11.2016 № 798/</w:t>
      </w:r>
      <w:proofErr w:type="spellStart"/>
      <w:r w:rsidR="00750CB1" w:rsidRPr="00630E59">
        <w:rPr>
          <w:sz w:val="28"/>
          <w:szCs w:val="28"/>
        </w:rPr>
        <w:t>пр</w:t>
      </w:r>
      <w:proofErr w:type="spellEnd"/>
      <w:r w:rsidR="00750CB1" w:rsidRPr="00630E59">
        <w:rPr>
          <w:sz w:val="28"/>
          <w:szCs w:val="28"/>
        </w:rPr>
        <w:t>).</w:t>
      </w:r>
    </w:p>
    <w:p w:rsidR="00FF5381" w:rsidRDefault="00FF5381" w:rsidP="00FF5381">
      <w:pPr>
        <w:pStyle w:val="a9"/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46615">
        <w:rPr>
          <w:sz w:val="28"/>
          <w:szCs w:val="28"/>
        </w:rPr>
        <w:t>6</w:t>
      </w:r>
      <w:r w:rsidRPr="001D11C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1D11CE">
        <w:rPr>
          <w:sz w:val="28"/>
          <w:szCs w:val="28"/>
        </w:rPr>
        <w:t>аздела III приложения к постановлению изложить в следующей редакции:</w:t>
      </w:r>
    </w:p>
    <w:p w:rsidR="00FF5381" w:rsidRPr="0066791A" w:rsidRDefault="00852F05" w:rsidP="007A652F">
      <w:pPr>
        <w:pStyle w:val="a9"/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Заявителю выдается </w:t>
      </w:r>
      <w:r w:rsidRPr="00852F05">
        <w:rPr>
          <w:sz w:val="28"/>
          <w:szCs w:val="28"/>
        </w:rPr>
        <w:t>обоснованный отказ в согласовании проекта</w:t>
      </w:r>
      <w:r w:rsidRPr="00852F05">
        <w:t xml:space="preserve"> </w:t>
      </w:r>
      <w:r w:rsidRPr="0066791A">
        <w:rPr>
          <w:sz w:val="28"/>
          <w:szCs w:val="28"/>
        </w:rPr>
        <w:t>архитектурно-художественного решения летнего кафе:</w:t>
      </w:r>
    </w:p>
    <w:p w:rsidR="00852F05" w:rsidRDefault="007A652F" w:rsidP="007A652F">
      <w:pPr>
        <w:pStyle w:val="a9"/>
        <w:numPr>
          <w:ilvl w:val="1"/>
          <w:numId w:val="9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66791A">
        <w:rPr>
          <w:sz w:val="28"/>
          <w:szCs w:val="28"/>
        </w:rPr>
        <w:t>При непредставлении документов, указанных в пункте 1 раздела II настоящего порядка.</w:t>
      </w:r>
    </w:p>
    <w:p w:rsidR="008B0787" w:rsidRPr="0066791A" w:rsidRDefault="00681273" w:rsidP="007A652F">
      <w:pPr>
        <w:pStyle w:val="a9"/>
        <w:numPr>
          <w:ilvl w:val="1"/>
          <w:numId w:val="9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66791A">
        <w:rPr>
          <w:sz w:val="28"/>
          <w:szCs w:val="28"/>
        </w:rPr>
        <w:t xml:space="preserve">При </w:t>
      </w:r>
      <w:r w:rsidRPr="00AD1E50">
        <w:rPr>
          <w:sz w:val="28"/>
          <w:szCs w:val="28"/>
        </w:rPr>
        <w:t>невыполнени</w:t>
      </w:r>
      <w:r>
        <w:rPr>
          <w:sz w:val="28"/>
          <w:szCs w:val="28"/>
        </w:rPr>
        <w:t>и</w:t>
      </w:r>
      <w:r w:rsidRPr="00AD1E50">
        <w:rPr>
          <w:sz w:val="28"/>
          <w:szCs w:val="28"/>
        </w:rPr>
        <w:t xml:space="preserve"> требований</w:t>
      </w:r>
      <w:r w:rsidR="008B0787" w:rsidRPr="0066791A">
        <w:rPr>
          <w:sz w:val="28"/>
          <w:szCs w:val="28"/>
        </w:rPr>
        <w:t xml:space="preserve">, указанных в пункте </w:t>
      </w:r>
      <w:r>
        <w:rPr>
          <w:sz w:val="28"/>
          <w:szCs w:val="28"/>
        </w:rPr>
        <w:t>2</w:t>
      </w:r>
      <w:r w:rsidR="008B0787" w:rsidRPr="0066791A">
        <w:rPr>
          <w:sz w:val="28"/>
          <w:szCs w:val="28"/>
        </w:rPr>
        <w:t xml:space="preserve"> раздела II настоящего порядка</w:t>
      </w:r>
      <w:r w:rsidR="008B0787">
        <w:rPr>
          <w:sz w:val="28"/>
          <w:szCs w:val="28"/>
        </w:rPr>
        <w:t>.</w:t>
      </w:r>
    </w:p>
    <w:p w:rsidR="00852F05" w:rsidRDefault="00CC7C26" w:rsidP="00AD1E50">
      <w:pPr>
        <w:pStyle w:val="a9"/>
        <w:numPr>
          <w:ilvl w:val="1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6791A">
        <w:rPr>
          <w:sz w:val="28"/>
          <w:szCs w:val="28"/>
        </w:rPr>
        <w:t xml:space="preserve">При </w:t>
      </w:r>
      <w:r w:rsidR="00AD1E50" w:rsidRPr="00AD1E50">
        <w:rPr>
          <w:sz w:val="28"/>
          <w:szCs w:val="28"/>
        </w:rPr>
        <w:t>невыполнени</w:t>
      </w:r>
      <w:r w:rsidR="00AD1E50">
        <w:rPr>
          <w:sz w:val="28"/>
          <w:szCs w:val="28"/>
        </w:rPr>
        <w:t>и</w:t>
      </w:r>
      <w:r w:rsidR="00AD1E50" w:rsidRPr="00AD1E50">
        <w:rPr>
          <w:sz w:val="28"/>
          <w:szCs w:val="28"/>
        </w:rPr>
        <w:t xml:space="preserve"> требований, указанных в пункте </w:t>
      </w:r>
      <w:r w:rsidR="00146615">
        <w:rPr>
          <w:sz w:val="28"/>
          <w:szCs w:val="28"/>
        </w:rPr>
        <w:t>5</w:t>
      </w:r>
      <w:r w:rsidR="00AD1E50" w:rsidRPr="00AD1E50">
        <w:rPr>
          <w:sz w:val="28"/>
          <w:szCs w:val="28"/>
        </w:rPr>
        <w:t xml:space="preserve"> раздела II настоящего порядка</w:t>
      </w:r>
      <w:r w:rsidR="00F93485" w:rsidRPr="0066791A">
        <w:rPr>
          <w:sz w:val="28"/>
          <w:szCs w:val="28"/>
        </w:rPr>
        <w:t>.</w:t>
      </w:r>
    </w:p>
    <w:p w:rsidR="00CD06EB" w:rsidRPr="007A652F" w:rsidRDefault="00CD06EB" w:rsidP="00CD06EB">
      <w:pPr>
        <w:pStyle w:val="a9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7A652F">
        <w:rPr>
          <w:sz w:val="28"/>
          <w:szCs w:val="28"/>
        </w:rPr>
        <w:t>При получении отказа в согласовании проекта архитектурно-художественного решения летнего кафе заявитель вправе повторно обратиться в департамент за согласованием проекта архитектурно-художественного решения летнего кафе, устранив все указанные замечания в ранее полученном отказе.</w:t>
      </w:r>
      <w:r>
        <w:rPr>
          <w:sz w:val="28"/>
          <w:szCs w:val="28"/>
        </w:rPr>
        <w:t>».</w:t>
      </w:r>
    </w:p>
    <w:p w:rsidR="00C76194" w:rsidRPr="00C76194" w:rsidRDefault="00C76194" w:rsidP="00C7619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C76194">
        <w:rPr>
          <w:rFonts w:ascii="Times New Roman CYR" w:hAnsi="Times New Roman CYR" w:cs="Times New Roman CYR"/>
          <w:sz w:val="28"/>
          <w:szCs w:val="28"/>
        </w:rPr>
        <w:t>. Управлению документационного и информационного обеспечения             разместить настоящее постановление на официальном портале Администрации города.</w:t>
      </w:r>
    </w:p>
    <w:p w:rsidR="00C76194" w:rsidRPr="00C76194" w:rsidRDefault="00C76194" w:rsidP="00C76194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C76194">
        <w:rPr>
          <w:rFonts w:ascii="Times New Roman CYR" w:hAnsi="Times New Roman CYR" w:cs="Times New Roman CYR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E23F3" w:rsidRPr="002D4511" w:rsidRDefault="00C76194" w:rsidP="00C761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C76194">
        <w:rPr>
          <w:rFonts w:ascii="Times New Roman CYR" w:hAnsi="Times New Roman CYR" w:cs="Times New Roman CYR"/>
          <w:sz w:val="28"/>
          <w:szCs w:val="28"/>
        </w:rPr>
        <w:t>. Контроль за выполнением постановления возлагаю на заместителя Главы города Сургута Шмидта В.Э.</w:t>
      </w:r>
    </w:p>
    <w:p w:rsidR="00D533BA" w:rsidRDefault="00D533BA">
      <w:pPr>
        <w:jc w:val="both"/>
        <w:rPr>
          <w:sz w:val="28"/>
          <w:szCs w:val="28"/>
        </w:rPr>
      </w:pPr>
    </w:p>
    <w:p w:rsidR="00C76194" w:rsidRPr="002D4511" w:rsidRDefault="00C76194">
      <w:pPr>
        <w:jc w:val="both"/>
        <w:rPr>
          <w:sz w:val="28"/>
          <w:szCs w:val="28"/>
        </w:rPr>
      </w:pPr>
    </w:p>
    <w:p w:rsidR="00523FCA" w:rsidRPr="002D4511" w:rsidRDefault="00523FCA" w:rsidP="00523FCA">
      <w:pPr>
        <w:jc w:val="both"/>
        <w:rPr>
          <w:sz w:val="28"/>
          <w:szCs w:val="28"/>
        </w:rPr>
      </w:pPr>
      <w:r w:rsidRPr="002D4511">
        <w:rPr>
          <w:sz w:val="28"/>
          <w:szCs w:val="28"/>
        </w:rPr>
        <w:t>Глава города</w:t>
      </w:r>
      <w:r w:rsidRPr="002D4511">
        <w:rPr>
          <w:sz w:val="28"/>
          <w:szCs w:val="28"/>
        </w:rPr>
        <w:tab/>
      </w:r>
      <w:r w:rsidRPr="002D4511">
        <w:rPr>
          <w:sz w:val="28"/>
          <w:szCs w:val="28"/>
        </w:rPr>
        <w:tab/>
      </w:r>
      <w:r w:rsidRPr="002D4511">
        <w:rPr>
          <w:sz w:val="28"/>
          <w:szCs w:val="28"/>
        </w:rPr>
        <w:tab/>
      </w:r>
      <w:r w:rsidRPr="002D4511">
        <w:rPr>
          <w:sz w:val="28"/>
          <w:szCs w:val="28"/>
        </w:rPr>
        <w:tab/>
      </w:r>
      <w:r w:rsidRPr="002D4511">
        <w:rPr>
          <w:sz w:val="28"/>
          <w:szCs w:val="28"/>
        </w:rPr>
        <w:tab/>
      </w:r>
      <w:r w:rsidRPr="002D4511">
        <w:rPr>
          <w:sz w:val="28"/>
          <w:szCs w:val="28"/>
        </w:rPr>
        <w:tab/>
      </w:r>
      <w:r w:rsidRPr="002D4511">
        <w:rPr>
          <w:sz w:val="28"/>
          <w:szCs w:val="28"/>
        </w:rPr>
        <w:tab/>
      </w:r>
      <w:r w:rsidRPr="002D4511">
        <w:rPr>
          <w:sz w:val="28"/>
          <w:szCs w:val="28"/>
        </w:rPr>
        <w:tab/>
        <w:t xml:space="preserve">        </w:t>
      </w:r>
      <w:r w:rsidR="006445C9" w:rsidRPr="002D4511">
        <w:rPr>
          <w:sz w:val="28"/>
          <w:szCs w:val="28"/>
        </w:rPr>
        <w:t xml:space="preserve"> </w:t>
      </w:r>
      <w:r w:rsidR="00D7537B" w:rsidRPr="002D4511">
        <w:rPr>
          <w:sz w:val="28"/>
          <w:szCs w:val="28"/>
        </w:rPr>
        <w:t xml:space="preserve"> </w:t>
      </w:r>
      <w:r w:rsidR="006445C9" w:rsidRPr="002D4511">
        <w:rPr>
          <w:sz w:val="28"/>
          <w:szCs w:val="28"/>
        </w:rPr>
        <w:t>В.Н. Шувалов</w:t>
      </w:r>
    </w:p>
    <w:p w:rsidR="00523FCA" w:rsidRPr="002D4511" w:rsidRDefault="00523FCA" w:rsidP="007463F7">
      <w:pPr>
        <w:ind w:hanging="567"/>
        <w:jc w:val="both"/>
        <w:rPr>
          <w:sz w:val="28"/>
          <w:szCs w:val="28"/>
        </w:rPr>
      </w:pPr>
    </w:p>
    <w:p w:rsidR="00523FCA" w:rsidRPr="002D4511" w:rsidRDefault="00523FCA" w:rsidP="007463F7">
      <w:pPr>
        <w:ind w:hanging="567"/>
        <w:jc w:val="both"/>
        <w:rPr>
          <w:sz w:val="28"/>
          <w:szCs w:val="28"/>
        </w:rPr>
      </w:pPr>
    </w:p>
    <w:p w:rsidR="00523FCA" w:rsidRDefault="00523FCA" w:rsidP="007463F7">
      <w:pPr>
        <w:ind w:hanging="567"/>
        <w:jc w:val="both"/>
        <w:rPr>
          <w:sz w:val="27"/>
          <w:szCs w:val="27"/>
        </w:rPr>
      </w:pPr>
    </w:p>
    <w:p w:rsidR="00523FCA" w:rsidRDefault="00523FCA" w:rsidP="007463F7">
      <w:pPr>
        <w:ind w:hanging="567"/>
        <w:jc w:val="both"/>
        <w:rPr>
          <w:sz w:val="27"/>
          <w:szCs w:val="27"/>
        </w:rPr>
      </w:pPr>
    </w:p>
    <w:p w:rsidR="00523FCA" w:rsidRDefault="00523FCA" w:rsidP="007463F7">
      <w:pPr>
        <w:ind w:hanging="567"/>
        <w:jc w:val="both"/>
        <w:rPr>
          <w:sz w:val="27"/>
          <w:szCs w:val="27"/>
        </w:rPr>
      </w:pPr>
    </w:p>
    <w:p w:rsidR="00523FCA" w:rsidRDefault="00523FCA" w:rsidP="007463F7">
      <w:pPr>
        <w:ind w:hanging="567"/>
        <w:jc w:val="both"/>
        <w:rPr>
          <w:sz w:val="27"/>
          <w:szCs w:val="27"/>
        </w:rPr>
      </w:pPr>
    </w:p>
    <w:p w:rsidR="00523FCA" w:rsidRDefault="00523FCA" w:rsidP="007463F7">
      <w:pPr>
        <w:ind w:hanging="567"/>
        <w:jc w:val="both"/>
        <w:rPr>
          <w:sz w:val="27"/>
          <w:szCs w:val="27"/>
        </w:rPr>
      </w:pPr>
    </w:p>
    <w:p w:rsidR="00853848" w:rsidRDefault="00853848" w:rsidP="007463F7">
      <w:pPr>
        <w:ind w:hanging="567"/>
        <w:jc w:val="both"/>
        <w:rPr>
          <w:sz w:val="27"/>
          <w:szCs w:val="27"/>
        </w:rPr>
      </w:pPr>
    </w:p>
    <w:p w:rsidR="00853848" w:rsidRDefault="00853848" w:rsidP="007463F7">
      <w:pPr>
        <w:ind w:hanging="567"/>
        <w:jc w:val="both"/>
        <w:rPr>
          <w:sz w:val="27"/>
          <w:szCs w:val="27"/>
        </w:rPr>
      </w:pPr>
    </w:p>
    <w:p w:rsidR="00853848" w:rsidRDefault="00853848" w:rsidP="007463F7">
      <w:pPr>
        <w:ind w:hanging="567"/>
        <w:jc w:val="both"/>
        <w:rPr>
          <w:sz w:val="27"/>
          <w:szCs w:val="27"/>
        </w:rPr>
      </w:pPr>
    </w:p>
    <w:p w:rsidR="00853848" w:rsidRDefault="00853848" w:rsidP="007463F7">
      <w:pPr>
        <w:ind w:hanging="567"/>
        <w:jc w:val="both"/>
        <w:rPr>
          <w:sz w:val="27"/>
          <w:szCs w:val="27"/>
        </w:rPr>
      </w:pPr>
    </w:p>
    <w:p w:rsidR="00853848" w:rsidRDefault="00853848" w:rsidP="007463F7">
      <w:pPr>
        <w:ind w:hanging="567"/>
        <w:jc w:val="both"/>
        <w:rPr>
          <w:sz w:val="27"/>
          <w:szCs w:val="27"/>
        </w:rPr>
      </w:pPr>
    </w:p>
    <w:p w:rsidR="00853848" w:rsidRDefault="00853848" w:rsidP="007463F7">
      <w:pPr>
        <w:ind w:hanging="567"/>
        <w:jc w:val="both"/>
        <w:rPr>
          <w:sz w:val="27"/>
          <w:szCs w:val="27"/>
        </w:rPr>
      </w:pPr>
    </w:p>
    <w:p w:rsidR="00853848" w:rsidRDefault="00853848" w:rsidP="007463F7">
      <w:pPr>
        <w:ind w:hanging="567"/>
        <w:jc w:val="both"/>
        <w:rPr>
          <w:sz w:val="27"/>
          <w:szCs w:val="27"/>
        </w:rPr>
      </w:pPr>
    </w:p>
    <w:p w:rsidR="00853848" w:rsidRDefault="00853848" w:rsidP="007463F7">
      <w:pPr>
        <w:ind w:hanging="567"/>
        <w:jc w:val="both"/>
        <w:rPr>
          <w:sz w:val="27"/>
          <w:szCs w:val="27"/>
        </w:rPr>
      </w:pPr>
    </w:p>
    <w:p w:rsidR="00853848" w:rsidRDefault="00853848" w:rsidP="007463F7">
      <w:pPr>
        <w:ind w:hanging="567"/>
        <w:jc w:val="both"/>
        <w:rPr>
          <w:sz w:val="27"/>
          <w:szCs w:val="27"/>
        </w:rPr>
      </w:pPr>
    </w:p>
    <w:p w:rsidR="00853848" w:rsidRDefault="00853848" w:rsidP="007463F7">
      <w:pPr>
        <w:ind w:hanging="567"/>
        <w:jc w:val="both"/>
        <w:rPr>
          <w:sz w:val="27"/>
          <w:szCs w:val="27"/>
        </w:rPr>
      </w:pPr>
    </w:p>
    <w:p w:rsidR="00853848" w:rsidRDefault="00853848" w:rsidP="007463F7">
      <w:pPr>
        <w:ind w:hanging="567"/>
        <w:jc w:val="both"/>
        <w:rPr>
          <w:sz w:val="27"/>
          <w:szCs w:val="27"/>
        </w:rPr>
      </w:pPr>
    </w:p>
    <w:p w:rsidR="00853848" w:rsidRDefault="00853848" w:rsidP="007463F7">
      <w:pPr>
        <w:ind w:hanging="567"/>
        <w:jc w:val="both"/>
        <w:rPr>
          <w:sz w:val="27"/>
          <w:szCs w:val="27"/>
        </w:rPr>
      </w:pPr>
    </w:p>
    <w:p w:rsidR="00853848" w:rsidRDefault="00853848" w:rsidP="007463F7">
      <w:pPr>
        <w:ind w:hanging="567"/>
        <w:jc w:val="both"/>
        <w:rPr>
          <w:sz w:val="27"/>
          <w:szCs w:val="27"/>
        </w:rPr>
      </w:pPr>
    </w:p>
    <w:p w:rsidR="006D149D" w:rsidRDefault="006D149D" w:rsidP="009D04A2">
      <w:pPr>
        <w:pStyle w:val="a4"/>
        <w:jc w:val="both"/>
        <w:rPr>
          <w:sz w:val="20"/>
          <w:szCs w:val="20"/>
        </w:rPr>
      </w:pPr>
      <w:bookmarkStart w:id="0" w:name="_GoBack"/>
      <w:bookmarkEnd w:id="0"/>
    </w:p>
    <w:p w:rsidR="00653F34" w:rsidRPr="006D149D" w:rsidRDefault="00AA5E58" w:rsidP="006D149D">
      <w:pPr>
        <w:pStyle w:val="a4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Беленец Оксана Викторовна</w:t>
      </w:r>
      <w:r w:rsidR="00C2401D">
        <w:rPr>
          <w:sz w:val="20"/>
          <w:szCs w:val="20"/>
        </w:rPr>
        <w:t>, тел. (3462) 52-8</w:t>
      </w:r>
      <w:r>
        <w:rPr>
          <w:sz w:val="20"/>
          <w:szCs w:val="20"/>
        </w:rPr>
        <w:t>2-95</w:t>
      </w:r>
    </w:p>
    <w:sectPr w:rsidR="00653F34" w:rsidRPr="006D149D" w:rsidSect="00F82472">
      <w:pgSz w:w="11906" w:h="16838"/>
      <w:pgMar w:top="993" w:right="707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39C"/>
    <w:multiLevelType w:val="multilevel"/>
    <w:tmpl w:val="616A9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34B5DAD"/>
    <w:multiLevelType w:val="multilevel"/>
    <w:tmpl w:val="121E62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F330BD"/>
    <w:multiLevelType w:val="hybridMultilevel"/>
    <w:tmpl w:val="BA1C32B2"/>
    <w:lvl w:ilvl="0" w:tplc="F2F65E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027FF"/>
    <w:rsid w:val="00010EFE"/>
    <w:rsid w:val="00012B6C"/>
    <w:rsid w:val="00017A55"/>
    <w:rsid w:val="0002558C"/>
    <w:rsid w:val="0003006F"/>
    <w:rsid w:val="00032010"/>
    <w:rsid w:val="000372E0"/>
    <w:rsid w:val="00052983"/>
    <w:rsid w:val="00056894"/>
    <w:rsid w:val="00056F7A"/>
    <w:rsid w:val="00061408"/>
    <w:rsid w:val="000735CE"/>
    <w:rsid w:val="000742B1"/>
    <w:rsid w:val="00080272"/>
    <w:rsid w:val="000805DD"/>
    <w:rsid w:val="000D4619"/>
    <w:rsid w:val="000E3DDA"/>
    <w:rsid w:val="000E4F99"/>
    <w:rsid w:val="000E683E"/>
    <w:rsid w:val="000E74A1"/>
    <w:rsid w:val="000E780C"/>
    <w:rsid w:val="000F7D5B"/>
    <w:rsid w:val="00100049"/>
    <w:rsid w:val="001103FA"/>
    <w:rsid w:val="00111CA8"/>
    <w:rsid w:val="00115DC9"/>
    <w:rsid w:val="00116A68"/>
    <w:rsid w:val="001261ED"/>
    <w:rsid w:val="00130F92"/>
    <w:rsid w:val="0014258A"/>
    <w:rsid w:val="00144839"/>
    <w:rsid w:val="001458EB"/>
    <w:rsid w:val="00146615"/>
    <w:rsid w:val="001603BE"/>
    <w:rsid w:val="00173E9D"/>
    <w:rsid w:val="00183F3F"/>
    <w:rsid w:val="00190B9A"/>
    <w:rsid w:val="001937B5"/>
    <w:rsid w:val="00194AD4"/>
    <w:rsid w:val="001A2097"/>
    <w:rsid w:val="001A6B77"/>
    <w:rsid w:val="001A6BF2"/>
    <w:rsid w:val="001B3F17"/>
    <w:rsid w:val="001B6E71"/>
    <w:rsid w:val="001C216D"/>
    <w:rsid w:val="001C2E0A"/>
    <w:rsid w:val="001C4A77"/>
    <w:rsid w:val="001D0EB9"/>
    <w:rsid w:val="001D11CE"/>
    <w:rsid w:val="001E490C"/>
    <w:rsid w:val="001E4CCD"/>
    <w:rsid w:val="001F06E6"/>
    <w:rsid w:val="001F427F"/>
    <w:rsid w:val="0020166F"/>
    <w:rsid w:val="002017A8"/>
    <w:rsid w:val="00212EC8"/>
    <w:rsid w:val="00215FAA"/>
    <w:rsid w:val="00216E43"/>
    <w:rsid w:val="00225499"/>
    <w:rsid w:val="00235ADA"/>
    <w:rsid w:val="00241E40"/>
    <w:rsid w:val="00243D58"/>
    <w:rsid w:val="00253FB5"/>
    <w:rsid w:val="00255045"/>
    <w:rsid w:val="00255BC4"/>
    <w:rsid w:val="00264DB3"/>
    <w:rsid w:val="0026589C"/>
    <w:rsid w:val="00284E08"/>
    <w:rsid w:val="002A471F"/>
    <w:rsid w:val="002A5BFF"/>
    <w:rsid w:val="002B48C7"/>
    <w:rsid w:val="002C200B"/>
    <w:rsid w:val="002C33D1"/>
    <w:rsid w:val="002C7A5D"/>
    <w:rsid w:val="002D4511"/>
    <w:rsid w:val="002E65A0"/>
    <w:rsid w:val="00302567"/>
    <w:rsid w:val="003052D6"/>
    <w:rsid w:val="003225CC"/>
    <w:rsid w:val="00323EC3"/>
    <w:rsid w:val="003311CA"/>
    <w:rsid w:val="00332576"/>
    <w:rsid w:val="00343FD8"/>
    <w:rsid w:val="00345D66"/>
    <w:rsid w:val="00356BA4"/>
    <w:rsid w:val="003575BC"/>
    <w:rsid w:val="003600EE"/>
    <w:rsid w:val="003635D7"/>
    <w:rsid w:val="00363EB0"/>
    <w:rsid w:val="003753B7"/>
    <w:rsid w:val="0037648F"/>
    <w:rsid w:val="0038209F"/>
    <w:rsid w:val="00384204"/>
    <w:rsid w:val="0038472D"/>
    <w:rsid w:val="00386970"/>
    <w:rsid w:val="003B047C"/>
    <w:rsid w:val="003B1FF9"/>
    <w:rsid w:val="003B5160"/>
    <w:rsid w:val="003C3BCB"/>
    <w:rsid w:val="003C55A4"/>
    <w:rsid w:val="003E33C7"/>
    <w:rsid w:val="003F2A0E"/>
    <w:rsid w:val="003F37F4"/>
    <w:rsid w:val="00403F25"/>
    <w:rsid w:val="0041305A"/>
    <w:rsid w:val="00434E73"/>
    <w:rsid w:val="00440351"/>
    <w:rsid w:val="00446ED7"/>
    <w:rsid w:val="00452967"/>
    <w:rsid w:val="0045772B"/>
    <w:rsid w:val="00467A4A"/>
    <w:rsid w:val="004702D7"/>
    <w:rsid w:val="004924EA"/>
    <w:rsid w:val="004950E1"/>
    <w:rsid w:val="004B50A6"/>
    <w:rsid w:val="004B6919"/>
    <w:rsid w:val="004C04E7"/>
    <w:rsid w:val="004C2623"/>
    <w:rsid w:val="004C4D5F"/>
    <w:rsid w:val="004C5670"/>
    <w:rsid w:val="004E1DEC"/>
    <w:rsid w:val="004E43F7"/>
    <w:rsid w:val="004E4E2B"/>
    <w:rsid w:val="004E7CEE"/>
    <w:rsid w:val="004F5558"/>
    <w:rsid w:val="004F5CC0"/>
    <w:rsid w:val="004F7940"/>
    <w:rsid w:val="00522EE2"/>
    <w:rsid w:val="00523FCA"/>
    <w:rsid w:val="00524236"/>
    <w:rsid w:val="00525E7C"/>
    <w:rsid w:val="005320BF"/>
    <w:rsid w:val="00565576"/>
    <w:rsid w:val="00571102"/>
    <w:rsid w:val="00597720"/>
    <w:rsid w:val="005A69D7"/>
    <w:rsid w:val="005B1C0B"/>
    <w:rsid w:val="005B4A48"/>
    <w:rsid w:val="005B56A1"/>
    <w:rsid w:val="005F6D68"/>
    <w:rsid w:val="00616A92"/>
    <w:rsid w:val="006208F0"/>
    <w:rsid w:val="00620C51"/>
    <w:rsid w:val="006254CE"/>
    <w:rsid w:val="00630E59"/>
    <w:rsid w:val="00634E29"/>
    <w:rsid w:val="006373A7"/>
    <w:rsid w:val="00644424"/>
    <w:rsid w:val="006445C9"/>
    <w:rsid w:val="00647E3C"/>
    <w:rsid w:val="00653F34"/>
    <w:rsid w:val="00662277"/>
    <w:rsid w:val="0066738E"/>
    <w:rsid w:val="0066791A"/>
    <w:rsid w:val="00667C4D"/>
    <w:rsid w:val="006721C8"/>
    <w:rsid w:val="00676C3E"/>
    <w:rsid w:val="006774D7"/>
    <w:rsid w:val="00681273"/>
    <w:rsid w:val="00683046"/>
    <w:rsid w:val="00691328"/>
    <w:rsid w:val="00691D63"/>
    <w:rsid w:val="00697B64"/>
    <w:rsid w:val="006A2D47"/>
    <w:rsid w:val="006C5D18"/>
    <w:rsid w:val="006D0104"/>
    <w:rsid w:val="006D0CAF"/>
    <w:rsid w:val="006D111F"/>
    <w:rsid w:val="006D149D"/>
    <w:rsid w:val="006E7717"/>
    <w:rsid w:val="006F70FC"/>
    <w:rsid w:val="0070277C"/>
    <w:rsid w:val="0070613C"/>
    <w:rsid w:val="007130B9"/>
    <w:rsid w:val="00714C47"/>
    <w:rsid w:val="00717762"/>
    <w:rsid w:val="00725928"/>
    <w:rsid w:val="00727F75"/>
    <w:rsid w:val="00730D00"/>
    <w:rsid w:val="00736776"/>
    <w:rsid w:val="00736A42"/>
    <w:rsid w:val="00737C08"/>
    <w:rsid w:val="00741D41"/>
    <w:rsid w:val="0074417B"/>
    <w:rsid w:val="00744208"/>
    <w:rsid w:val="007463F7"/>
    <w:rsid w:val="00750CB1"/>
    <w:rsid w:val="007522E3"/>
    <w:rsid w:val="00791985"/>
    <w:rsid w:val="007A652F"/>
    <w:rsid w:val="007B2E3D"/>
    <w:rsid w:val="007B55D0"/>
    <w:rsid w:val="007C03E7"/>
    <w:rsid w:val="007C419E"/>
    <w:rsid w:val="007C4643"/>
    <w:rsid w:val="007C53B7"/>
    <w:rsid w:val="007C71B4"/>
    <w:rsid w:val="007E2DCD"/>
    <w:rsid w:val="007F1517"/>
    <w:rsid w:val="007F217D"/>
    <w:rsid w:val="007F5A70"/>
    <w:rsid w:val="0082424B"/>
    <w:rsid w:val="00833BD8"/>
    <w:rsid w:val="00842E0B"/>
    <w:rsid w:val="008452EC"/>
    <w:rsid w:val="00851B59"/>
    <w:rsid w:val="00852F05"/>
    <w:rsid w:val="00853848"/>
    <w:rsid w:val="008672E3"/>
    <w:rsid w:val="008703AA"/>
    <w:rsid w:val="008705DD"/>
    <w:rsid w:val="008726DB"/>
    <w:rsid w:val="00872947"/>
    <w:rsid w:val="00875140"/>
    <w:rsid w:val="008A1C38"/>
    <w:rsid w:val="008A5A2A"/>
    <w:rsid w:val="008B0787"/>
    <w:rsid w:val="008B5C73"/>
    <w:rsid w:val="008C234A"/>
    <w:rsid w:val="008C7797"/>
    <w:rsid w:val="008D4AEB"/>
    <w:rsid w:val="008E538E"/>
    <w:rsid w:val="008F6F78"/>
    <w:rsid w:val="0090160B"/>
    <w:rsid w:val="00910631"/>
    <w:rsid w:val="00917B94"/>
    <w:rsid w:val="00923914"/>
    <w:rsid w:val="0093131F"/>
    <w:rsid w:val="009370A8"/>
    <w:rsid w:val="00937F98"/>
    <w:rsid w:val="009571B3"/>
    <w:rsid w:val="009812D1"/>
    <w:rsid w:val="009862CE"/>
    <w:rsid w:val="00991429"/>
    <w:rsid w:val="009B2624"/>
    <w:rsid w:val="009C1357"/>
    <w:rsid w:val="009C2331"/>
    <w:rsid w:val="009C4FC9"/>
    <w:rsid w:val="009D04A2"/>
    <w:rsid w:val="009E052B"/>
    <w:rsid w:val="009F5453"/>
    <w:rsid w:val="00A0612E"/>
    <w:rsid w:val="00A11337"/>
    <w:rsid w:val="00A15843"/>
    <w:rsid w:val="00A24930"/>
    <w:rsid w:val="00A27D7C"/>
    <w:rsid w:val="00A33429"/>
    <w:rsid w:val="00A42F0F"/>
    <w:rsid w:val="00A46528"/>
    <w:rsid w:val="00A535DA"/>
    <w:rsid w:val="00A54344"/>
    <w:rsid w:val="00A61103"/>
    <w:rsid w:val="00AA37C4"/>
    <w:rsid w:val="00AA5E58"/>
    <w:rsid w:val="00AB2231"/>
    <w:rsid w:val="00AB35B5"/>
    <w:rsid w:val="00AB56E7"/>
    <w:rsid w:val="00AB7C2F"/>
    <w:rsid w:val="00AC03F7"/>
    <w:rsid w:val="00AC0A59"/>
    <w:rsid w:val="00AC7A30"/>
    <w:rsid w:val="00AD1E50"/>
    <w:rsid w:val="00AD4245"/>
    <w:rsid w:val="00AD4C9D"/>
    <w:rsid w:val="00AD798E"/>
    <w:rsid w:val="00AE60D0"/>
    <w:rsid w:val="00AE7572"/>
    <w:rsid w:val="00AF3167"/>
    <w:rsid w:val="00AF7F0D"/>
    <w:rsid w:val="00B15B4A"/>
    <w:rsid w:val="00B2507A"/>
    <w:rsid w:val="00B26212"/>
    <w:rsid w:val="00B34D79"/>
    <w:rsid w:val="00B37FAD"/>
    <w:rsid w:val="00B413C5"/>
    <w:rsid w:val="00B42DE5"/>
    <w:rsid w:val="00B45D31"/>
    <w:rsid w:val="00B52766"/>
    <w:rsid w:val="00B63045"/>
    <w:rsid w:val="00B71161"/>
    <w:rsid w:val="00B73C04"/>
    <w:rsid w:val="00B81BF1"/>
    <w:rsid w:val="00B86902"/>
    <w:rsid w:val="00B86A3C"/>
    <w:rsid w:val="00B87B3F"/>
    <w:rsid w:val="00B94AC4"/>
    <w:rsid w:val="00BA05A8"/>
    <w:rsid w:val="00BA1B3D"/>
    <w:rsid w:val="00BA478F"/>
    <w:rsid w:val="00BC3074"/>
    <w:rsid w:val="00BC45B2"/>
    <w:rsid w:val="00BD6E13"/>
    <w:rsid w:val="00C14C79"/>
    <w:rsid w:val="00C1596D"/>
    <w:rsid w:val="00C1753B"/>
    <w:rsid w:val="00C2060D"/>
    <w:rsid w:val="00C2401D"/>
    <w:rsid w:val="00C302D0"/>
    <w:rsid w:val="00C33BB3"/>
    <w:rsid w:val="00C41CDA"/>
    <w:rsid w:val="00C42D96"/>
    <w:rsid w:val="00C457B1"/>
    <w:rsid w:val="00C47D2A"/>
    <w:rsid w:val="00C56DC8"/>
    <w:rsid w:val="00C56E1C"/>
    <w:rsid w:val="00C76194"/>
    <w:rsid w:val="00C8442B"/>
    <w:rsid w:val="00C85F85"/>
    <w:rsid w:val="00CA3F3C"/>
    <w:rsid w:val="00CB37E3"/>
    <w:rsid w:val="00CC40D5"/>
    <w:rsid w:val="00CC7C26"/>
    <w:rsid w:val="00CD06EB"/>
    <w:rsid w:val="00CD1113"/>
    <w:rsid w:val="00CD2742"/>
    <w:rsid w:val="00CD2786"/>
    <w:rsid w:val="00CD51EB"/>
    <w:rsid w:val="00CD6B6C"/>
    <w:rsid w:val="00CD7728"/>
    <w:rsid w:val="00CE23F3"/>
    <w:rsid w:val="00CE3DAF"/>
    <w:rsid w:val="00CF5DC8"/>
    <w:rsid w:val="00CF634C"/>
    <w:rsid w:val="00D01F1C"/>
    <w:rsid w:val="00D165B7"/>
    <w:rsid w:val="00D21B89"/>
    <w:rsid w:val="00D303AB"/>
    <w:rsid w:val="00D336B4"/>
    <w:rsid w:val="00D50C7A"/>
    <w:rsid w:val="00D533BA"/>
    <w:rsid w:val="00D53A0B"/>
    <w:rsid w:val="00D62C8D"/>
    <w:rsid w:val="00D72206"/>
    <w:rsid w:val="00D72546"/>
    <w:rsid w:val="00D74BB8"/>
    <w:rsid w:val="00D7537B"/>
    <w:rsid w:val="00D82E5E"/>
    <w:rsid w:val="00D928A3"/>
    <w:rsid w:val="00D93E27"/>
    <w:rsid w:val="00D9700F"/>
    <w:rsid w:val="00DA0563"/>
    <w:rsid w:val="00DA2976"/>
    <w:rsid w:val="00DA4219"/>
    <w:rsid w:val="00DA7809"/>
    <w:rsid w:val="00DB4DCB"/>
    <w:rsid w:val="00DD330B"/>
    <w:rsid w:val="00DE6623"/>
    <w:rsid w:val="00DF0C1A"/>
    <w:rsid w:val="00DF7246"/>
    <w:rsid w:val="00E1271A"/>
    <w:rsid w:val="00E15DBA"/>
    <w:rsid w:val="00E16431"/>
    <w:rsid w:val="00E1706C"/>
    <w:rsid w:val="00E179AF"/>
    <w:rsid w:val="00E2698E"/>
    <w:rsid w:val="00E27842"/>
    <w:rsid w:val="00E30398"/>
    <w:rsid w:val="00E3082D"/>
    <w:rsid w:val="00E30915"/>
    <w:rsid w:val="00E37763"/>
    <w:rsid w:val="00E43D68"/>
    <w:rsid w:val="00E46CB0"/>
    <w:rsid w:val="00E500B3"/>
    <w:rsid w:val="00E7041B"/>
    <w:rsid w:val="00E74254"/>
    <w:rsid w:val="00E752E8"/>
    <w:rsid w:val="00E949C4"/>
    <w:rsid w:val="00EA38D7"/>
    <w:rsid w:val="00EB31EC"/>
    <w:rsid w:val="00EB4796"/>
    <w:rsid w:val="00EC15B4"/>
    <w:rsid w:val="00EC260C"/>
    <w:rsid w:val="00ED04BC"/>
    <w:rsid w:val="00ED66E7"/>
    <w:rsid w:val="00EE1262"/>
    <w:rsid w:val="00EE48AD"/>
    <w:rsid w:val="00EF4D2F"/>
    <w:rsid w:val="00EF62B6"/>
    <w:rsid w:val="00F00782"/>
    <w:rsid w:val="00F03965"/>
    <w:rsid w:val="00F24844"/>
    <w:rsid w:val="00F25B6B"/>
    <w:rsid w:val="00F678BC"/>
    <w:rsid w:val="00F7043D"/>
    <w:rsid w:val="00F71E64"/>
    <w:rsid w:val="00F72B5B"/>
    <w:rsid w:val="00F82472"/>
    <w:rsid w:val="00F858FC"/>
    <w:rsid w:val="00F8783C"/>
    <w:rsid w:val="00F93485"/>
    <w:rsid w:val="00FB1F5C"/>
    <w:rsid w:val="00FB5F8D"/>
    <w:rsid w:val="00FC27F5"/>
    <w:rsid w:val="00FE0069"/>
    <w:rsid w:val="00FE0F57"/>
    <w:rsid w:val="00FF2D40"/>
    <w:rsid w:val="00FF51DA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D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  <w:style w:type="paragraph" w:styleId="aa">
    <w:name w:val="footnote text"/>
    <w:basedOn w:val="a"/>
    <w:link w:val="ab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71E64"/>
  </w:style>
  <w:style w:type="character" w:customStyle="1" w:styleId="10">
    <w:name w:val="Заголовок 1 Знак"/>
    <w:basedOn w:val="a0"/>
    <w:link w:val="1"/>
    <w:rsid w:val="00D533BA"/>
    <w:rPr>
      <w:rFonts w:ascii="Arial" w:hAnsi="Arial"/>
      <w:b/>
      <w:bCs/>
      <w:color w:val="000080"/>
    </w:rPr>
  </w:style>
  <w:style w:type="character" w:styleId="ac">
    <w:name w:val="Hyperlink"/>
    <w:basedOn w:val="a0"/>
    <w:rsid w:val="00522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DA1F-DD77-46C5-B711-A52D4366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5728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Мельничану Лилия Николаевна</cp:lastModifiedBy>
  <cp:revision>121</cp:revision>
  <cp:lastPrinted>2019-11-01T07:22:00Z</cp:lastPrinted>
  <dcterms:created xsi:type="dcterms:W3CDTF">2018-06-14T06:42:00Z</dcterms:created>
  <dcterms:modified xsi:type="dcterms:W3CDTF">2019-12-10T11:11:00Z</dcterms:modified>
</cp:coreProperties>
</file>