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22EF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22E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2EF9">
        <w:rPr>
          <w:rFonts w:ascii="Times New Roman" w:eastAsia="Calibri" w:hAnsi="Times New Roman" w:cs="Times New Roman"/>
          <w:sz w:val="28"/>
          <w:szCs w:val="28"/>
        </w:rPr>
        <w:t>напротив здания № 1 по ул. Югорская.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2E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922EF9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26AF6A40" wp14:editId="3AC37004">
                  <wp:extent cx="5490845" cy="4117975"/>
                  <wp:effectExtent l="0" t="0" r="0" b="0"/>
                  <wp:docPr id="3" name="Рисунок 3" descr="C:\Users\galiullin_rr\AppData\Local\Microsoft\Windows\INetCache\Content.Word\IMG_405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galiullin_rr\AppData\Local\Microsoft\Windows\INetCache\Content.Word\IMG_405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451D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B6449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22EF9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BD2445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0272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151</cp:revision>
  <cp:lastPrinted>2019-09-06T09:36:00Z</cp:lastPrinted>
  <dcterms:created xsi:type="dcterms:W3CDTF">2015-08-17T12:09:00Z</dcterms:created>
  <dcterms:modified xsi:type="dcterms:W3CDTF">2019-09-30T09:07:00Z</dcterms:modified>
</cp:coreProperties>
</file>