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C4" w:rsidRPr="003363C4" w:rsidRDefault="003363C4" w:rsidP="003363C4">
      <w:pPr>
        <w:pStyle w:val="1"/>
        <w:rPr>
          <w:color w:val="auto"/>
        </w:rPr>
      </w:pPr>
      <w:r w:rsidRPr="003363C4">
        <w:rPr>
          <w:color w:val="auto"/>
        </w:rPr>
        <w:t>Подгото</w:t>
      </w:r>
      <w:bookmarkStart w:id="0" w:name="_GoBack"/>
      <w:bookmarkEnd w:id="0"/>
      <w:r w:rsidRPr="003363C4">
        <w:rPr>
          <w:color w:val="auto"/>
        </w:rPr>
        <w:t>влено с использованием информационно-правовой системы ГАРАНТ</w:t>
      </w:r>
    </w:p>
    <w:p w:rsidR="00CE4F78" w:rsidRPr="00124DA3" w:rsidRDefault="00124DA3">
      <w:pPr>
        <w:pStyle w:val="1"/>
        <w:rPr>
          <w:b w:val="0"/>
          <w:color w:val="2E74B5" w:themeColor="accent1" w:themeShade="BF"/>
        </w:rPr>
      </w:pPr>
      <w:hyperlink r:id="rId6" w:history="1">
        <w:r w:rsidR="0098434D" w:rsidRPr="00124DA3">
          <w:rPr>
            <w:rStyle w:val="a4"/>
            <w:b w:val="0"/>
            <w:bCs w:val="0"/>
            <w:color w:val="2E74B5" w:themeColor="accent1" w:themeShade="BF"/>
          </w:rPr>
          <w:t xml:space="preserve">Приказ Департамента жилищно-коммунального комплекса и энергетики Ханты-Мансийского АО - Югры от 25 декабря 2017 г. </w:t>
        </w:r>
        <w:r w:rsidR="00B07AD5" w:rsidRPr="00124DA3">
          <w:rPr>
            <w:rStyle w:val="a4"/>
            <w:b w:val="0"/>
            <w:bCs w:val="0"/>
            <w:color w:val="2E74B5" w:themeColor="accent1" w:themeShade="BF"/>
          </w:rPr>
          <w:t>№</w:t>
        </w:r>
        <w:r w:rsidR="0098434D" w:rsidRPr="00124DA3">
          <w:rPr>
            <w:rStyle w:val="a4"/>
            <w:b w:val="0"/>
            <w:bCs w:val="0"/>
            <w:color w:val="2E74B5" w:themeColor="accent1" w:themeShade="BF"/>
          </w:rPr>
          <w:t xml:space="preserve"> 12-нп</w:t>
        </w:r>
        <w:r w:rsidR="0098434D" w:rsidRPr="00124DA3">
          <w:rPr>
            <w:rStyle w:val="a4"/>
            <w:b w:val="0"/>
            <w:bCs w:val="0"/>
            <w:color w:val="2E74B5" w:themeColor="accent1" w:themeShade="BF"/>
          </w:rPr>
          <w:br/>
          <w:t>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</w:t>
        </w:r>
      </w:hyperlink>
    </w:p>
    <w:p w:rsidR="00CE4F78" w:rsidRPr="003363C4" w:rsidRDefault="00CE4F78"/>
    <w:p w:rsidR="00CE4F78" w:rsidRPr="003363C4" w:rsidRDefault="003363C4">
      <w:pPr>
        <w:pStyle w:val="a7"/>
        <w:rPr>
          <w:color w:val="auto"/>
        </w:rPr>
      </w:pPr>
      <w:r>
        <w:rPr>
          <w:color w:val="auto"/>
        </w:rPr>
        <w:t xml:space="preserve">Внесены </w:t>
      </w:r>
      <w:r w:rsidR="0098434D" w:rsidRPr="003363C4">
        <w:rPr>
          <w:color w:val="auto"/>
        </w:rPr>
        <w:t>изменен</w:t>
      </w:r>
      <w:r>
        <w:rPr>
          <w:color w:val="auto"/>
        </w:rPr>
        <w:t xml:space="preserve">ия </w:t>
      </w:r>
      <w:hyperlink r:id="rId7" w:history="1">
        <w:r w:rsidR="00B07AD5">
          <w:rPr>
            <w:rStyle w:val="a4"/>
            <w:color w:val="auto"/>
          </w:rPr>
          <w:t>п</w:t>
        </w:r>
        <w:r w:rsidR="0098434D" w:rsidRPr="003363C4">
          <w:rPr>
            <w:rStyle w:val="a4"/>
            <w:color w:val="auto"/>
          </w:rPr>
          <w:t>риказ</w:t>
        </w:r>
      </w:hyperlink>
      <w:r w:rsidR="00B07AD5">
        <w:rPr>
          <w:rStyle w:val="a4"/>
          <w:color w:val="auto"/>
        </w:rPr>
        <w:t>а</w:t>
      </w:r>
      <w:r>
        <w:rPr>
          <w:rStyle w:val="a4"/>
          <w:color w:val="auto"/>
        </w:rPr>
        <w:t>м</w:t>
      </w:r>
      <w:r w:rsidR="00B07AD5">
        <w:rPr>
          <w:rStyle w:val="a4"/>
          <w:color w:val="auto"/>
        </w:rPr>
        <w:t>и</w:t>
      </w:r>
      <w:r w:rsidR="0098434D" w:rsidRPr="003363C4">
        <w:rPr>
          <w:color w:val="auto"/>
        </w:rPr>
        <w:t xml:space="preserve"> Департамента жилищно-коммунального комплекса и энергетики Ханты-Мансийского АО - Югры от 21</w:t>
      </w:r>
      <w:r w:rsidR="00B07AD5">
        <w:rPr>
          <w:color w:val="auto"/>
        </w:rPr>
        <w:t>.05.</w:t>
      </w:r>
      <w:r w:rsidR="0098434D" w:rsidRPr="003363C4">
        <w:rPr>
          <w:color w:val="auto"/>
        </w:rPr>
        <w:t>2019 </w:t>
      </w:r>
      <w:r w:rsidR="00B07AD5">
        <w:rPr>
          <w:color w:val="auto"/>
        </w:rPr>
        <w:t>№</w:t>
      </w:r>
      <w:r w:rsidR="0098434D" w:rsidRPr="003363C4">
        <w:rPr>
          <w:color w:val="auto"/>
        </w:rPr>
        <w:t> 6-нп</w:t>
      </w:r>
      <w:r>
        <w:rPr>
          <w:color w:val="auto"/>
        </w:rPr>
        <w:t xml:space="preserve">, </w:t>
      </w:r>
      <w:r w:rsidRPr="003363C4">
        <w:rPr>
          <w:color w:val="auto"/>
        </w:rPr>
        <w:t>от 18</w:t>
      </w:r>
      <w:r w:rsidR="00B07AD5">
        <w:rPr>
          <w:color w:val="auto"/>
        </w:rPr>
        <w:t>.06.2018  №</w:t>
      </w:r>
      <w:r w:rsidRPr="003363C4">
        <w:rPr>
          <w:color w:val="auto"/>
        </w:rPr>
        <w:t> 14-нп</w:t>
      </w:r>
    </w:p>
    <w:p w:rsidR="00CE4F78" w:rsidRPr="003363C4" w:rsidRDefault="00CE4F78">
      <w:pPr>
        <w:pStyle w:val="a7"/>
        <w:rPr>
          <w:color w:val="auto"/>
        </w:rPr>
      </w:pPr>
    </w:p>
    <w:p w:rsidR="00CE4F78" w:rsidRPr="003363C4" w:rsidRDefault="0098434D">
      <w:r w:rsidRPr="003363C4">
        <w:t xml:space="preserve">Руководствуясь </w:t>
      </w:r>
      <w:r w:rsidRPr="003363C4">
        <w:rPr>
          <w:rStyle w:val="a4"/>
          <w:color w:val="auto"/>
        </w:rPr>
        <w:t>статьей 157</w:t>
      </w:r>
      <w:r w:rsidRPr="003363C4">
        <w:t xml:space="preserve"> Жилищного кодекса Российской Федерации, постановлениями Правительства Российской Федерации </w:t>
      </w:r>
      <w:r w:rsidRPr="003363C4">
        <w:rPr>
          <w:rStyle w:val="a4"/>
          <w:color w:val="auto"/>
        </w:rPr>
        <w:t xml:space="preserve">от 23 мая 2006 года </w:t>
      </w:r>
      <w:r w:rsidR="00B07AD5">
        <w:rPr>
          <w:rStyle w:val="a4"/>
          <w:color w:val="auto"/>
        </w:rPr>
        <w:t>№</w:t>
      </w:r>
      <w:r w:rsidRPr="003363C4">
        <w:rPr>
          <w:rStyle w:val="a4"/>
          <w:color w:val="auto"/>
        </w:rPr>
        <w:t> 306</w:t>
      </w:r>
      <w:r w:rsidRPr="003363C4"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r w:rsidRPr="003363C4">
        <w:rPr>
          <w:rStyle w:val="a4"/>
          <w:color w:val="auto"/>
        </w:rPr>
        <w:t xml:space="preserve">от 6 мая 2011 года </w:t>
      </w:r>
      <w:r w:rsidR="00B07AD5">
        <w:rPr>
          <w:rStyle w:val="a4"/>
          <w:color w:val="auto"/>
        </w:rPr>
        <w:t>№</w:t>
      </w:r>
      <w:r w:rsidRPr="003363C4">
        <w:rPr>
          <w:rStyle w:val="a4"/>
          <w:color w:val="auto"/>
        </w:rPr>
        <w:t> 354</w:t>
      </w:r>
      <w:r w:rsidRPr="003363C4"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r w:rsidRPr="003363C4">
        <w:rPr>
          <w:rStyle w:val="a4"/>
          <w:color w:val="auto"/>
        </w:rPr>
        <w:t>пункта 6.2.2</w:t>
      </w:r>
      <w:r w:rsidRPr="003363C4">
        <w:t xml:space="preserve"> Положения о Департаменте жилищно-коммунального комплекса и энергетики Ханты-Мансийского автономного округа - Югры, утвержденного </w:t>
      </w:r>
      <w:r w:rsidRPr="003363C4">
        <w:rPr>
          <w:rStyle w:val="a4"/>
          <w:color w:val="auto"/>
        </w:rPr>
        <w:t>постановлением</w:t>
      </w:r>
      <w:r w:rsidRPr="003363C4">
        <w:t xml:space="preserve"> Губернатора автономного округа от 22 декабря 2012 года </w:t>
      </w:r>
      <w:r w:rsidR="00B07AD5">
        <w:t>№</w:t>
      </w:r>
      <w:r w:rsidRPr="003363C4">
        <w:t> 164, приказываю:</w:t>
      </w:r>
    </w:p>
    <w:p w:rsidR="00CE4F78" w:rsidRPr="003363C4" w:rsidRDefault="0098434D">
      <w:bookmarkStart w:id="1" w:name="sub_1"/>
      <w:r w:rsidRPr="003363C4">
        <w:t>1. Утвердить:</w:t>
      </w:r>
    </w:p>
    <w:bookmarkEnd w:id="1"/>
    <w:p w:rsidR="00CE4F78" w:rsidRPr="003363C4" w:rsidRDefault="0098434D">
      <w:r w:rsidRPr="003363C4">
        <w:t>нормативы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</w:t>
      </w:r>
      <w:r w:rsidRPr="003363C4">
        <w:rPr>
          <w:rStyle w:val="a4"/>
          <w:color w:val="auto"/>
        </w:rPr>
        <w:t>приложение 1</w:t>
      </w:r>
      <w:r w:rsidRPr="003363C4">
        <w:t>);</w:t>
      </w:r>
    </w:p>
    <w:p w:rsidR="00CE4F78" w:rsidRPr="003363C4" w:rsidRDefault="0098434D">
      <w:r w:rsidRPr="003363C4">
        <w:t>нормативы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</w:t>
      </w:r>
      <w:r w:rsidRPr="003363C4">
        <w:rPr>
          <w:rStyle w:val="a4"/>
          <w:color w:val="auto"/>
        </w:rPr>
        <w:t>приложение 2</w:t>
      </w:r>
      <w:r w:rsidRPr="003363C4">
        <w:t>);</w:t>
      </w:r>
    </w:p>
    <w:p w:rsidR="00CE4F78" w:rsidRPr="003363C4" w:rsidRDefault="0098434D">
      <w:r w:rsidRPr="003363C4">
        <w:t>нормативы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</w:t>
      </w:r>
      <w:r w:rsidRPr="003363C4">
        <w:rPr>
          <w:rStyle w:val="a4"/>
          <w:color w:val="auto"/>
        </w:rPr>
        <w:t>приложение 3</w:t>
      </w:r>
      <w:r w:rsidRPr="003363C4">
        <w:t>);</w:t>
      </w:r>
    </w:p>
    <w:p w:rsidR="00CE4F78" w:rsidRPr="003363C4" w:rsidRDefault="0098434D">
      <w:r w:rsidRPr="003363C4">
        <w:t>нормативы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</w:t>
      </w:r>
      <w:r w:rsidRPr="003363C4">
        <w:rPr>
          <w:rStyle w:val="a4"/>
          <w:color w:val="auto"/>
        </w:rPr>
        <w:t>приложение 4</w:t>
      </w:r>
      <w:r w:rsidRPr="003363C4">
        <w:t>);</w:t>
      </w:r>
    </w:p>
    <w:p w:rsidR="00CE4F78" w:rsidRPr="003363C4" w:rsidRDefault="0098434D">
      <w:r w:rsidRPr="003363C4">
        <w:t>нормативы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</w:t>
      </w:r>
      <w:r w:rsidRPr="003363C4">
        <w:rPr>
          <w:rStyle w:val="a4"/>
          <w:color w:val="auto"/>
        </w:rPr>
        <w:t>приложение 5</w:t>
      </w:r>
      <w:r w:rsidRPr="003363C4">
        <w:t>).</w:t>
      </w:r>
    </w:p>
    <w:p w:rsidR="00CE4F78" w:rsidRPr="003363C4" w:rsidRDefault="0098434D">
      <w:bookmarkStart w:id="2" w:name="sub_2"/>
      <w:r w:rsidRPr="003363C4">
        <w:t>2. Признать утратившими силу:</w:t>
      </w:r>
    </w:p>
    <w:p w:rsidR="00CE4F78" w:rsidRPr="003363C4" w:rsidRDefault="0098434D">
      <w:bookmarkStart w:id="3" w:name="sub_5001"/>
      <w:bookmarkEnd w:id="2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11 ноября 2013 года </w:t>
      </w:r>
      <w:r w:rsidR="00B07AD5">
        <w:t>№</w:t>
      </w:r>
      <w:r w:rsidRPr="003363C4">
        <w:t> 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Югры;</w:t>
      </w:r>
    </w:p>
    <w:p w:rsidR="00CE4F78" w:rsidRPr="003363C4" w:rsidRDefault="0098434D">
      <w:bookmarkStart w:id="4" w:name="sub_5002"/>
      <w:bookmarkEnd w:id="3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23 января 2014 </w:t>
      </w:r>
      <w:r w:rsidR="00B07AD5">
        <w:t>№</w:t>
      </w:r>
      <w:r w:rsidRPr="003363C4">
        <w:t xml:space="preserve"> 3-нп "О внесении изменения в приказ Департамента жилищно-коммунального комплекса и энергетики </w:t>
      </w:r>
      <w:r w:rsidRPr="003363C4">
        <w:lastRenderedPageBreak/>
        <w:t xml:space="preserve">Ханты-Мансийского автономного округа - Югры от 11 ноября 2013 года </w:t>
      </w:r>
      <w:r w:rsidR="00B07AD5">
        <w:t>№</w:t>
      </w:r>
      <w:r w:rsidRPr="003363C4">
        <w:t xml:space="preserve">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CE4F78" w:rsidRPr="003363C4" w:rsidRDefault="0098434D">
      <w:bookmarkStart w:id="5" w:name="sub_5003"/>
      <w:bookmarkEnd w:id="4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30 июня 2014 года </w:t>
      </w:r>
      <w:r w:rsidR="00B07AD5">
        <w:t>№</w:t>
      </w:r>
      <w:r w:rsidRPr="003363C4">
        <w:t xml:space="preserve"> 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</w:t>
      </w:r>
      <w:r w:rsidR="00B07AD5">
        <w:t>№</w:t>
      </w:r>
      <w:r w:rsidRPr="003363C4">
        <w:t xml:space="preserve">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CE4F78" w:rsidRPr="003363C4" w:rsidRDefault="0098434D">
      <w:bookmarkStart w:id="6" w:name="sub_5004"/>
      <w:bookmarkEnd w:id="5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11 августа 2014 года </w:t>
      </w:r>
      <w:r w:rsidR="00B07AD5">
        <w:t>№</w:t>
      </w:r>
      <w:r w:rsidRPr="003363C4">
        <w:t xml:space="preserve"> 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</w:t>
      </w:r>
      <w:r w:rsidR="00B07AD5">
        <w:t>№</w:t>
      </w:r>
      <w:r w:rsidRPr="003363C4">
        <w:t xml:space="preserve">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CE4F78" w:rsidRPr="003363C4" w:rsidRDefault="0098434D">
      <w:bookmarkStart w:id="7" w:name="sub_5005"/>
      <w:bookmarkEnd w:id="6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26 мая 2017 года </w:t>
      </w:r>
      <w:r w:rsidR="00B07AD5">
        <w:t>№</w:t>
      </w:r>
      <w:r w:rsidRPr="003363C4">
        <w:t xml:space="preserve"> 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</w:t>
      </w:r>
      <w:r w:rsidR="00B07AD5">
        <w:t>№</w:t>
      </w:r>
      <w:r w:rsidRPr="003363C4">
        <w:t xml:space="preserve">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CE4F78" w:rsidRPr="003363C4" w:rsidRDefault="0098434D">
      <w:bookmarkStart w:id="8" w:name="sub_5006"/>
      <w:bookmarkEnd w:id="7"/>
      <w:r w:rsidRPr="003363C4">
        <w:rPr>
          <w:rStyle w:val="a4"/>
          <w:color w:val="auto"/>
        </w:rPr>
        <w:t>приказ</w:t>
      </w:r>
      <w:r w:rsidRPr="003363C4">
        <w:t xml:space="preserve"> Департамента жилищно-коммунального комплекса и энергетики Ханты-Мансийского автономного округа - Югры от 29 июня 2017 года </w:t>
      </w:r>
      <w:r w:rsidR="00B07AD5">
        <w:t>№</w:t>
      </w:r>
      <w:r w:rsidRPr="003363C4">
        <w:t xml:space="preserve"> 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</w:t>
      </w:r>
      <w:r w:rsidR="00B07AD5">
        <w:t>№</w:t>
      </w:r>
      <w:r w:rsidRPr="003363C4">
        <w:t xml:space="preserve">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bookmarkEnd w:id="8"/>
    <w:p w:rsidR="003363C4" w:rsidRDefault="003363C4"/>
    <w:p w:rsidR="00CE4F78" w:rsidRPr="003363C4" w:rsidRDefault="0098434D">
      <w:r w:rsidRPr="003363C4">
        <w:t>3. Приказ вступает в силу с 1 июля 2019 года.</w:t>
      </w:r>
    </w:p>
    <w:p w:rsidR="00CE4F78" w:rsidRPr="003363C4" w:rsidRDefault="00CE4F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3363C4" w:rsidRPr="003363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Директор Департамента</w:t>
            </w:r>
            <w:r w:rsidRPr="003363C4">
              <w:br/>
              <w:t>жилищно-коммунального комплекса</w:t>
            </w:r>
            <w:r w:rsidRPr="003363C4">
              <w:br/>
              <w:t>и энергетики Ханты-Мансийского</w:t>
            </w:r>
            <w:r w:rsidRPr="003363C4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4F78" w:rsidRPr="003363C4" w:rsidRDefault="0098434D">
            <w:pPr>
              <w:pStyle w:val="a8"/>
              <w:jc w:val="right"/>
            </w:pPr>
            <w:r w:rsidRPr="003363C4">
              <w:t>Е.В. Ковальчук</w:t>
            </w:r>
          </w:p>
        </w:tc>
      </w:tr>
    </w:tbl>
    <w:p w:rsidR="001265F4" w:rsidRDefault="001265F4">
      <w:r>
        <w:br w:type="page"/>
      </w:r>
    </w:p>
    <w:p w:rsidR="00CE4F78" w:rsidRPr="003363C4" w:rsidRDefault="0098434D">
      <w:pPr>
        <w:jc w:val="right"/>
        <w:rPr>
          <w:rStyle w:val="a3"/>
          <w:color w:val="auto"/>
        </w:rPr>
      </w:pPr>
      <w:r w:rsidRPr="003363C4">
        <w:rPr>
          <w:rStyle w:val="a3"/>
          <w:color w:val="auto"/>
        </w:rPr>
        <w:lastRenderedPageBreak/>
        <w:t>Приложение 1</w:t>
      </w:r>
      <w:r w:rsidRPr="003363C4">
        <w:rPr>
          <w:rStyle w:val="a3"/>
          <w:color w:val="auto"/>
        </w:rPr>
        <w:br/>
        <w:t xml:space="preserve">к </w:t>
      </w:r>
      <w:r w:rsidRPr="003363C4">
        <w:rPr>
          <w:rStyle w:val="a4"/>
          <w:color w:val="auto"/>
        </w:rPr>
        <w:t>приказу</w:t>
      </w:r>
      <w:r w:rsidRPr="003363C4">
        <w:rPr>
          <w:rStyle w:val="a3"/>
          <w:color w:val="auto"/>
        </w:rPr>
        <w:t xml:space="preserve"> Департамента жилищно-коммунального</w:t>
      </w:r>
      <w:r w:rsidRPr="003363C4">
        <w:rPr>
          <w:rStyle w:val="a3"/>
          <w:color w:val="auto"/>
        </w:rPr>
        <w:br/>
        <w:t>комплекса и энергетики</w:t>
      </w:r>
      <w:r w:rsidRPr="003363C4">
        <w:rPr>
          <w:rStyle w:val="a3"/>
          <w:color w:val="auto"/>
        </w:rPr>
        <w:br/>
        <w:t>Ханты-Мансийского</w:t>
      </w:r>
      <w:r w:rsidRPr="003363C4">
        <w:rPr>
          <w:rStyle w:val="a3"/>
          <w:color w:val="auto"/>
        </w:rPr>
        <w:br/>
        <w:t>автономного округа - Югры</w:t>
      </w:r>
      <w:r w:rsidRPr="003363C4">
        <w:rPr>
          <w:rStyle w:val="a3"/>
          <w:color w:val="auto"/>
        </w:rPr>
        <w:br/>
        <w:t xml:space="preserve">от 25 декабря 2017 года </w:t>
      </w:r>
      <w:r w:rsidR="00B07AD5">
        <w:rPr>
          <w:rStyle w:val="a3"/>
          <w:color w:val="auto"/>
        </w:rPr>
        <w:t>№</w:t>
      </w:r>
      <w:r w:rsidRPr="003363C4">
        <w:rPr>
          <w:rStyle w:val="a3"/>
          <w:color w:val="auto"/>
        </w:rPr>
        <w:t xml:space="preserve"> 12-нп</w:t>
      </w:r>
    </w:p>
    <w:p w:rsidR="00CE4F78" w:rsidRPr="003363C4" w:rsidRDefault="00CE4F78"/>
    <w:p w:rsidR="00CE4F78" w:rsidRPr="003363C4" w:rsidRDefault="0098434D">
      <w:pPr>
        <w:pStyle w:val="1"/>
        <w:rPr>
          <w:color w:val="auto"/>
        </w:rPr>
      </w:pPr>
      <w:r w:rsidRPr="003363C4">
        <w:rPr>
          <w:color w:val="auto"/>
        </w:rPr>
        <w:t>Нормативы</w:t>
      </w:r>
      <w:r w:rsidRPr="003363C4">
        <w:rPr>
          <w:color w:val="auto"/>
        </w:rPr>
        <w:br/>
        <w:t>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</w:t>
      </w:r>
    </w:p>
    <w:p w:rsidR="00CE4F78" w:rsidRPr="003363C4" w:rsidRDefault="00CE4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120"/>
        <w:gridCol w:w="1680"/>
        <w:gridCol w:w="1680"/>
        <w:gridCol w:w="1820"/>
      </w:tblGrid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B07AD5">
            <w:pPr>
              <w:pStyle w:val="a8"/>
              <w:jc w:val="center"/>
            </w:pPr>
            <w:r>
              <w:t>№</w:t>
            </w:r>
            <w:r w:rsidR="0098434D" w:rsidRPr="003363C4">
              <w:t xml:space="preserve">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Категории жилых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потребления коммунальной услуги холодного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потребления коммунальной услуги горячего водоснабжения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потребления коммунальной услуги водоотведения</w:t>
            </w:r>
          </w:p>
        </w:tc>
      </w:tr>
      <w:tr w:rsidR="003363C4" w:rsidRPr="003363C4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Жилые дома с централизованным горячим водоснабжением при закрытых системах отопления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3,843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3,331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7,174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3,461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7,391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высотой не более 10 этажей, с централизованным </w:t>
            </w:r>
            <w:r w:rsidRPr="003363C4">
              <w:lastRenderedPageBreak/>
              <w:t>холодным и горячим водоснабжением, водоотведением, оборудованные унитазами, раковинами, мойками, ваннами длиной более 1700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 xml:space="preserve">куб. метр в месяц на </w:t>
            </w:r>
            <w:r w:rsidRPr="003363C4">
              <w:lastRenderedPageBreak/>
              <w:t>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3,982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3,539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7,521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 мм с душем и повышенными требованиями к благоустройству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4,763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3,885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8,648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 мм и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3,887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3,396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7,283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3,707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3,127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6,834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централизованным холодным и горячим </w:t>
            </w:r>
            <w:r w:rsidRPr="003363C4">
              <w:lastRenderedPageBreak/>
              <w:t>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 xml:space="preserve">куб. метр в месяц на </w:t>
            </w:r>
            <w:r w:rsidRPr="003363C4">
              <w:lastRenderedPageBreak/>
              <w:t>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3,499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2,815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6,314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2,491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1,303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3,794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2,780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2,377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5,157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2,290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1,637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3,927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и общежития коридорного типа с централизованным </w:t>
            </w:r>
            <w:r w:rsidRPr="003363C4">
              <w:lastRenderedPageBreak/>
              <w:t>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</w:t>
            </w:r>
            <w:r w:rsidRPr="003363C4">
              <w:lastRenderedPageBreak/>
              <w:t>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1,678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0,719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2,397</w:t>
            </w:r>
          </w:p>
        </w:tc>
      </w:tr>
      <w:tr w:rsidR="003363C4" w:rsidRPr="003363C4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Жилые дома с централизованным горячим водоснабжением при открытых системах отопления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4,375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2,799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7,174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4,481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2,910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7,391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4,545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2,976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7,521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высотой 11 этажей и выше, с централизованным холодным и горячим </w:t>
            </w:r>
            <w:r w:rsidRPr="003363C4">
              <w:lastRenderedPageBreak/>
              <w:t>водоснабжением, водоотведением, оборудованные унитазами, раковинами, мойками, ваннами длиной 1500 - 1700 мм с душем и повышенными требованиями к благоустройству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</w:t>
            </w:r>
            <w:r w:rsidRPr="003363C4">
              <w:lastRenderedPageBreak/>
              <w:t>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5,382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3,266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8,648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 мм и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4,428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2,855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7,283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2,626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6,834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3,953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2,361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6,314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централизованным холодным и горячим водоснабжением, водоотведением, оборудованные </w:t>
            </w:r>
            <w:r w:rsidRPr="003363C4">
              <w:lastRenderedPageBreak/>
              <w:t>унитазами, раковинами, мойками, без ванн, без душа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1,616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3,794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3,153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2,004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5,157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2,552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1,375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3,927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1,802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0,595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2,397</w:t>
            </w:r>
          </w:p>
        </w:tc>
      </w:tr>
      <w:tr w:rsidR="003363C4" w:rsidRPr="003363C4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Жилые дома без централизованного горячего водоснабжения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bookmarkStart w:id="9" w:name="sub_5009"/>
            <w:r w:rsidRPr="003363C4">
              <w:t>12.</w:t>
            </w:r>
            <w:bookmarkEnd w:id="9"/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</w:pPr>
            <w:r w:rsidRPr="003363C4">
              <w:t xml:space="preserve">Утратила силу с 1 июля 2019 г. - </w:t>
            </w:r>
            <w:hyperlink r:id="rId8" w:history="1">
              <w:r w:rsidRPr="003363C4">
                <w:rPr>
                  <w:rStyle w:val="a4"/>
                  <w:color w:val="auto"/>
                </w:rPr>
                <w:t>Приказ</w:t>
              </w:r>
            </w:hyperlink>
            <w:r w:rsidRPr="003363C4">
              <w:t xml:space="preserve"> Департамента жилищно-коммунального комплекса и энергетики Ханты-Мансийского АО - Югры от 21 мая 2019 г. </w:t>
            </w:r>
            <w:r w:rsidR="00B07AD5">
              <w:t>№</w:t>
            </w:r>
            <w:r w:rsidRPr="003363C4">
              <w:t> 6-нп</w:t>
            </w:r>
          </w:p>
          <w:p w:rsidR="00CE4F78" w:rsidRPr="003363C4" w:rsidRDefault="0098434D">
            <w:pPr>
              <w:pStyle w:val="a6"/>
              <w:rPr>
                <w:color w:val="auto"/>
                <w:sz w:val="16"/>
                <w:szCs w:val="16"/>
              </w:rPr>
            </w:pPr>
            <w:r w:rsidRPr="003363C4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CE4F78" w:rsidRPr="003363C4" w:rsidRDefault="00124DA3">
            <w:pPr>
              <w:pStyle w:val="a7"/>
              <w:rPr>
                <w:color w:val="auto"/>
              </w:rPr>
            </w:pPr>
            <w:hyperlink r:id="rId9" w:history="1">
              <w:r w:rsidR="0098434D" w:rsidRPr="003363C4">
                <w:rPr>
                  <w:rStyle w:val="a4"/>
                  <w:color w:val="auto"/>
                </w:rPr>
                <w:t>См. предыдущую редакцию</w:t>
              </w:r>
            </w:hyperlink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</w:t>
            </w:r>
            <w:r w:rsidRPr="003363C4"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 xml:space="preserve">куб. метр в </w:t>
            </w:r>
            <w:r w:rsidRPr="003363C4">
              <w:lastRenderedPageBreak/>
              <w:t>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6,572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6,572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 мм с душем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6,789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6,789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6,355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6,355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4,256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</w:t>
            </w:r>
            <w:r w:rsidRPr="003363C4">
              <w:lastRenderedPageBreak/>
              <w:t>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 xml:space="preserve">куб. </w:t>
            </w:r>
            <w:r w:rsidRPr="003363C4">
              <w:lastRenderedPageBreak/>
              <w:t>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6,089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6,089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4,227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5,348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5,348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</w:t>
            </w:r>
            <w:r w:rsidRPr="003363C4">
              <w:lastRenderedPageBreak/>
              <w:t>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4,385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4,385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4,708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4,708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4,157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4,157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3,793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3,793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24.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централизованным холодным водоснабжением, без централизованного водоотведения, без водонагревателей, </w:t>
            </w:r>
            <w:r w:rsidRPr="003363C4">
              <w:lastRenderedPageBreak/>
              <w:t>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3,414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25.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3,474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3,474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26.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4,227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27.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3,612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28.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</w:t>
            </w:r>
            <w:r w:rsidRPr="003363C4">
              <w:lastRenderedPageBreak/>
              <w:t>мойками, без душа, с водоотведением в септики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3,178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29.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6,704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6,704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30.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3,927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31.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3,614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3,614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32.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Дома и общежития коридорного типа, оборудованные </w:t>
            </w:r>
            <w:r w:rsidRPr="003363C4">
              <w:lastRenderedPageBreak/>
              <w:t>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 xml:space="preserve">куб. метр в месяц </w:t>
            </w:r>
            <w:r w:rsidRPr="003363C4">
              <w:lastRenderedPageBreak/>
              <w:t>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2,397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2,397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33.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2,020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2,020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1,641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</w:tr>
      <w:tr w:rsidR="00CE4F78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4,458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4,458</w:t>
            </w:r>
          </w:p>
        </w:tc>
      </w:tr>
    </w:tbl>
    <w:p w:rsidR="00CE4F78" w:rsidRPr="003363C4" w:rsidRDefault="00CE4F78"/>
    <w:p w:rsidR="00CE4F78" w:rsidRPr="003363C4" w:rsidRDefault="0098434D">
      <w:bookmarkStart w:id="10" w:name="sub_5008"/>
      <w:r w:rsidRPr="003363C4">
        <w:rPr>
          <w:rStyle w:val="a3"/>
          <w:color w:val="auto"/>
        </w:rPr>
        <w:t>Примечание</w:t>
      </w:r>
      <w:r w:rsidRPr="003363C4">
        <w:t>:</w:t>
      </w:r>
    </w:p>
    <w:bookmarkEnd w:id="10"/>
    <w:p w:rsidR="00CE4F78" w:rsidRPr="003363C4" w:rsidRDefault="0098434D">
      <w:r w:rsidRPr="003363C4"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E4F78" w:rsidRPr="003363C4" w:rsidRDefault="0098434D">
      <w:r w:rsidRPr="003363C4">
        <w:t xml:space="preserve">2. Установленные нормативы потребления коммунальных услуг по холодному и </w:t>
      </w:r>
      <w:r w:rsidRPr="003363C4">
        <w:lastRenderedPageBreak/>
        <w:t>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CE4F78" w:rsidRPr="003363C4" w:rsidRDefault="0098434D">
      <w:r w:rsidRPr="003363C4"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CE4F78" w:rsidRPr="003363C4" w:rsidRDefault="0098434D">
      <w:r w:rsidRPr="003363C4">
        <w:t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CE4F78" w:rsidRPr="003363C4" w:rsidRDefault="0098434D">
      <w:r w:rsidRPr="003363C4"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r w:rsidRPr="003363C4">
        <w:rPr>
          <w:rStyle w:val="a4"/>
          <w:color w:val="auto"/>
        </w:rPr>
        <w:t>Правилами</w:t>
      </w:r>
      <w:r w:rsidRPr="003363C4"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3363C4">
        <w:rPr>
          <w:rStyle w:val="a4"/>
          <w:color w:val="auto"/>
        </w:rPr>
        <w:t>постановлением</w:t>
      </w:r>
      <w:r w:rsidRPr="003363C4">
        <w:t xml:space="preserve"> Правительства Российской Федерации от 6 мая 2011 года </w:t>
      </w:r>
      <w:r w:rsidR="00B07AD5">
        <w:t>№</w:t>
      </w:r>
      <w:r w:rsidRPr="003363C4">
        <w:t xml:space="preserve"> 354.</w:t>
      </w:r>
    </w:p>
    <w:p w:rsidR="00CE4F78" w:rsidRPr="003363C4" w:rsidRDefault="0098434D">
      <w:bookmarkStart w:id="11" w:name="sub_585"/>
      <w:r w:rsidRPr="003363C4">
        <w:t>5.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потребления коммунальной услуги по горячему водоснабжению, установленные для жилых домов с централизованным горячим водоснабжением при закрытых системах отопления".</w:t>
      </w:r>
    </w:p>
    <w:bookmarkEnd w:id="11"/>
    <w:p w:rsidR="00CE4F78" w:rsidRPr="003363C4" w:rsidRDefault="00CE4F78"/>
    <w:p w:rsidR="00CE4F78" w:rsidRPr="003363C4" w:rsidRDefault="0098434D">
      <w:pPr>
        <w:jc w:val="right"/>
        <w:rPr>
          <w:rStyle w:val="a3"/>
          <w:color w:val="auto"/>
        </w:rPr>
      </w:pPr>
      <w:bookmarkStart w:id="12" w:name="sub_2000"/>
      <w:r w:rsidRPr="003363C4">
        <w:rPr>
          <w:rStyle w:val="a3"/>
          <w:color w:val="auto"/>
        </w:rPr>
        <w:t>Приложение 2</w:t>
      </w:r>
      <w:r w:rsidRPr="003363C4">
        <w:rPr>
          <w:rStyle w:val="a3"/>
          <w:color w:val="auto"/>
        </w:rPr>
        <w:br/>
        <w:t xml:space="preserve">к </w:t>
      </w:r>
      <w:r w:rsidRPr="003363C4">
        <w:rPr>
          <w:rStyle w:val="a4"/>
          <w:color w:val="auto"/>
        </w:rPr>
        <w:t>приказу</w:t>
      </w:r>
      <w:r w:rsidRPr="003363C4">
        <w:rPr>
          <w:rStyle w:val="a3"/>
          <w:color w:val="auto"/>
        </w:rPr>
        <w:t xml:space="preserve"> Департамента жилищно-коммунального</w:t>
      </w:r>
      <w:r w:rsidRPr="003363C4">
        <w:rPr>
          <w:rStyle w:val="a3"/>
          <w:color w:val="auto"/>
        </w:rPr>
        <w:br/>
        <w:t>комплекса и энергетики</w:t>
      </w:r>
      <w:r w:rsidRPr="003363C4">
        <w:rPr>
          <w:rStyle w:val="a3"/>
          <w:color w:val="auto"/>
        </w:rPr>
        <w:br/>
        <w:t>Ханты-Мансийского</w:t>
      </w:r>
      <w:r w:rsidRPr="003363C4">
        <w:rPr>
          <w:rStyle w:val="a3"/>
          <w:color w:val="auto"/>
        </w:rPr>
        <w:br/>
        <w:t>автономного округа - Югры</w:t>
      </w:r>
      <w:r w:rsidRPr="003363C4">
        <w:rPr>
          <w:rStyle w:val="a3"/>
          <w:color w:val="auto"/>
        </w:rPr>
        <w:br/>
        <w:t xml:space="preserve">от 25 декабря 2017 года </w:t>
      </w:r>
      <w:r w:rsidR="00B07AD5">
        <w:rPr>
          <w:rStyle w:val="a3"/>
          <w:color w:val="auto"/>
        </w:rPr>
        <w:t>№</w:t>
      </w:r>
      <w:r w:rsidRPr="003363C4">
        <w:rPr>
          <w:rStyle w:val="a3"/>
          <w:color w:val="auto"/>
        </w:rPr>
        <w:t xml:space="preserve"> 12-нп</w:t>
      </w:r>
    </w:p>
    <w:bookmarkEnd w:id="12"/>
    <w:p w:rsidR="00CE4F78" w:rsidRPr="003363C4" w:rsidRDefault="00CE4F78"/>
    <w:p w:rsidR="00CE4F78" w:rsidRPr="003363C4" w:rsidRDefault="0098434D">
      <w:pPr>
        <w:pStyle w:val="1"/>
        <w:rPr>
          <w:color w:val="auto"/>
        </w:rPr>
      </w:pPr>
      <w:r w:rsidRPr="003363C4">
        <w:rPr>
          <w:color w:val="auto"/>
        </w:rPr>
        <w:t>Нормативы</w:t>
      </w:r>
      <w:r w:rsidRPr="003363C4">
        <w:rPr>
          <w:color w:val="auto"/>
        </w:rPr>
        <w:br/>
        <w:t>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</w:t>
      </w:r>
    </w:p>
    <w:p w:rsidR="00CE4F78" w:rsidRPr="003363C4" w:rsidRDefault="00CE4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051"/>
        <w:gridCol w:w="2521"/>
        <w:gridCol w:w="2993"/>
      </w:tblGrid>
      <w:tr w:rsidR="003363C4" w:rsidRPr="003363C4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Наименование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Единицы измерения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Для водоразборных колонок, расположенных на улице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Для водоразборных кранов, расположенных на участках, но не подведенных к дому</w:t>
            </w:r>
          </w:p>
        </w:tc>
      </w:tr>
      <w:tr w:rsidR="00CE4F78" w:rsidRPr="003363C4"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Норматив водопотребления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куб. метр в месяц на человека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1,216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1,824</w:t>
            </w:r>
          </w:p>
        </w:tc>
      </w:tr>
    </w:tbl>
    <w:p w:rsidR="00CE4F78" w:rsidRPr="003363C4" w:rsidRDefault="00CE4F78"/>
    <w:p w:rsidR="00CE4F78" w:rsidRPr="003363C4" w:rsidRDefault="0098434D">
      <w:r w:rsidRPr="003363C4">
        <w:rPr>
          <w:rStyle w:val="a3"/>
          <w:color w:val="auto"/>
        </w:rPr>
        <w:t>Примечание</w:t>
      </w:r>
      <w:r w:rsidRPr="003363C4">
        <w:t>:</w:t>
      </w:r>
    </w:p>
    <w:p w:rsidR="00CE4F78" w:rsidRPr="003363C4" w:rsidRDefault="0098434D">
      <w:r w:rsidRPr="003363C4">
        <w:t xml:space="preserve"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</w:t>
      </w:r>
      <w:r w:rsidRPr="003363C4">
        <w:lastRenderedPageBreak/>
        <w:t>иными нормативными правовыми актами Российской Федерации.</w:t>
      </w:r>
    </w:p>
    <w:p w:rsidR="00CE4F78" w:rsidRPr="003363C4" w:rsidRDefault="0098434D">
      <w:r w:rsidRPr="003363C4">
        <w:t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расчетного метода.</w:t>
      </w:r>
    </w:p>
    <w:p w:rsidR="00CE4F78" w:rsidRPr="003363C4" w:rsidRDefault="0098434D">
      <w:r w:rsidRPr="003363C4"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CE4F78" w:rsidRPr="003363C4" w:rsidRDefault="00CE4F78"/>
    <w:p w:rsidR="00CE4F78" w:rsidRPr="003363C4" w:rsidRDefault="00CE4F78">
      <w:pPr>
        <w:pStyle w:val="a7"/>
        <w:rPr>
          <w:color w:val="auto"/>
        </w:rPr>
      </w:pPr>
    </w:p>
    <w:p w:rsidR="00CE4F78" w:rsidRPr="003363C4" w:rsidRDefault="0098434D">
      <w:pPr>
        <w:jc w:val="right"/>
        <w:rPr>
          <w:rStyle w:val="a3"/>
          <w:color w:val="auto"/>
        </w:rPr>
      </w:pPr>
      <w:r w:rsidRPr="003363C4">
        <w:rPr>
          <w:rStyle w:val="a3"/>
          <w:color w:val="auto"/>
        </w:rPr>
        <w:t>Приложение 3</w:t>
      </w:r>
      <w:r w:rsidRPr="003363C4">
        <w:rPr>
          <w:rStyle w:val="a3"/>
          <w:color w:val="auto"/>
        </w:rPr>
        <w:br/>
        <w:t xml:space="preserve">к </w:t>
      </w:r>
      <w:r w:rsidRPr="003363C4">
        <w:rPr>
          <w:rStyle w:val="a4"/>
          <w:color w:val="auto"/>
        </w:rPr>
        <w:t>приказу</w:t>
      </w:r>
      <w:r w:rsidRPr="003363C4">
        <w:rPr>
          <w:rStyle w:val="a3"/>
          <w:color w:val="auto"/>
        </w:rPr>
        <w:t xml:space="preserve"> Департамента жилищно-коммунального</w:t>
      </w:r>
      <w:r w:rsidRPr="003363C4">
        <w:rPr>
          <w:rStyle w:val="a3"/>
          <w:color w:val="auto"/>
        </w:rPr>
        <w:br/>
        <w:t>комплекса и энергетики</w:t>
      </w:r>
      <w:r w:rsidRPr="003363C4">
        <w:rPr>
          <w:rStyle w:val="a3"/>
          <w:color w:val="auto"/>
        </w:rPr>
        <w:br/>
        <w:t>Ханты-Мансийского</w:t>
      </w:r>
      <w:r w:rsidRPr="003363C4">
        <w:rPr>
          <w:rStyle w:val="a3"/>
          <w:color w:val="auto"/>
        </w:rPr>
        <w:br/>
        <w:t>автономного округа - Югры</w:t>
      </w:r>
      <w:r w:rsidRPr="003363C4">
        <w:rPr>
          <w:rStyle w:val="a3"/>
          <w:color w:val="auto"/>
        </w:rPr>
        <w:br/>
        <w:t xml:space="preserve">от 25 декабря 2017 года </w:t>
      </w:r>
      <w:r w:rsidR="00B07AD5">
        <w:rPr>
          <w:rStyle w:val="a3"/>
          <w:color w:val="auto"/>
        </w:rPr>
        <w:t>№</w:t>
      </w:r>
      <w:r w:rsidRPr="003363C4">
        <w:rPr>
          <w:rStyle w:val="a3"/>
          <w:color w:val="auto"/>
        </w:rPr>
        <w:t xml:space="preserve"> 12-нп</w:t>
      </w:r>
    </w:p>
    <w:p w:rsidR="00CE4F78" w:rsidRPr="003363C4" w:rsidRDefault="00CE4F78"/>
    <w:p w:rsidR="00CE4F78" w:rsidRPr="003363C4" w:rsidRDefault="0098434D">
      <w:pPr>
        <w:pStyle w:val="1"/>
        <w:rPr>
          <w:color w:val="auto"/>
        </w:rPr>
      </w:pPr>
      <w:r w:rsidRPr="003363C4">
        <w:rPr>
          <w:color w:val="auto"/>
        </w:rPr>
        <w:t>Нормативы</w:t>
      </w:r>
      <w:r w:rsidRPr="003363C4">
        <w:rPr>
          <w:color w:val="auto"/>
        </w:rPr>
        <w:br/>
        <w:t>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</w:t>
      </w:r>
    </w:p>
    <w:p w:rsidR="00CE4F78" w:rsidRPr="003363C4" w:rsidRDefault="00CE4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3"/>
        <w:gridCol w:w="2176"/>
        <w:gridCol w:w="2012"/>
      </w:tblGrid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Единицы измерения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расхода тепловой энергии</w:t>
            </w:r>
          </w:p>
        </w:tc>
      </w:tr>
      <w:tr w:rsidR="003363C4" w:rsidRPr="003363C4"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С изолированными стояками: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с </w:t>
            </w:r>
            <w:proofErr w:type="spellStart"/>
            <w:r w:rsidRPr="003363C4">
              <w:t>полотенцесушителями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0,0772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без </w:t>
            </w:r>
            <w:proofErr w:type="spellStart"/>
            <w:r w:rsidRPr="003363C4">
              <w:t>полотенцесушителей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0,0710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С неизолированными стояками: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с </w:t>
            </w:r>
            <w:proofErr w:type="spellStart"/>
            <w:r w:rsidRPr="003363C4">
              <w:t>полотенцесушителями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0,0834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без </w:t>
            </w:r>
            <w:proofErr w:type="spellStart"/>
            <w:r w:rsidRPr="003363C4">
              <w:t>полотенцесушителей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0,0772</w:t>
            </w:r>
          </w:p>
        </w:tc>
      </w:tr>
      <w:tr w:rsidR="003363C4" w:rsidRPr="003363C4"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3363C4" w:rsidRPr="003363C4"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С изолированными стояками: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с </w:t>
            </w:r>
            <w:proofErr w:type="spellStart"/>
            <w:r w:rsidRPr="003363C4">
              <w:t>полотенцесушителями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0,0741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без </w:t>
            </w:r>
            <w:proofErr w:type="spellStart"/>
            <w:r w:rsidRPr="003363C4">
              <w:t>полотенцесушителей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0,0679</w:t>
            </w:r>
          </w:p>
        </w:tc>
      </w:tr>
      <w:tr w:rsidR="003363C4" w:rsidRPr="003363C4"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С неизолированными стояками:</w:t>
            </w:r>
          </w:p>
        </w:tc>
      </w:tr>
      <w:tr w:rsidR="003363C4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с </w:t>
            </w:r>
            <w:proofErr w:type="spellStart"/>
            <w:r w:rsidRPr="003363C4">
              <w:t>полотенцесушителями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0,0803</w:t>
            </w:r>
          </w:p>
        </w:tc>
      </w:tr>
      <w:tr w:rsidR="00CE4F78" w:rsidRPr="003363C4"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- без </w:t>
            </w:r>
            <w:proofErr w:type="spellStart"/>
            <w:r w:rsidRPr="003363C4">
              <w:t>полотенцесушителей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Гкал на 1м3 воды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0,0741</w:t>
            </w:r>
          </w:p>
        </w:tc>
      </w:tr>
    </w:tbl>
    <w:p w:rsidR="00CE4F78" w:rsidRPr="003363C4" w:rsidRDefault="00CE4F78"/>
    <w:p w:rsidR="00CE4F78" w:rsidRPr="003363C4" w:rsidRDefault="0098434D">
      <w:bookmarkStart w:id="13" w:name="sub_5010"/>
      <w:r w:rsidRPr="003363C4">
        <w:rPr>
          <w:rStyle w:val="a3"/>
          <w:color w:val="auto"/>
        </w:rPr>
        <w:t>Примечание</w:t>
      </w:r>
      <w:r w:rsidRPr="003363C4">
        <w:t>:</w:t>
      </w:r>
    </w:p>
    <w:bookmarkEnd w:id="13"/>
    <w:p w:rsidR="00CE4F78" w:rsidRPr="003363C4" w:rsidRDefault="0098434D">
      <w:r w:rsidRPr="003363C4"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E4F78" w:rsidRPr="003363C4" w:rsidRDefault="0098434D">
      <w:r w:rsidRPr="003363C4">
        <w:t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 расчетного метода установления нормативов потребления коммунальных услуг.</w:t>
      </w:r>
    </w:p>
    <w:p w:rsidR="00CE4F78" w:rsidRPr="003363C4" w:rsidRDefault="0098434D">
      <w:bookmarkStart w:id="14" w:name="sub_5013"/>
      <w:r w:rsidRPr="003363C4">
        <w:t>3. Для многоквартирных и жилых домов с нецентрализованным горячим водоснабжением при закрытых системах отопления, в случае самостоятельного производства исполнителем в многоквартирном доме коммунальной услуги по горячему водоснабжению применяются нормативы расхода тепловой энергии, используемой на подогрев холодной воды, для предоставления коммунальной услуги по горячему водоснабжению, установленные для многоквартирных и жилых домов с закрытой системой теплоснабжения (горячего водоснабжения).</w:t>
      </w:r>
    </w:p>
    <w:bookmarkEnd w:id="14"/>
    <w:p w:rsidR="00CE4F78" w:rsidRPr="003363C4" w:rsidRDefault="00CE4F78"/>
    <w:p w:rsidR="00CE4F78" w:rsidRPr="003363C4" w:rsidRDefault="0098434D">
      <w:pPr>
        <w:jc w:val="right"/>
        <w:rPr>
          <w:rStyle w:val="a3"/>
          <w:color w:val="auto"/>
        </w:rPr>
      </w:pPr>
      <w:r w:rsidRPr="003363C4">
        <w:rPr>
          <w:rStyle w:val="a3"/>
          <w:color w:val="auto"/>
        </w:rPr>
        <w:t>Приложение 4</w:t>
      </w:r>
      <w:r w:rsidRPr="003363C4">
        <w:rPr>
          <w:rStyle w:val="a3"/>
          <w:color w:val="auto"/>
        </w:rPr>
        <w:br/>
        <w:t xml:space="preserve">к </w:t>
      </w:r>
      <w:r w:rsidRPr="003363C4">
        <w:rPr>
          <w:rStyle w:val="a4"/>
          <w:color w:val="auto"/>
        </w:rPr>
        <w:t>приказу</w:t>
      </w:r>
      <w:r w:rsidRPr="003363C4">
        <w:rPr>
          <w:rStyle w:val="a3"/>
          <w:color w:val="auto"/>
        </w:rPr>
        <w:t xml:space="preserve"> Департамента жилищно-коммунального</w:t>
      </w:r>
      <w:r w:rsidRPr="003363C4">
        <w:rPr>
          <w:rStyle w:val="a3"/>
          <w:color w:val="auto"/>
        </w:rPr>
        <w:br/>
        <w:t>комплекса и энергетики</w:t>
      </w:r>
      <w:r w:rsidRPr="003363C4">
        <w:rPr>
          <w:rStyle w:val="a3"/>
          <w:color w:val="auto"/>
        </w:rPr>
        <w:br/>
        <w:t>Ханты-Мансийского</w:t>
      </w:r>
      <w:r w:rsidRPr="003363C4">
        <w:rPr>
          <w:rStyle w:val="a3"/>
          <w:color w:val="auto"/>
        </w:rPr>
        <w:br/>
        <w:t>автономного округа - Югры</w:t>
      </w:r>
      <w:r w:rsidRPr="003363C4">
        <w:rPr>
          <w:rStyle w:val="a3"/>
          <w:color w:val="auto"/>
        </w:rPr>
        <w:br/>
        <w:t xml:space="preserve">от 25 декабря 2017 года </w:t>
      </w:r>
      <w:r w:rsidR="00B07AD5">
        <w:rPr>
          <w:rStyle w:val="a3"/>
          <w:color w:val="auto"/>
        </w:rPr>
        <w:t>№</w:t>
      </w:r>
      <w:r w:rsidRPr="003363C4">
        <w:rPr>
          <w:rStyle w:val="a3"/>
          <w:color w:val="auto"/>
        </w:rPr>
        <w:t xml:space="preserve"> 12-нп</w:t>
      </w:r>
    </w:p>
    <w:p w:rsidR="00CE4F78" w:rsidRPr="003363C4" w:rsidRDefault="00CE4F78"/>
    <w:p w:rsidR="00CE4F78" w:rsidRPr="003363C4" w:rsidRDefault="0098434D">
      <w:pPr>
        <w:pStyle w:val="1"/>
        <w:rPr>
          <w:color w:val="auto"/>
        </w:rPr>
      </w:pPr>
      <w:r w:rsidRPr="003363C4">
        <w:rPr>
          <w:color w:val="auto"/>
        </w:rPr>
        <w:t>Нормативы</w:t>
      </w:r>
      <w:r w:rsidRPr="003363C4">
        <w:rPr>
          <w:color w:val="auto"/>
        </w:rPr>
        <w:br/>
        <w:t>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на территории Ханты-Мансийского автономного округа - Югры</w:t>
      </w:r>
    </w:p>
    <w:p w:rsidR="00CE4F78" w:rsidRPr="003363C4" w:rsidRDefault="00CE4F78"/>
    <w:p w:rsidR="00CE4F78" w:rsidRPr="003363C4" w:rsidRDefault="0098434D">
      <w:pPr>
        <w:ind w:firstLine="698"/>
        <w:jc w:val="right"/>
      </w:pPr>
      <w:r w:rsidRPr="003363C4">
        <w:t>м3 на 1 м2 общей площади помещений, входящих</w:t>
      </w:r>
    </w:p>
    <w:p w:rsidR="00CE4F78" w:rsidRPr="003363C4" w:rsidRDefault="0098434D">
      <w:pPr>
        <w:ind w:firstLine="698"/>
        <w:jc w:val="right"/>
      </w:pPr>
      <w:r w:rsidRPr="003363C4">
        <w:t>в состав общего имущества в многоквартирном доме, в месяц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1260"/>
        <w:gridCol w:w="1820"/>
        <w:gridCol w:w="1680"/>
        <w:gridCol w:w="1820"/>
      </w:tblGrid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B07AD5">
            <w:pPr>
              <w:pStyle w:val="a8"/>
              <w:jc w:val="center"/>
            </w:pPr>
            <w:r>
              <w:t>№</w:t>
            </w:r>
            <w:r w:rsidR="0098434D" w:rsidRPr="003363C4">
              <w:t xml:space="preserve">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Категории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Этажность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0,064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0,052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0,044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0,032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0,072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0,048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0,036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0,026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0,045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0,035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0,019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0,039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0,034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0,023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0,035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0,020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Дополнительные категории: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7.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6 - 9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10 - 16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более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 xml:space="preserve">Многоквартирные дома коридорного типа с </w:t>
            </w:r>
            <w:r w:rsidRPr="003363C4">
              <w:lastRenderedPageBreak/>
              <w:t>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lastRenderedPageBreak/>
              <w:t>1 - 5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0,014</w:t>
            </w:r>
          </w:p>
        </w:tc>
      </w:tr>
      <w:tr w:rsidR="00CE4F78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0,028</w:t>
            </w:r>
          </w:p>
        </w:tc>
      </w:tr>
    </w:tbl>
    <w:p w:rsidR="00CE4F78" w:rsidRPr="003363C4" w:rsidRDefault="00CE4F78"/>
    <w:p w:rsidR="00CE4F78" w:rsidRPr="003363C4" w:rsidRDefault="0098434D">
      <w:bookmarkStart w:id="15" w:name="sub_5011"/>
      <w:r w:rsidRPr="003363C4">
        <w:rPr>
          <w:rStyle w:val="a3"/>
          <w:color w:val="auto"/>
        </w:rPr>
        <w:t>Примечание</w:t>
      </w:r>
      <w:r w:rsidRPr="003363C4">
        <w:t>:</w:t>
      </w:r>
    </w:p>
    <w:bookmarkEnd w:id="15"/>
    <w:p w:rsidR="00CE4F78" w:rsidRPr="003363C4" w:rsidRDefault="0098434D">
      <w:r w:rsidRPr="003363C4"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CE4F78" w:rsidRPr="003363C4" w:rsidRDefault="0098434D">
      <w:r w:rsidRPr="003363C4"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CE4F78" w:rsidRPr="003363C4" w:rsidRDefault="0098434D">
      <w:r w:rsidRPr="003363C4"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r w:rsidRPr="003363C4">
        <w:rPr>
          <w:rStyle w:val="a4"/>
          <w:color w:val="auto"/>
        </w:rPr>
        <w:t>Правилами</w:t>
      </w:r>
      <w:r w:rsidRPr="003363C4"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3363C4">
        <w:rPr>
          <w:rStyle w:val="a4"/>
          <w:color w:val="auto"/>
        </w:rPr>
        <w:t>Постановлением</w:t>
      </w:r>
      <w:r w:rsidRPr="003363C4">
        <w:t xml:space="preserve"> Правительства Российской Федерации от 6 мая 2011 года </w:t>
      </w:r>
      <w:r w:rsidR="00B07AD5">
        <w:t>№</w:t>
      </w:r>
      <w:r w:rsidRPr="003363C4">
        <w:t xml:space="preserve"> 354.</w:t>
      </w:r>
    </w:p>
    <w:p w:rsidR="00CE4F78" w:rsidRPr="003363C4" w:rsidRDefault="0098434D">
      <w:r w:rsidRPr="003363C4"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CE4F78" w:rsidRPr="003363C4" w:rsidRDefault="0098434D">
      <w:r w:rsidRPr="003363C4"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CE4F78" w:rsidRPr="003363C4" w:rsidRDefault="0098434D">
      <w:r w:rsidRPr="003363C4"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CE4F78" w:rsidRPr="003363C4" w:rsidRDefault="0098434D">
      <w:bookmarkStart w:id="16" w:name="sub_5117"/>
      <w:r w:rsidRPr="003363C4">
        <w:t>7. Нормативы отведения сточных вод в целях содержания общего имущества в многоквартирном доме применяются при наличии оборудования, которое предусматривает возможность отведения сточных вод из помещений, входящих в состав общего имущества в многоквартирном доме</w:t>
      </w:r>
    </w:p>
    <w:bookmarkEnd w:id="16"/>
    <w:p w:rsidR="00CE4F78" w:rsidRPr="003363C4" w:rsidRDefault="00CE4F78"/>
    <w:p w:rsidR="00CE4F78" w:rsidRPr="003363C4" w:rsidRDefault="00CE4F78"/>
    <w:p w:rsidR="00CE4F78" w:rsidRPr="003363C4" w:rsidRDefault="0098434D">
      <w:pPr>
        <w:jc w:val="right"/>
        <w:rPr>
          <w:rStyle w:val="a3"/>
          <w:color w:val="auto"/>
        </w:rPr>
      </w:pPr>
      <w:bookmarkStart w:id="17" w:name="sub_5000"/>
      <w:r w:rsidRPr="003363C4">
        <w:rPr>
          <w:rStyle w:val="a3"/>
          <w:color w:val="auto"/>
        </w:rPr>
        <w:t>Приложение 5</w:t>
      </w:r>
      <w:r w:rsidRPr="003363C4">
        <w:rPr>
          <w:rStyle w:val="a3"/>
          <w:color w:val="auto"/>
        </w:rPr>
        <w:br/>
        <w:t xml:space="preserve">к </w:t>
      </w:r>
      <w:r w:rsidRPr="003363C4">
        <w:rPr>
          <w:rStyle w:val="a4"/>
          <w:color w:val="auto"/>
        </w:rPr>
        <w:t>приказу</w:t>
      </w:r>
      <w:r w:rsidRPr="003363C4">
        <w:rPr>
          <w:rStyle w:val="a3"/>
          <w:color w:val="auto"/>
        </w:rPr>
        <w:t xml:space="preserve"> Департамента жилищно-коммунального</w:t>
      </w:r>
      <w:r w:rsidRPr="003363C4">
        <w:rPr>
          <w:rStyle w:val="a3"/>
          <w:color w:val="auto"/>
        </w:rPr>
        <w:br/>
        <w:t>комплекса и энергетики</w:t>
      </w:r>
      <w:r w:rsidRPr="003363C4">
        <w:rPr>
          <w:rStyle w:val="a3"/>
          <w:color w:val="auto"/>
        </w:rPr>
        <w:br/>
        <w:t>Ханты-Мансийского</w:t>
      </w:r>
      <w:r w:rsidRPr="003363C4">
        <w:rPr>
          <w:rStyle w:val="a3"/>
          <w:color w:val="auto"/>
        </w:rPr>
        <w:br/>
        <w:t>автономного округа - Югры</w:t>
      </w:r>
      <w:r w:rsidRPr="003363C4">
        <w:rPr>
          <w:rStyle w:val="a3"/>
          <w:color w:val="auto"/>
        </w:rPr>
        <w:br/>
        <w:t xml:space="preserve">от 25 декабря 2017 года </w:t>
      </w:r>
      <w:r w:rsidR="00B07AD5">
        <w:rPr>
          <w:rStyle w:val="a3"/>
          <w:color w:val="auto"/>
        </w:rPr>
        <w:t>№</w:t>
      </w:r>
      <w:r w:rsidRPr="003363C4">
        <w:rPr>
          <w:rStyle w:val="a3"/>
          <w:color w:val="auto"/>
        </w:rPr>
        <w:t xml:space="preserve"> 12-нп</w:t>
      </w:r>
    </w:p>
    <w:bookmarkEnd w:id="17"/>
    <w:p w:rsidR="00CE4F78" w:rsidRPr="003363C4" w:rsidRDefault="00CE4F78"/>
    <w:p w:rsidR="00CE4F78" w:rsidRPr="003363C4" w:rsidRDefault="0098434D">
      <w:pPr>
        <w:pStyle w:val="1"/>
        <w:rPr>
          <w:color w:val="auto"/>
        </w:rPr>
      </w:pPr>
      <w:r w:rsidRPr="003363C4">
        <w:rPr>
          <w:color w:val="auto"/>
        </w:rPr>
        <w:t>Нормативы</w:t>
      </w:r>
      <w:r w:rsidRPr="003363C4">
        <w:rPr>
          <w:color w:val="auto"/>
        </w:rPr>
        <w:br/>
        <w:t>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</w:t>
      </w:r>
    </w:p>
    <w:p w:rsidR="00CE4F78" w:rsidRPr="003363C4" w:rsidRDefault="00CE4F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3080"/>
        <w:gridCol w:w="1540"/>
      </w:tblGrid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B07AD5">
            <w:pPr>
              <w:pStyle w:val="a8"/>
              <w:jc w:val="center"/>
            </w:pPr>
            <w:r>
              <w:t>№</w:t>
            </w:r>
            <w:r w:rsidR="0098434D" w:rsidRPr="003363C4">
              <w:t xml:space="preserve">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Направления использования коммунального ресурса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Единицы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Нормативы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Полив земельного участка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м2 поливного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Полив стационарных теплиц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на м2 площади теплиц в месяц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0,15</w:t>
            </w:r>
          </w:p>
        </w:tc>
      </w:tr>
      <w:tr w:rsidR="003363C4" w:rsidRPr="003363C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- коровы, лошади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голову животного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1,82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- свиньи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голову животного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0,62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- овцы, козы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голову животного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0,13</w:t>
            </w:r>
          </w:p>
        </w:tc>
      </w:tr>
      <w:tr w:rsidR="003363C4" w:rsidRPr="003363C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CE4F78">
            <w:pPr>
              <w:pStyle w:val="a8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- птицы и другие мелкие животные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голову животного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0,03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Бани, сауны частного сектора из расчета одной помывки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1,04</w:t>
            </w:r>
          </w:p>
        </w:tc>
      </w:tr>
      <w:tr w:rsidR="003363C4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Ручная (шланговая) мойка легковых автомобилей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в месяц на 1 автомобиль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0,24</w:t>
            </w:r>
          </w:p>
        </w:tc>
      </w:tr>
      <w:tr w:rsidR="00CE4F78" w:rsidRPr="003363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9"/>
            </w:pPr>
            <w:r w:rsidRPr="003363C4">
              <w:t>Водоснабжение закрытых бассейнов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м3 на 1 м3 объема бассейна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78" w:rsidRPr="003363C4" w:rsidRDefault="0098434D">
            <w:pPr>
              <w:pStyle w:val="a8"/>
              <w:jc w:val="center"/>
            </w:pPr>
            <w:r w:rsidRPr="003363C4">
              <w:t>3,29</w:t>
            </w:r>
          </w:p>
        </w:tc>
      </w:tr>
    </w:tbl>
    <w:p w:rsidR="00CE4F78" w:rsidRPr="003363C4" w:rsidRDefault="00CE4F78"/>
    <w:p w:rsidR="00CE4F78" w:rsidRPr="003363C4" w:rsidRDefault="0098434D">
      <w:r w:rsidRPr="003363C4">
        <w:rPr>
          <w:rStyle w:val="a3"/>
          <w:color w:val="auto"/>
        </w:rPr>
        <w:t>Примечание</w:t>
      </w:r>
      <w:r w:rsidRPr="003363C4">
        <w:t>:</w:t>
      </w:r>
    </w:p>
    <w:p w:rsidR="00CE4F78" w:rsidRPr="003363C4" w:rsidRDefault="0098434D">
      <w:r w:rsidRPr="003363C4"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E4F78" w:rsidRPr="003363C4" w:rsidRDefault="0098434D">
      <w:r w:rsidRPr="003363C4"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CE4F78" w:rsidRPr="003363C4" w:rsidRDefault="0098434D">
      <w:r w:rsidRPr="003363C4"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</w:t>
      </w:r>
      <w:r w:rsidRPr="003363C4">
        <w:lastRenderedPageBreak/>
        <w:t xml:space="preserve">при отсутствии приборов учета или в других случаях, предусмотренных </w:t>
      </w:r>
      <w:r w:rsidRPr="003363C4">
        <w:rPr>
          <w:rStyle w:val="a4"/>
          <w:color w:val="auto"/>
        </w:rPr>
        <w:t>Правилами</w:t>
      </w:r>
      <w:r w:rsidRPr="003363C4"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3363C4">
        <w:rPr>
          <w:rStyle w:val="a4"/>
          <w:color w:val="auto"/>
        </w:rPr>
        <w:t>постановлением</w:t>
      </w:r>
      <w:r w:rsidRPr="003363C4">
        <w:t xml:space="preserve"> Правительства Российской Федерации от 6 мая 2011 года </w:t>
      </w:r>
      <w:r w:rsidR="00B07AD5">
        <w:t>№</w:t>
      </w:r>
      <w:r w:rsidRPr="003363C4">
        <w:t xml:space="preserve"> 354.</w:t>
      </w:r>
    </w:p>
    <w:p w:rsidR="00CE4F78" w:rsidRPr="003363C4" w:rsidRDefault="0098434D">
      <w:r w:rsidRPr="003363C4"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CE4F78" w:rsidRPr="003363C4" w:rsidRDefault="0098434D">
      <w:r w:rsidRPr="003363C4"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CE4F78" w:rsidRDefault="0098434D">
      <w:r w:rsidRPr="003363C4"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98434D" w:rsidRDefault="0098434D"/>
    <w:sectPr w:rsidR="0098434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A"/>
    <w:rsid w:val="00124DA3"/>
    <w:rsid w:val="001265F4"/>
    <w:rsid w:val="003363C4"/>
    <w:rsid w:val="0098434D"/>
    <w:rsid w:val="009C5714"/>
    <w:rsid w:val="00B07AD5"/>
    <w:rsid w:val="00B3459A"/>
    <w:rsid w:val="00C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F18E29-E577-47FA-A89D-302B8AD0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57914.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57914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4536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925097.5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9BB5-D2F6-47FB-B9F9-8407599A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Наумова Ирина Николаевна</cp:lastModifiedBy>
  <cp:revision>6</cp:revision>
  <dcterms:created xsi:type="dcterms:W3CDTF">2019-09-16T10:20:00Z</dcterms:created>
  <dcterms:modified xsi:type="dcterms:W3CDTF">2019-09-16T10:55:00Z</dcterms:modified>
</cp:coreProperties>
</file>