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832" w:rsidRPr="003363C4" w:rsidRDefault="001A4832" w:rsidP="001A4832">
      <w:pPr>
        <w:pStyle w:val="1"/>
        <w:rPr>
          <w:color w:val="auto"/>
        </w:rPr>
      </w:pPr>
      <w:bookmarkStart w:id="0" w:name="_GoBack"/>
      <w:bookmarkEnd w:id="0"/>
      <w:r w:rsidRPr="003363C4">
        <w:rPr>
          <w:color w:val="auto"/>
        </w:rPr>
        <w:t>Подготовлено с использованием информационно-правовой системы ГАРАНТ</w:t>
      </w:r>
    </w:p>
    <w:p w:rsidR="00525F2B" w:rsidRDefault="000A700D">
      <w:pPr>
        <w:pStyle w:val="1"/>
      </w:pPr>
      <w:hyperlink r:id="rId6" w:history="1">
        <w:r w:rsidR="00BC1E8D">
          <w:rPr>
            <w:rStyle w:val="a4"/>
            <w:b w:val="0"/>
            <w:bCs w:val="0"/>
          </w:rPr>
          <w:t xml:space="preserve">Приказ Департамента жилищно-коммунального комплекса и энергетики Ханты-Мансийского АО - Югры от 22 декабря 2017 г. </w:t>
        </w:r>
        <w:r w:rsidR="005B0A1A">
          <w:rPr>
            <w:rStyle w:val="a4"/>
            <w:b w:val="0"/>
            <w:bCs w:val="0"/>
          </w:rPr>
          <w:t>№</w:t>
        </w:r>
        <w:r w:rsidR="00BC1E8D">
          <w:rPr>
            <w:rStyle w:val="a4"/>
            <w:b w:val="0"/>
            <w:bCs w:val="0"/>
          </w:rPr>
          <w:t xml:space="preserve"> 11-нп</w:t>
        </w:r>
        <w:r w:rsidR="00BC1E8D">
          <w:rPr>
            <w:rStyle w:val="a4"/>
            <w:b w:val="0"/>
            <w:bCs w:val="0"/>
          </w:rPr>
          <w:br/>
          <w:t>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</w:t>
        </w:r>
      </w:hyperlink>
    </w:p>
    <w:p w:rsidR="00525F2B" w:rsidRDefault="00525F2B"/>
    <w:p w:rsidR="00525F2B" w:rsidRPr="001A4832" w:rsidRDefault="00BC1E8D">
      <w:r w:rsidRPr="001A4832">
        <w:t xml:space="preserve">Руководствуясь </w:t>
      </w:r>
      <w:r w:rsidRPr="001A4832">
        <w:rPr>
          <w:rStyle w:val="a4"/>
          <w:color w:val="auto"/>
        </w:rPr>
        <w:t>статьей 157</w:t>
      </w:r>
      <w:r w:rsidRPr="001A4832">
        <w:t xml:space="preserve"> Жилищного кодекса Российской Федерации, постановлениями Правительства Российской Федерации </w:t>
      </w:r>
      <w:r w:rsidRPr="001A4832">
        <w:rPr>
          <w:rStyle w:val="a4"/>
          <w:color w:val="auto"/>
        </w:rPr>
        <w:t xml:space="preserve">от 23 мая 2006 года </w:t>
      </w:r>
      <w:r w:rsidR="005B0A1A">
        <w:rPr>
          <w:rStyle w:val="a4"/>
          <w:color w:val="auto"/>
        </w:rPr>
        <w:t>№</w:t>
      </w:r>
      <w:r w:rsidRPr="001A4832">
        <w:rPr>
          <w:rStyle w:val="a4"/>
          <w:color w:val="auto"/>
        </w:rPr>
        <w:t> 306</w:t>
      </w:r>
      <w:r w:rsidRPr="001A4832">
        <w:t xml:space="preserve"> "Об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доме", </w:t>
      </w:r>
      <w:r w:rsidRPr="001A4832">
        <w:rPr>
          <w:rStyle w:val="a4"/>
          <w:color w:val="auto"/>
        </w:rPr>
        <w:t xml:space="preserve">от 6 мая 2011 года </w:t>
      </w:r>
      <w:r w:rsidR="005B0A1A">
        <w:rPr>
          <w:rStyle w:val="a4"/>
          <w:color w:val="auto"/>
        </w:rPr>
        <w:t>№</w:t>
      </w:r>
      <w:r w:rsidRPr="001A4832">
        <w:rPr>
          <w:rStyle w:val="a4"/>
          <w:color w:val="auto"/>
        </w:rPr>
        <w:t> 354</w:t>
      </w:r>
      <w:r w:rsidRPr="001A4832">
        <w:t xml:space="preserve"> "О предоставлении коммунальных услуг собственникам и пользователям помещений в многоквартирных домах и жилых домов", </w:t>
      </w:r>
      <w:r w:rsidRPr="001A4832">
        <w:rPr>
          <w:rStyle w:val="a4"/>
          <w:color w:val="auto"/>
        </w:rPr>
        <w:t>постановлением</w:t>
      </w:r>
      <w:r w:rsidRPr="001A4832">
        <w:t xml:space="preserve"> Правительства Ханты-Мансийского автономного округа - Югры от 6 декабря 2013 года </w:t>
      </w:r>
      <w:r w:rsidR="005B0A1A">
        <w:t>№</w:t>
      </w:r>
      <w:r w:rsidRPr="001A4832">
        <w:t xml:space="preserve"> 536-п "Об установлении порядка расчета платы за коммунальную услугу по отоплению в многоквартирных домах и жилых домах", и на основании </w:t>
      </w:r>
      <w:r w:rsidRPr="001A4832">
        <w:rPr>
          <w:rStyle w:val="a4"/>
          <w:color w:val="auto"/>
        </w:rPr>
        <w:t>пункта 6.2.2</w:t>
      </w:r>
      <w:r w:rsidRPr="001A4832">
        <w:t xml:space="preserve"> Положения о Департаменте жилищно-коммунального комплекса и энергетики Ханты-Мансийского автономного округа - Югры, утвержденного </w:t>
      </w:r>
      <w:r w:rsidRPr="001A4832">
        <w:rPr>
          <w:rStyle w:val="a4"/>
          <w:color w:val="auto"/>
        </w:rPr>
        <w:t>постановлением</w:t>
      </w:r>
      <w:r w:rsidRPr="001A4832">
        <w:t xml:space="preserve"> Губернатора автономного округа от 22 декабря 2012 года </w:t>
      </w:r>
      <w:r w:rsidR="005B0A1A">
        <w:t>№</w:t>
      </w:r>
      <w:r w:rsidRPr="001A4832">
        <w:t> 164 "О Департаменте жилищно-коммунального комплекса и энергетики Ханты-Мансийского автономного округа - Югры", приказываю:</w:t>
      </w:r>
    </w:p>
    <w:p w:rsidR="00525F2B" w:rsidRPr="001A4832" w:rsidRDefault="00BC1E8D">
      <w:bookmarkStart w:id="1" w:name="sub_1"/>
      <w:r w:rsidRPr="001A4832">
        <w:t>1. Утвердить:</w:t>
      </w:r>
    </w:p>
    <w:bookmarkEnd w:id="1"/>
    <w:p w:rsidR="00525F2B" w:rsidRPr="001A4832" w:rsidRDefault="00BC1E8D">
      <w:r w:rsidRPr="001A4832">
        <w:t>нормативы потребления коммунальной услуги по отоплению в жилых помещениях на территории муниципальных образований Ханты-Мансийского автономного округа - Югры (</w:t>
      </w:r>
      <w:r w:rsidRPr="001A4832">
        <w:rPr>
          <w:rStyle w:val="a4"/>
          <w:color w:val="auto"/>
        </w:rPr>
        <w:t>приложения 1-22</w:t>
      </w:r>
      <w:r w:rsidRPr="001A4832">
        <w:t>);</w:t>
      </w:r>
    </w:p>
    <w:p w:rsidR="00525F2B" w:rsidRPr="001A4832" w:rsidRDefault="00BC1E8D">
      <w:r w:rsidRPr="001A4832">
        <w:t>нормативы потребления коммунальной услуги по отоплению при использовании земельного участка и надворных построек, расположенных на земельных участках на территории Ханты-Мансийского автономного округа - Югры (</w:t>
      </w:r>
      <w:r w:rsidRPr="001A4832">
        <w:rPr>
          <w:rStyle w:val="a4"/>
          <w:color w:val="auto"/>
        </w:rPr>
        <w:t>приложение 23</w:t>
      </w:r>
      <w:r w:rsidRPr="001A4832">
        <w:t>).</w:t>
      </w:r>
    </w:p>
    <w:p w:rsidR="00525F2B" w:rsidRPr="001A4832" w:rsidRDefault="00BC1E8D">
      <w:bookmarkStart w:id="2" w:name="sub_2"/>
      <w:r w:rsidRPr="001A4832">
        <w:t>2. Признать утратившими силу:</w:t>
      </w:r>
    </w:p>
    <w:p w:rsidR="00525F2B" w:rsidRPr="001A4832" w:rsidRDefault="00BC1E8D">
      <w:bookmarkStart w:id="3" w:name="sub_23001"/>
      <w:bookmarkEnd w:id="2"/>
      <w:r w:rsidRPr="001A4832">
        <w:rPr>
          <w:rStyle w:val="a4"/>
          <w:color w:val="auto"/>
        </w:rPr>
        <w:t>приказ</w:t>
      </w:r>
      <w:r w:rsidRPr="001A4832">
        <w:t xml:space="preserve"> Департамента жилищно-коммунального комплекса и энергетики Ханты-Мансийского автономного округа - Югры от 9 декабря 2013 года </w:t>
      </w:r>
      <w:r w:rsidR="005B0A1A">
        <w:t>№</w:t>
      </w:r>
      <w:r w:rsidRPr="001A4832">
        <w:t xml:space="preserve">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bookmarkStart w:id="4" w:name="sub_23002"/>
    <w:bookmarkEnd w:id="3"/>
    <w:p w:rsidR="00525F2B" w:rsidRPr="001A4832" w:rsidRDefault="00BC1E8D">
      <w:r w:rsidRPr="001A4832">
        <w:fldChar w:fldCharType="begin"/>
      </w:r>
      <w:r w:rsidRPr="001A4832">
        <w:instrText>HYPERLINK "garantF1://18835298.0"</w:instrText>
      </w:r>
      <w:r w:rsidRPr="001A4832">
        <w:fldChar w:fldCharType="separate"/>
      </w:r>
      <w:r w:rsidRPr="001A4832">
        <w:rPr>
          <w:rStyle w:val="a4"/>
          <w:color w:val="auto"/>
        </w:rPr>
        <w:t>приказ</w:t>
      </w:r>
      <w:r w:rsidRPr="001A4832">
        <w:fldChar w:fldCharType="end"/>
      </w:r>
      <w:r w:rsidRPr="001A4832">
        <w:t xml:space="preserve"> Департамента жилищно-коммунального комплекса и энергетики Ханты-Мансийского автономного округа - Югры от 30 декабря 2013 года </w:t>
      </w:r>
      <w:r w:rsidR="005B0A1A">
        <w:t>№</w:t>
      </w:r>
      <w:r w:rsidRPr="001A4832">
        <w:t xml:space="preserve"> 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</w:t>
      </w:r>
      <w:r w:rsidR="005B0A1A">
        <w:t>№</w:t>
      </w:r>
      <w:r w:rsidRPr="001A4832">
        <w:t xml:space="preserve">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525F2B" w:rsidRPr="001A4832" w:rsidRDefault="00BC1E8D">
      <w:bookmarkStart w:id="5" w:name="sub_23003"/>
      <w:bookmarkEnd w:id="4"/>
      <w:r w:rsidRPr="001A4832">
        <w:rPr>
          <w:rStyle w:val="a4"/>
          <w:color w:val="auto"/>
        </w:rPr>
        <w:t>приказ</w:t>
      </w:r>
      <w:r w:rsidRPr="001A4832">
        <w:t xml:space="preserve"> Департамента жилищно-коммунального комплекса и энергетики Ханты-Мансийского автономного округа - Югры от 30 июня 2014 года </w:t>
      </w:r>
      <w:r w:rsidR="005B0A1A">
        <w:t>№</w:t>
      </w:r>
      <w:r w:rsidRPr="001A4832">
        <w:t xml:space="preserve"> 32-нп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</w:t>
      </w:r>
      <w:r w:rsidR="005B0A1A">
        <w:t>№</w:t>
      </w:r>
      <w:r w:rsidRPr="001A4832">
        <w:t xml:space="preserve">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525F2B" w:rsidRPr="001A4832" w:rsidRDefault="00BC1E8D">
      <w:bookmarkStart w:id="6" w:name="sub_23004"/>
      <w:bookmarkEnd w:id="5"/>
      <w:r w:rsidRPr="001A4832">
        <w:rPr>
          <w:rStyle w:val="a4"/>
          <w:color w:val="auto"/>
        </w:rPr>
        <w:t>приказ</w:t>
      </w:r>
      <w:r w:rsidRPr="001A4832">
        <w:t xml:space="preserve"> Департамента жилищно-коммунального комплекса и энергетики Ханты-Мансийского автономного округа - Югры от 11 августа 2014 года </w:t>
      </w:r>
      <w:r w:rsidR="005B0A1A">
        <w:t>№</w:t>
      </w:r>
      <w:r w:rsidRPr="001A4832">
        <w:t xml:space="preserve"> 39-нп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</w:t>
      </w:r>
      <w:r w:rsidR="005B0A1A">
        <w:t>№</w:t>
      </w:r>
      <w:r w:rsidRPr="001A4832">
        <w:t xml:space="preserve">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525F2B" w:rsidRPr="001A4832" w:rsidRDefault="00BC1E8D">
      <w:bookmarkStart w:id="7" w:name="sub_23005"/>
      <w:bookmarkEnd w:id="6"/>
      <w:r w:rsidRPr="001A4832">
        <w:rPr>
          <w:rStyle w:val="a4"/>
          <w:color w:val="auto"/>
        </w:rPr>
        <w:t>приказ</w:t>
      </w:r>
      <w:r w:rsidRPr="001A4832">
        <w:t xml:space="preserve"> Департамента жилищно-коммунального комплекса и энергетики Ханты-</w:t>
      </w:r>
      <w:r w:rsidRPr="001A4832">
        <w:lastRenderedPageBreak/>
        <w:t xml:space="preserve">Мансийского автономного округа - Югры от 29 августа 2014 года </w:t>
      </w:r>
      <w:r w:rsidR="005B0A1A">
        <w:t>№</w:t>
      </w:r>
      <w:r w:rsidRPr="001A4832">
        <w:t xml:space="preserve"> 47-нп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</w:t>
      </w:r>
      <w:r w:rsidR="005B0A1A">
        <w:t>№</w:t>
      </w:r>
      <w:r w:rsidRPr="001A4832">
        <w:t xml:space="preserve">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525F2B" w:rsidRPr="001A4832" w:rsidRDefault="00BC1E8D">
      <w:bookmarkStart w:id="8" w:name="sub_23006"/>
      <w:bookmarkEnd w:id="7"/>
      <w:r w:rsidRPr="001A4832">
        <w:rPr>
          <w:rStyle w:val="a4"/>
          <w:color w:val="auto"/>
        </w:rPr>
        <w:t>приказ</w:t>
      </w:r>
      <w:r w:rsidRPr="001A4832">
        <w:t xml:space="preserve"> Департамента жилищно-коммунального комплекса и энергетики Ханты-Мансийского автономного округа - Югры от 5 ноября 2014 года </w:t>
      </w:r>
      <w:r w:rsidR="005B0A1A">
        <w:t>№</w:t>
      </w:r>
      <w:r w:rsidRPr="001A4832">
        <w:t xml:space="preserve"> 56-нп "О внесении изменения в приказ Департамента жилищно-коммунального комплекса и энергетики Ханты-Мансийского автономного округа - Югры от 9 декабря 2013 года </w:t>
      </w:r>
      <w:r w:rsidR="005B0A1A">
        <w:t>№</w:t>
      </w:r>
      <w:r w:rsidRPr="001A4832">
        <w:t xml:space="preserve">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525F2B" w:rsidRPr="001A4832" w:rsidRDefault="00BC1E8D">
      <w:bookmarkStart w:id="9" w:name="sub_23007"/>
      <w:bookmarkEnd w:id="8"/>
      <w:r w:rsidRPr="001A4832">
        <w:rPr>
          <w:rStyle w:val="a4"/>
          <w:color w:val="auto"/>
        </w:rPr>
        <w:t>приказ</w:t>
      </w:r>
      <w:r w:rsidRPr="001A4832">
        <w:t xml:space="preserve"> Департамента жилищно-коммунального комплекса и энергетики Ханты-Мансийского автономного округа - Югры от 13 января 2015 года </w:t>
      </w:r>
      <w:r w:rsidR="005B0A1A">
        <w:t>№</w:t>
      </w:r>
      <w:r w:rsidRPr="001A4832">
        <w:t xml:space="preserve"> 2-нп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</w:t>
      </w:r>
      <w:r w:rsidR="005B0A1A">
        <w:t>№</w:t>
      </w:r>
      <w:r w:rsidRPr="001A4832">
        <w:t xml:space="preserve">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Югры";</w:t>
      </w:r>
    </w:p>
    <w:p w:rsidR="00525F2B" w:rsidRPr="001A4832" w:rsidRDefault="00BC1E8D">
      <w:bookmarkStart w:id="10" w:name="sub_23008"/>
      <w:bookmarkEnd w:id="9"/>
      <w:r w:rsidRPr="001A4832">
        <w:rPr>
          <w:rStyle w:val="a4"/>
          <w:color w:val="auto"/>
        </w:rPr>
        <w:t>приказ</w:t>
      </w:r>
      <w:r w:rsidRPr="001A4832">
        <w:t xml:space="preserve"> Департамента жилищно-коммунального комплекса и энергетики Ханты-Мансийского автономного округа - Югры от 16 мая 2016 года </w:t>
      </w:r>
      <w:r w:rsidR="005B0A1A">
        <w:t>№</w:t>
      </w:r>
      <w:r w:rsidRPr="001A4832">
        <w:t xml:space="preserve"> 11-нп "О внесении изменений в приказ Департамента жилищно-коммунального комплекса и энергетики Ханты-Мансийского автономного округа - Югры от 9 декабря 2013 года </w:t>
      </w:r>
      <w:r w:rsidR="005B0A1A">
        <w:t>№</w:t>
      </w:r>
      <w:r w:rsidRPr="001A4832">
        <w:t xml:space="preserve"> 26-нп "Об утверждении нормативов потребления коммунальных услуг по отоплению на территории муниципальных образований Ханты-Мансийского автономного округа - Югры".</w:t>
      </w:r>
    </w:p>
    <w:bookmarkEnd w:id="10"/>
    <w:p w:rsidR="00525F2B" w:rsidRPr="001A4832" w:rsidRDefault="00525F2B">
      <w:pPr>
        <w:pStyle w:val="a7"/>
        <w:rPr>
          <w:color w:val="auto"/>
        </w:rPr>
      </w:pPr>
    </w:p>
    <w:p w:rsidR="00525F2B" w:rsidRPr="001A4832" w:rsidRDefault="00BC1E8D">
      <w:r w:rsidRPr="001A4832">
        <w:t>3. Настоящий приказ вступает в силу с 1 июля 2019 года.</w:t>
      </w:r>
    </w:p>
    <w:p w:rsidR="00525F2B" w:rsidRPr="001A4832" w:rsidRDefault="00525F2B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1A4832" w:rsidRPr="001A4832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525F2B" w:rsidRPr="001A4832" w:rsidRDefault="00BC1E8D">
            <w:pPr>
              <w:pStyle w:val="a9"/>
            </w:pPr>
            <w:r w:rsidRPr="001A4832">
              <w:t>Директор Департамента</w:t>
            </w:r>
            <w:r w:rsidRPr="001A4832">
              <w:br/>
              <w:t>жилищно-коммунального комплекса</w:t>
            </w:r>
            <w:r w:rsidRPr="001A4832">
              <w:br/>
              <w:t>и энергетики Ханты-Мансийского</w:t>
            </w:r>
            <w:r w:rsidRPr="001A4832">
              <w:br/>
              <w:t>автономного округа - Югры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525F2B" w:rsidRPr="001A4832" w:rsidRDefault="00BC1E8D">
            <w:pPr>
              <w:pStyle w:val="a8"/>
              <w:jc w:val="right"/>
            </w:pPr>
            <w:r w:rsidRPr="001A4832">
              <w:t>Е.В. Ковальчук</w:t>
            </w:r>
          </w:p>
        </w:tc>
      </w:tr>
    </w:tbl>
    <w:p w:rsidR="00525F2B" w:rsidRPr="001A4832" w:rsidRDefault="00525F2B"/>
    <w:p w:rsidR="00525F2B" w:rsidRPr="001A4832" w:rsidRDefault="00525F2B"/>
    <w:p w:rsidR="00525F2B" w:rsidRPr="001A4832" w:rsidRDefault="00525F2B">
      <w:pPr>
        <w:pStyle w:val="a7"/>
        <w:rPr>
          <w:color w:val="auto"/>
        </w:rPr>
      </w:pPr>
    </w:p>
    <w:p w:rsidR="003715D8" w:rsidRPr="001A4832" w:rsidRDefault="003715D8">
      <w:r w:rsidRPr="001A4832">
        <w:br w:type="page"/>
      </w:r>
    </w:p>
    <w:p w:rsidR="00525F2B" w:rsidRDefault="00BC1E8D">
      <w:pPr>
        <w:jc w:val="right"/>
        <w:rPr>
          <w:rStyle w:val="a3"/>
        </w:rPr>
      </w:pPr>
      <w:r>
        <w:rPr>
          <w:rStyle w:val="a3"/>
        </w:rPr>
        <w:lastRenderedPageBreak/>
        <w:t>Приложение 10</w:t>
      </w:r>
      <w:r>
        <w:rPr>
          <w:rStyle w:val="a3"/>
        </w:rPr>
        <w:br/>
      </w:r>
      <w:r w:rsidRPr="003A43CD">
        <w:rPr>
          <w:rStyle w:val="a3"/>
          <w:color w:val="auto"/>
        </w:rPr>
        <w:t xml:space="preserve">к </w:t>
      </w:r>
      <w:r w:rsidRPr="003A43CD">
        <w:rPr>
          <w:rStyle w:val="a4"/>
          <w:b/>
          <w:color w:val="auto"/>
        </w:rPr>
        <w:t>приказу</w:t>
      </w:r>
      <w:r w:rsidRPr="003A43CD">
        <w:rPr>
          <w:rStyle w:val="a3"/>
          <w:color w:val="auto"/>
        </w:rPr>
        <w:t xml:space="preserve"> </w:t>
      </w:r>
      <w:r>
        <w:rPr>
          <w:rStyle w:val="a3"/>
        </w:rPr>
        <w:t>Департамента жилищно-коммунального</w:t>
      </w:r>
      <w:r>
        <w:rPr>
          <w:rStyle w:val="a3"/>
        </w:rPr>
        <w:br/>
        <w:t>комплекса и энергетики</w:t>
      </w:r>
      <w:r>
        <w:rPr>
          <w:rStyle w:val="a3"/>
        </w:rPr>
        <w:br/>
        <w:t>Ханты-Мансийского</w:t>
      </w:r>
      <w:r>
        <w:rPr>
          <w:rStyle w:val="a3"/>
        </w:rPr>
        <w:br/>
        <w:t>автономного округа - Югры</w:t>
      </w:r>
      <w:r>
        <w:rPr>
          <w:rStyle w:val="a3"/>
        </w:rPr>
        <w:br/>
        <w:t xml:space="preserve">от 22 декабря 2017 года </w:t>
      </w:r>
      <w:r w:rsidR="005B0A1A">
        <w:rPr>
          <w:rStyle w:val="a3"/>
        </w:rPr>
        <w:t>№</w:t>
      </w:r>
      <w:r>
        <w:rPr>
          <w:rStyle w:val="a3"/>
        </w:rPr>
        <w:t xml:space="preserve"> 11-нп</w:t>
      </w:r>
    </w:p>
    <w:p w:rsidR="00525F2B" w:rsidRDefault="00525F2B"/>
    <w:p w:rsidR="00525F2B" w:rsidRDefault="00BC1E8D">
      <w:pPr>
        <w:pStyle w:val="1"/>
      </w:pPr>
      <w:r>
        <w:t>Нормативы потребления коммунальной услуги по отоплению в жилых помещениях на территории муниципального образования г. Сургут Ханты-Мансийского автономного округа - Югры</w:t>
      </w:r>
    </w:p>
    <w:p w:rsidR="00525F2B" w:rsidRDefault="00525F2B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73"/>
        <w:gridCol w:w="2462"/>
        <w:gridCol w:w="2635"/>
        <w:gridCol w:w="2731"/>
      </w:tblGrid>
      <w:tr w:rsidR="00525F2B">
        <w:tc>
          <w:tcPr>
            <w:tcW w:w="187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Категория многоквартирного (жилого) дома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Норматив потребления (Гкал на 1 кв. метр общей площади жилого помещения в месяц)</w:t>
            </w:r>
          </w:p>
        </w:tc>
      </w:tr>
      <w:tr w:rsidR="00525F2B">
        <w:tc>
          <w:tcPr>
            <w:tcW w:w="187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525F2B">
            <w:pPr>
              <w:pStyle w:val="a8"/>
            </w:pP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многоквартирные и жилые дома со стенами из камня, кирпича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многоквартирные и жилые дома со стенами из панелей, блоков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многоквартирные и жилые дома со стенами из дерева, смешанных и других материалов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Этажность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многоквартирные и жилые дома до 1999 года постройки включительно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0,054</w:t>
            </w:r>
            <w:r w:rsidR="007D0157">
              <w:t>0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0,0595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0,0524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0,0544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0,0553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3-4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0,0329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0,0347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5-9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0,0296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0,0302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0,0277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12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0,0272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Этажность</w:t>
            </w:r>
          </w:p>
        </w:tc>
        <w:tc>
          <w:tcPr>
            <w:tcW w:w="7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многоквартирные и жилые дома после 1999 года постройки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0,0272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0,0275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0,0277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2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0,0231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0,0233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0,0482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3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0,0228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0,0229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4-5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0,0226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0,0227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6-7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0,0206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9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0,0197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0,0199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10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0,0196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0,0196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11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0,0196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  <w:tr w:rsidR="00525F2B">
        <w:tc>
          <w:tcPr>
            <w:tcW w:w="18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12 и более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0,0205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0,0205</w:t>
            </w:r>
          </w:p>
        </w:tc>
        <w:tc>
          <w:tcPr>
            <w:tcW w:w="2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5F2B" w:rsidRDefault="00BC1E8D">
            <w:pPr>
              <w:pStyle w:val="a8"/>
              <w:jc w:val="center"/>
            </w:pPr>
            <w:r>
              <w:t>-</w:t>
            </w:r>
          </w:p>
        </w:tc>
      </w:tr>
    </w:tbl>
    <w:p w:rsidR="00525F2B" w:rsidRDefault="00525F2B"/>
    <w:p w:rsidR="00525F2B" w:rsidRDefault="00BC1E8D">
      <w:r>
        <w:rPr>
          <w:rStyle w:val="a3"/>
        </w:rPr>
        <w:t>Примечание</w:t>
      </w:r>
      <w:r>
        <w:t>:</w:t>
      </w:r>
    </w:p>
    <w:p w:rsidR="00525F2B" w:rsidRDefault="00BC1E8D">
      <w:r>
        <w:t>1. Нормативы потребления коммунальной услуги по отоплению в жилых помещениях устанавливаются в соответствии с требованиями к качеству коммунальных услуг, предусмотренными законодательными и иными нормативными правовыми актами Российской Федерации.</w:t>
      </w:r>
    </w:p>
    <w:p w:rsidR="00525F2B" w:rsidRDefault="00BC1E8D">
      <w:r>
        <w:t>2. Установленные нормативы потребления коммунальной услуги по отоплению в жилых помещениях разработаны с применением:</w:t>
      </w:r>
    </w:p>
    <w:p w:rsidR="00525F2B" w:rsidRDefault="00BC1E8D">
      <w:r>
        <w:t>1) метода аналогов для следующих категорий многоквартирных (жилых) домов:</w:t>
      </w:r>
    </w:p>
    <w:p w:rsidR="00525F2B" w:rsidRDefault="00BC1E8D">
      <w:r>
        <w:t>- многоквартирные и жилые дома со стенами из камня, кирпича, после 1999 г. постройки включительно, 9-и этажные;</w:t>
      </w:r>
    </w:p>
    <w:p w:rsidR="00525F2B" w:rsidRDefault="00BC1E8D">
      <w:r>
        <w:t>- многоквартирные и жилые дома со стенами из панелей, блоков, после 1999 г. постройки включительно, 3-х этажные;</w:t>
      </w:r>
    </w:p>
    <w:p w:rsidR="00525F2B" w:rsidRDefault="00BC1E8D">
      <w:r>
        <w:t>- многоквартирные и жилые дома со стенами из панелей, блоков, после 1999 г. постройки, (4-5)-и этажные;</w:t>
      </w:r>
    </w:p>
    <w:p w:rsidR="00525F2B" w:rsidRDefault="00BC1E8D">
      <w:r>
        <w:lastRenderedPageBreak/>
        <w:t>- многоквартирные и жилые дома со стенами из панелей, блоков, после 1999 г. постройки, 9-и этажные;</w:t>
      </w:r>
    </w:p>
    <w:p w:rsidR="00525F2B" w:rsidRDefault="00BC1E8D">
      <w:r>
        <w:t>- многоквартирные и жилые дома со стенами из панелей, блоков, после 1999 г. постройки, 12 и более этажей;</w:t>
      </w:r>
    </w:p>
    <w:p w:rsidR="00525F2B" w:rsidRDefault="00BC1E8D">
      <w:r>
        <w:t>2) расчетного метода для иных категорий многоквартирных (жилых) домов.</w:t>
      </w:r>
    </w:p>
    <w:p w:rsidR="00525F2B" w:rsidRPr="003A43CD" w:rsidRDefault="00BC1E8D">
      <w:r>
        <w:t xml:space="preserve">3. Установленные нормативы потребления коммунальной услуги по отоплению в жилых помещениях применяются для расчета размера платы за потребленную </w:t>
      </w:r>
      <w:r w:rsidRPr="003A43CD">
        <w:t xml:space="preserve">коммунальную услугу при отсутствии приборов учета или в других случаях, предусмотренных </w:t>
      </w:r>
      <w:r w:rsidRPr="003A43CD">
        <w:rPr>
          <w:rStyle w:val="a4"/>
          <w:color w:val="auto"/>
        </w:rPr>
        <w:t>Правилами</w:t>
      </w:r>
      <w:r w:rsidRPr="003A43CD">
        <w:t xml:space="preserve"> предоставления коммунальных услуг собственникам и пользователям помещений в многоквартирных домах и жилых домов, утвержденными </w:t>
      </w:r>
      <w:r w:rsidRPr="003A43CD">
        <w:rPr>
          <w:rStyle w:val="a4"/>
          <w:color w:val="auto"/>
        </w:rPr>
        <w:t>постановлением</w:t>
      </w:r>
      <w:r w:rsidRPr="003A43CD">
        <w:t xml:space="preserve"> Правительства Российской Федерации от 6 мая 2011 года </w:t>
      </w:r>
      <w:r w:rsidR="005B0A1A">
        <w:t>№</w:t>
      </w:r>
      <w:r w:rsidRPr="003A43CD">
        <w:t xml:space="preserve"> 354.</w:t>
      </w:r>
    </w:p>
    <w:p w:rsidR="00525F2B" w:rsidRDefault="00BC1E8D">
      <w:r w:rsidRPr="003A43CD">
        <w:t xml:space="preserve">4. Установленные нормативы потребления коммунальной услуги по отоплению в жилых помещениях учитывают только потребление коммунальной услуги в жилых помещениях и нормативные </w:t>
      </w:r>
      <w:r>
        <w:t>технологические потери во внутридомовых инженерных системах, и не учитывают технологические потери в инженерных системах, не относящихся к внутридомовым.</w:t>
      </w:r>
    </w:p>
    <w:p w:rsidR="00525F2B" w:rsidRDefault="00BC1E8D">
      <w:r>
        <w:t>5. Установленные нормативы потребления коммунальной услуги по отоплению определены с учетом продолжительности отопительного периода 9 календарных месяцев (в том числе неполных).</w:t>
      </w:r>
    </w:p>
    <w:p w:rsidR="00525F2B" w:rsidRDefault="00BC1E8D">
      <w:r>
        <w:t>6. Взимание платы за потребленную коммунальную услугу с использованием установленных нормативов потребления коммунальной услуги по отоплению в жилых помещениях осуществляется в течение отопительного периода равными долями за каждый полный и неполный месяц в отопительном периоде.</w:t>
      </w:r>
    </w:p>
    <w:p w:rsidR="00525F2B" w:rsidRDefault="00BC1E8D">
      <w:r>
        <w:t>7. Для домов переменной этажности принимается следующие нормативы:</w:t>
      </w:r>
    </w:p>
    <w:p w:rsidR="00525F2B" w:rsidRDefault="00BC1E8D">
      <w:r>
        <w:t>- после 1999 г. постройки с максимальным количеством этажей 12-20 - 12 и более этажей;</w:t>
      </w:r>
    </w:p>
    <w:p w:rsidR="00525F2B" w:rsidRDefault="00BC1E8D">
      <w:r>
        <w:t>- по остальным категориям - по минимальному этажу здания.</w:t>
      </w:r>
    </w:p>
    <w:sectPr w:rsidR="00525F2B" w:rsidSect="000A700D">
      <w:pgSz w:w="11900" w:h="16800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6CF"/>
    <w:rsid w:val="000A700D"/>
    <w:rsid w:val="001A4832"/>
    <w:rsid w:val="003715D8"/>
    <w:rsid w:val="003A43CD"/>
    <w:rsid w:val="00525F2B"/>
    <w:rsid w:val="005B0A1A"/>
    <w:rsid w:val="007D0157"/>
    <w:rsid w:val="00BC1E8D"/>
    <w:rsid w:val="00BF3BFB"/>
    <w:rsid w:val="00FB4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9C68200A-5410-474C-BFFB-0CD01B3326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pPr>
      <w:ind w:firstLine="0"/>
    </w:pPr>
  </w:style>
  <w:style w:type="paragraph" w:customStyle="1" w:styleId="a9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a">
    <w:name w:val="Цветовое выделение для Текст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garantF1://45143130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84A4C3-B852-4729-B446-167BC1488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1377</Words>
  <Characters>7855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9214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Суслова Ольга Викторовна</cp:lastModifiedBy>
  <cp:revision>8</cp:revision>
  <dcterms:created xsi:type="dcterms:W3CDTF">2019-09-16T10:38:00Z</dcterms:created>
  <dcterms:modified xsi:type="dcterms:W3CDTF">2019-09-23T13:02:00Z</dcterms:modified>
</cp:coreProperties>
</file>