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6376D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6376D4">
        <w:rPr>
          <w:rFonts w:ascii="Times New Roman" w:hAnsi="Times New Roman"/>
          <w:sz w:val="28"/>
          <w:szCs w:val="28"/>
        </w:rPr>
        <w:t xml:space="preserve">   </w:t>
      </w:r>
      <w:r w:rsidR="00DA798C" w:rsidRPr="00C12C20">
        <w:rPr>
          <w:rFonts w:ascii="Times New Roman" w:hAnsi="Times New Roman"/>
          <w:sz w:val="28"/>
          <w:szCs w:val="28"/>
        </w:rPr>
        <w:t>«</w:t>
      </w:r>
      <w:proofErr w:type="gramEnd"/>
      <w:r w:rsidR="00DA798C" w:rsidRPr="00C12C20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постановлением Администрации города от 17.03.2016 № 1873 «О порядке </w:t>
      </w:r>
      <w:r w:rsidR="006376D4">
        <w:rPr>
          <w:rFonts w:ascii="Times New Roman" w:hAnsi="Times New Roman"/>
          <w:sz w:val="28"/>
          <w:szCs w:val="28"/>
        </w:rPr>
        <w:t xml:space="preserve">        </w:t>
      </w:r>
      <w:r w:rsidR="00DA798C" w:rsidRPr="00C12C20">
        <w:rPr>
          <w:rFonts w:ascii="Times New Roman" w:hAnsi="Times New Roman"/>
          <w:sz w:val="28"/>
          <w:szCs w:val="28"/>
        </w:rPr>
        <w:t>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 xml:space="preserve">и утверждения административных </w:t>
      </w:r>
      <w:r w:rsidR="006376D4">
        <w:rPr>
          <w:rFonts w:ascii="Times New Roman" w:hAnsi="Times New Roman"/>
          <w:sz w:val="28"/>
          <w:szCs w:val="28"/>
        </w:rPr>
        <w:t xml:space="preserve">                 </w:t>
      </w:r>
      <w:r w:rsidR="00DA798C" w:rsidRPr="00C12C20">
        <w:rPr>
          <w:rFonts w:ascii="Times New Roman" w:hAnsi="Times New Roman"/>
          <w:sz w:val="28"/>
          <w:szCs w:val="28"/>
        </w:rPr>
        <w:t>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 xml:space="preserve">распоряжением </w:t>
      </w:r>
      <w:r w:rsidR="006376D4">
        <w:rPr>
          <w:rFonts w:ascii="Times New Roman" w:hAnsi="Times New Roman"/>
          <w:sz w:val="28"/>
          <w:szCs w:val="28"/>
        </w:rPr>
        <w:t xml:space="preserve">                          </w:t>
      </w:r>
      <w:r w:rsidR="00DA798C" w:rsidRPr="00C12C20">
        <w:rPr>
          <w:rFonts w:ascii="Times New Roman" w:hAnsi="Times New Roman"/>
          <w:sz w:val="28"/>
          <w:szCs w:val="28"/>
        </w:rPr>
        <w:t>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от 30.12.2005 № 3686 «Об утверждении Регламента</w:t>
      </w:r>
      <w:r w:rsidR="006376D4"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>Администрации города»:</w:t>
      </w:r>
    </w:p>
    <w:p w:rsidR="00CC4A3C" w:rsidRDefault="000A431F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BF49BB">
        <w:rPr>
          <w:sz w:val="28"/>
        </w:rPr>
        <w:t>,</w:t>
      </w:r>
      <w:r w:rsidR="00BF49BB" w:rsidRPr="00BF49BB">
        <w:t xml:space="preserve"> </w:t>
      </w:r>
      <w:r w:rsidR="009D1F8D">
        <w:t xml:space="preserve">                  </w:t>
      </w:r>
      <w:r w:rsidR="00610993">
        <w:rPr>
          <w:sz w:val="28"/>
        </w:rPr>
        <w:t xml:space="preserve">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6376D4">
        <w:rPr>
          <w:sz w:val="28"/>
        </w:rPr>
        <w:t>, 20.09.2019 № 6968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5A74A7" w:rsidRPr="000A431F" w:rsidRDefault="005A74A7" w:rsidP="00D20FA8">
      <w:pPr>
        <w:ind w:right="-99"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6376D4" w:rsidRPr="006376D4">
        <w:rPr>
          <w:sz w:val="28"/>
          <w:szCs w:val="28"/>
        </w:rPr>
        <w:t>В подпункт</w:t>
      </w:r>
      <w:r w:rsidR="006376D4">
        <w:rPr>
          <w:sz w:val="28"/>
          <w:szCs w:val="28"/>
        </w:rPr>
        <w:t>е</w:t>
      </w:r>
      <w:r w:rsidR="006376D4" w:rsidRPr="006376D4">
        <w:rPr>
          <w:sz w:val="28"/>
          <w:szCs w:val="28"/>
        </w:rPr>
        <w:t xml:space="preserve"> 3 подпункта 2.7.1 пункта 2.7 раздела 2 приложения </w:t>
      </w:r>
      <w:r w:rsidR="006376D4">
        <w:rPr>
          <w:sz w:val="28"/>
          <w:szCs w:val="28"/>
        </w:rPr>
        <w:t xml:space="preserve">                      </w:t>
      </w:r>
      <w:r w:rsidR="006376D4" w:rsidRPr="006376D4">
        <w:rPr>
          <w:sz w:val="28"/>
          <w:szCs w:val="28"/>
        </w:rPr>
        <w:t xml:space="preserve">к постановлению слова «страхового </w:t>
      </w:r>
      <w:r w:rsidR="006376D4">
        <w:rPr>
          <w:sz w:val="28"/>
          <w:szCs w:val="28"/>
        </w:rPr>
        <w:t>свидетельства государственного страхования</w:t>
      </w:r>
      <w:r w:rsidR="006376D4" w:rsidRPr="006376D4">
        <w:rPr>
          <w:sz w:val="28"/>
          <w:szCs w:val="28"/>
        </w:rPr>
        <w:t>» заменить словами «документ</w:t>
      </w:r>
      <w:r w:rsidR="006376D4">
        <w:rPr>
          <w:sz w:val="28"/>
          <w:szCs w:val="28"/>
        </w:rPr>
        <w:t>а</w:t>
      </w:r>
      <w:r w:rsidR="006376D4" w:rsidRPr="006376D4">
        <w:rPr>
          <w:sz w:val="28"/>
          <w:szCs w:val="28"/>
        </w:rPr>
        <w:t>, подтверждающ</w:t>
      </w:r>
      <w:r w:rsidR="006376D4">
        <w:rPr>
          <w:sz w:val="28"/>
          <w:szCs w:val="28"/>
        </w:rPr>
        <w:t>его</w:t>
      </w:r>
      <w:r w:rsidR="006376D4" w:rsidRPr="006376D4">
        <w:rPr>
          <w:sz w:val="28"/>
          <w:szCs w:val="28"/>
        </w:rPr>
        <w:t xml:space="preserve"> регистрацию в системе                        индивидуального (персонифицированного) учета обязательного пенсионного страхования, содержащ</w:t>
      </w:r>
      <w:r w:rsidR="006376D4">
        <w:rPr>
          <w:sz w:val="28"/>
          <w:szCs w:val="28"/>
        </w:rPr>
        <w:t>его</w:t>
      </w:r>
      <w:r w:rsidR="006376D4" w:rsidRPr="006376D4">
        <w:rPr>
          <w:sz w:val="28"/>
          <w:szCs w:val="28"/>
        </w:rPr>
        <w:t xml:space="preserve"> страховой номер индивидуального лицевого счета (СНИЛС)».</w:t>
      </w:r>
    </w:p>
    <w:p w:rsidR="00411765" w:rsidRDefault="00906100" w:rsidP="0041176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4A7">
        <w:rPr>
          <w:rFonts w:ascii="Times New Roman" w:hAnsi="Times New Roman"/>
          <w:sz w:val="28"/>
          <w:szCs w:val="28"/>
        </w:rPr>
        <w:t>2</w:t>
      </w:r>
      <w:r w:rsidR="00EB1279">
        <w:rPr>
          <w:rFonts w:ascii="Times New Roman" w:hAnsi="Times New Roman"/>
          <w:sz w:val="28"/>
          <w:szCs w:val="28"/>
        </w:rPr>
        <w:t xml:space="preserve">. </w:t>
      </w:r>
      <w:r w:rsidR="00206F15">
        <w:rPr>
          <w:rFonts w:ascii="Times New Roman" w:hAnsi="Times New Roman"/>
          <w:sz w:val="28"/>
          <w:szCs w:val="28"/>
        </w:rPr>
        <w:t>Подп</w:t>
      </w:r>
      <w:r w:rsidR="00411765">
        <w:rPr>
          <w:rFonts w:ascii="Times New Roman" w:hAnsi="Times New Roman"/>
          <w:sz w:val="28"/>
          <w:szCs w:val="28"/>
        </w:rPr>
        <w:t>ункт 2.</w:t>
      </w:r>
      <w:r w:rsidR="00206F15">
        <w:rPr>
          <w:rFonts w:ascii="Times New Roman" w:hAnsi="Times New Roman"/>
          <w:sz w:val="28"/>
          <w:szCs w:val="28"/>
        </w:rPr>
        <w:t>7.1</w:t>
      </w:r>
      <w:r w:rsidR="00411765">
        <w:rPr>
          <w:rFonts w:ascii="Times New Roman" w:hAnsi="Times New Roman"/>
          <w:sz w:val="28"/>
          <w:szCs w:val="28"/>
        </w:rPr>
        <w:t xml:space="preserve"> </w:t>
      </w:r>
      <w:r w:rsidR="00206F15">
        <w:rPr>
          <w:rFonts w:ascii="Times New Roman" w:hAnsi="Times New Roman"/>
          <w:sz w:val="28"/>
          <w:szCs w:val="28"/>
        </w:rPr>
        <w:t xml:space="preserve">пункта 2.7 </w:t>
      </w:r>
      <w:r w:rsidR="00411765">
        <w:rPr>
          <w:rFonts w:ascii="Times New Roman" w:hAnsi="Times New Roman"/>
          <w:sz w:val="28"/>
          <w:szCs w:val="28"/>
        </w:rPr>
        <w:t xml:space="preserve">раздела 2 приложения к постановлению </w:t>
      </w:r>
      <w:r w:rsidR="005F132E">
        <w:rPr>
          <w:rFonts w:ascii="Times New Roman" w:hAnsi="Times New Roman"/>
          <w:sz w:val="28"/>
          <w:szCs w:val="28"/>
        </w:rPr>
        <w:t xml:space="preserve">            </w:t>
      </w:r>
      <w:r w:rsidR="00206F15">
        <w:rPr>
          <w:rFonts w:ascii="Times New Roman" w:hAnsi="Times New Roman"/>
          <w:sz w:val="28"/>
          <w:szCs w:val="28"/>
        </w:rPr>
        <w:t>дополнить подпунктами 12, 13 следующего содержания</w:t>
      </w:r>
      <w:r w:rsidR="002D4CEA">
        <w:rPr>
          <w:rFonts w:ascii="Times New Roman" w:hAnsi="Times New Roman"/>
          <w:sz w:val="28"/>
          <w:szCs w:val="28"/>
        </w:rPr>
        <w:t>:</w:t>
      </w:r>
    </w:p>
    <w:p w:rsidR="002D4CEA" w:rsidRPr="002D4CEA" w:rsidRDefault="002D4CEA" w:rsidP="002D4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«12) </w:t>
      </w:r>
      <w:r w:rsidRPr="002D4CEA">
        <w:rPr>
          <w:rFonts w:ascii="Times New Roman" w:hAnsi="Times New Roman"/>
          <w:sz w:val="28"/>
          <w:szCs w:val="28"/>
        </w:rPr>
        <w:t>сведения о сумме дополнительной негосударственной пенсии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D4CEA">
        <w:rPr>
          <w:rFonts w:ascii="Times New Roman" w:hAnsi="Times New Roman"/>
          <w:sz w:val="28"/>
          <w:szCs w:val="28"/>
        </w:rPr>
        <w:t xml:space="preserve"> за предыдущий календарный год для граждан, получающих соответствующую выплату (негосударственный пенсионный фонд);</w:t>
      </w:r>
    </w:p>
    <w:p w:rsidR="002D4CEA" w:rsidRDefault="002D4CEA" w:rsidP="002D4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2D4CEA">
        <w:rPr>
          <w:rFonts w:ascii="Times New Roman" w:hAnsi="Times New Roman"/>
          <w:sz w:val="28"/>
          <w:szCs w:val="28"/>
        </w:rPr>
        <w:t>сведения о сумме выплаченных</w:t>
      </w:r>
      <w:r>
        <w:rPr>
          <w:rFonts w:ascii="Times New Roman" w:hAnsi="Times New Roman"/>
          <w:sz w:val="28"/>
          <w:szCs w:val="28"/>
        </w:rPr>
        <w:t>, полученных</w:t>
      </w:r>
      <w:r w:rsidRPr="002D4CEA">
        <w:rPr>
          <w:rFonts w:ascii="Times New Roman" w:hAnsi="Times New Roman"/>
          <w:sz w:val="28"/>
          <w:szCs w:val="28"/>
        </w:rPr>
        <w:t xml:space="preserve"> алиментов</w:t>
      </w:r>
      <w:r>
        <w:rPr>
          <w:rFonts w:ascii="Times New Roman" w:hAnsi="Times New Roman"/>
          <w:sz w:val="28"/>
          <w:szCs w:val="28"/>
        </w:rPr>
        <w:t>».</w:t>
      </w:r>
    </w:p>
    <w:p w:rsid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E7144">
        <w:rPr>
          <w:rFonts w:ascii="Times New Roman" w:hAnsi="Times New Roman"/>
          <w:sz w:val="28"/>
          <w:szCs w:val="28"/>
        </w:rPr>
        <w:t xml:space="preserve">Подпункт 2.7.2 </w:t>
      </w:r>
      <w:r w:rsidR="005450C7">
        <w:rPr>
          <w:rFonts w:ascii="Times New Roman" w:hAnsi="Times New Roman"/>
          <w:sz w:val="28"/>
          <w:szCs w:val="28"/>
        </w:rPr>
        <w:t>пункта 2.</w:t>
      </w:r>
      <w:r w:rsidR="00DE7144">
        <w:rPr>
          <w:rFonts w:ascii="Times New Roman" w:hAnsi="Times New Roman"/>
          <w:sz w:val="28"/>
          <w:szCs w:val="28"/>
        </w:rPr>
        <w:t>7</w:t>
      </w:r>
      <w:r w:rsidR="005450C7">
        <w:rPr>
          <w:rFonts w:ascii="Times New Roman" w:hAnsi="Times New Roman"/>
          <w:sz w:val="28"/>
          <w:szCs w:val="28"/>
        </w:rPr>
        <w:t xml:space="preserve"> </w:t>
      </w:r>
      <w:r w:rsidR="00767AED">
        <w:rPr>
          <w:rFonts w:ascii="Times New Roman" w:hAnsi="Times New Roman"/>
          <w:sz w:val="28"/>
          <w:szCs w:val="28"/>
        </w:rPr>
        <w:t xml:space="preserve">раздела 2 </w:t>
      </w:r>
      <w:r w:rsidR="00664DF7" w:rsidRPr="00664DF7">
        <w:rPr>
          <w:rFonts w:ascii="Times New Roman" w:hAnsi="Times New Roman"/>
          <w:sz w:val="28"/>
          <w:szCs w:val="28"/>
        </w:rPr>
        <w:t xml:space="preserve">приложения к </w:t>
      </w:r>
      <w:r w:rsidR="00226EAC" w:rsidRPr="00664DF7">
        <w:rPr>
          <w:rFonts w:ascii="Times New Roman" w:hAnsi="Times New Roman"/>
          <w:sz w:val="28"/>
          <w:szCs w:val="28"/>
        </w:rPr>
        <w:t xml:space="preserve">постановлению </w:t>
      </w:r>
      <w:r w:rsidR="001E7E3E">
        <w:rPr>
          <w:rFonts w:ascii="Times New Roman" w:hAnsi="Times New Roman"/>
          <w:sz w:val="28"/>
          <w:szCs w:val="28"/>
        </w:rPr>
        <w:t xml:space="preserve">          </w:t>
      </w:r>
      <w:r w:rsidR="00DE7144">
        <w:rPr>
          <w:rFonts w:ascii="Times New Roman" w:hAnsi="Times New Roman"/>
          <w:sz w:val="28"/>
          <w:szCs w:val="28"/>
        </w:rPr>
        <w:t xml:space="preserve">дополнить подпунктом 12 </w:t>
      </w:r>
      <w:r w:rsidR="004A3326">
        <w:rPr>
          <w:rFonts w:ascii="Times New Roman" w:hAnsi="Times New Roman"/>
          <w:sz w:val="28"/>
          <w:szCs w:val="28"/>
        </w:rPr>
        <w:t>следующе</w:t>
      </w:r>
      <w:r w:rsidR="00DE7144">
        <w:rPr>
          <w:rFonts w:ascii="Times New Roman" w:hAnsi="Times New Roman"/>
          <w:sz w:val="28"/>
          <w:szCs w:val="28"/>
        </w:rPr>
        <w:t>го содержания</w:t>
      </w:r>
      <w:r w:rsidR="0047783E">
        <w:rPr>
          <w:rFonts w:ascii="Times New Roman" w:hAnsi="Times New Roman"/>
          <w:sz w:val="28"/>
          <w:szCs w:val="28"/>
        </w:rPr>
        <w:t>:</w:t>
      </w:r>
    </w:p>
    <w:p w:rsidR="00DE7144" w:rsidRDefault="00DE7144" w:rsidP="00DE71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E714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12) </w:t>
      </w:r>
      <w:r w:rsidRPr="00DE7144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               инвалидов (Пенсионный фонд Российской Федерации)».</w:t>
      </w:r>
    </w:p>
    <w:p w:rsidR="0018762F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A63A2E" w:rsidRPr="00BF49BB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3954FB" w:rsidRPr="00BF49BB">
        <w:rPr>
          <w:rFonts w:ascii="Times New Roman" w:hAnsi="Times New Roman"/>
          <w:sz w:val="28"/>
          <w:szCs w:val="28"/>
        </w:rPr>
        <w:t xml:space="preserve"> </w:t>
      </w:r>
      <w:r w:rsidR="00A557C0" w:rsidRPr="00BF49BB">
        <w:rPr>
          <w:rFonts w:ascii="Times New Roman" w:hAnsi="Times New Roman"/>
          <w:sz w:val="28"/>
          <w:szCs w:val="28"/>
        </w:rPr>
        <w:t xml:space="preserve">       </w:t>
      </w:r>
      <w:r w:rsidR="00A63A2E" w:rsidRPr="00BF49BB">
        <w:rPr>
          <w:rFonts w:ascii="Times New Roman" w:hAnsi="Times New Roman"/>
          <w:sz w:val="28"/>
          <w:szCs w:val="28"/>
        </w:rPr>
        <w:t>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18762F" w:rsidRPr="00BF49BB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официального </w:t>
      </w:r>
      <w:r w:rsidR="005A74A7">
        <w:rPr>
          <w:rFonts w:ascii="Times New Roman" w:hAnsi="Times New Roman"/>
          <w:sz w:val="28"/>
          <w:szCs w:val="28"/>
        </w:rPr>
        <w:t xml:space="preserve">                      </w:t>
      </w:r>
      <w:r w:rsidR="00383249">
        <w:rPr>
          <w:rFonts w:ascii="Times New Roman" w:hAnsi="Times New Roman"/>
          <w:sz w:val="28"/>
          <w:szCs w:val="28"/>
        </w:rPr>
        <w:t>опубликова</w:t>
      </w:r>
      <w:r w:rsidR="00577D21">
        <w:rPr>
          <w:rFonts w:ascii="Times New Roman" w:hAnsi="Times New Roman"/>
          <w:sz w:val="28"/>
          <w:szCs w:val="28"/>
        </w:rPr>
        <w:t xml:space="preserve">ния, за исключением подпункта 1.3. настоящего </w:t>
      </w:r>
      <w:proofErr w:type="gramStart"/>
      <w:r w:rsidR="00383249" w:rsidRPr="00383249">
        <w:rPr>
          <w:rFonts w:ascii="Times New Roman" w:hAnsi="Times New Roman"/>
          <w:sz w:val="28"/>
          <w:szCs w:val="28"/>
        </w:rPr>
        <w:t>постановлени</w:t>
      </w:r>
      <w:r w:rsidR="00577D21">
        <w:rPr>
          <w:rFonts w:ascii="Times New Roman" w:hAnsi="Times New Roman"/>
          <w:sz w:val="28"/>
          <w:szCs w:val="28"/>
        </w:rPr>
        <w:t>я</w:t>
      </w:r>
      <w:r w:rsidR="00383249" w:rsidRPr="00383249">
        <w:rPr>
          <w:rFonts w:ascii="Times New Roman" w:hAnsi="Times New Roman"/>
          <w:sz w:val="28"/>
          <w:szCs w:val="28"/>
        </w:rPr>
        <w:t xml:space="preserve">, </w:t>
      </w:r>
      <w:r w:rsidR="00577D2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77D21">
        <w:rPr>
          <w:rFonts w:ascii="Times New Roman" w:hAnsi="Times New Roman"/>
          <w:sz w:val="28"/>
          <w:szCs w:val="28"/>
        </w:rPr>
        <w:t xml:space="preserve">                   </w:t>
      </w:r>
      <w:r w:rsidR="00383249" w:rsidRPr="00383249">
        <w:rPr>
          <w:rFonts w:ascii="Times New Roman" w:hAnsi="Times New Roman"/>
          <w:sz w:val="28"/>
          <w:szCs w:val="28"/>
        </w:rPr>
        <w:t>распространяющего свое действие</w:t>
      </w:r>
      <w:r w:rsidR="00577D21">
        <w:rPr>
          <w:rFonts w:ascii="Times New Roman" w:hAnsi="Times New Roman"/>
          <w:sz w:val="28"/>
          <w:szCs w:val="28"/>
        </w:rPr>
        <w:t xml:space="preserve"> </w:t>
      </w:r>
      <w:r w:rsidR="00383249">
        <w:rPr>
          <w:rFonts w:ascii="Times New Roman" w:hAnsi="Times New Roman"/>
          <w:sz w:val="28"/>
          <w:szCs w:val="28"/>
        </w:rPr>
        <w:t xml:space="preserve">на правоотношения, </w:t>
      </w:r>
      <w:r w:rsidR="00383249" w:rsidRPr="00383249">
        <w:rPr>
          <w:rFonts w:ascii="Times New Roman" w:hAnsi="Times New Roman"/>
          <w:sz w:val="28"/>
          <w:szCs w:val="28"/>
        </w:rPr>
        <w:t xml:space="preserve">возникающие </w:t>
      </w:r>
      <w:r w:rsidR="00577D21">
        <w:rPr>
          <w:rFonts w:ascii="Times New Roman" w:hAnsi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383249" w:rsidRPr="00383249">
        <w:rPr>
          <w:rFonts w:ascii="Times New Roman" w:hAnsi="Times New Roman"/>
          <w:sz w:val="28"/>
          <w:szCs w:val="28"/>
        </w:rPr>
        <w:t>с 01.07.2020.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sectPr w:rsidR="00234128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62" w:rsidRDefault="00C23062" w:rsidP="00ED3D7B">
      <w:r>
        <w:separator/>
      </w:r>
    </w:p>
  </w:endnote>
  <w:endnote w:type="continuationSeparator" w:id="0">
    <w:p w:rsidR="00C23062" w:rsidRDefault="00C23062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62" w:rsidRDefault="00C23062" w:rsidP="00ED3D7B">
      <w:r>
        <w:separator/>
      </w:r>
    </w:p>
  </w:footnote>
  <w:footnote w:type="continuationSeparator" w:id="0">
    <w:p w:rsidR="00C23062" w:rsidRDefault="00C23062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21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10B7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356C"/>
    <w:rsid w:val="000B5BB5"/>
    <w:rsid w:val="000D59F3"/>
    <w:rsid w:val="000D7565"/>
    <w:rsid w:val="00106EA4"/>
    <w:rsid w:val="001217D2"/>
    <w:rsid w:val="00122710"/>
    <w:rsid w:val="001419BF"/>
    <w:rsid w:val="00173382"/>
    <w:rsid w:val="0018608E"/>
    <w:rsid w:val="0018762F"/>
    <w:rsid w:val="0019703D"/>
    <w:rsid w:val="001A1D3E"/>
    <w:rsid w:val="001C653A"/>
    <w:rsid w:val="001E7E3E"/>
    <w:rsid w:val="00200DB3"/>
    <w:rsid w:val="00204B30"/>
    <w:rsid w:val="00206F15"/>
    <w:rsid w:val="00207CE4"/>
    <w:rsid w:val="00210811"/>
    <w:rsid w:val="00213609"/>
    <w:rsid w:val="00216952"/>
    <w:rsid w:val="00217588"/>
    <w:rsid w:val="00226EAC"/>
    <w:rsid w:val="00234128"/>
    <w:rsid w:val="00252FCD"/>
    <w:rsid w:val="0026380E"/>
    <w:rsid w:val="00281257"/>
    <w:rsid w:val="00290B7A"/>
    <w:rsid w:val="002966E2"/>
    <w:rsid w:val="002A1C33"/>
    <w:rsid w:val="002A3859"/>
    <w:rsid w:val="002D4CEA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738BF"/>
    <w:rsid w:val="00375599"/>
    <w:rsid w:val="00383249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04433"/>
    <w:rsid w:val="004069D4"/>
    <w:rsid w:val="00410607"/>
    <w:rsid w:val="00411765"/>
    <w:rsid w:val="0042153F"/>
    <w:rsid w:val="00423DEE"/>
    <w:rsid w:val="00426E3C"/>
    <w:rsid w:val="00446F1F"/>
    <w:rsid w:val="0045096B"/>
    <w:rsid w:val="00452EE1"/>
    <w:rsid w:val="00455D3D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07BFA"/>
    <w:rsid w:val="00524C41"/>
    <w:rsid w:val="00530057"/>
    <w:rsid w:val="00534FC2"/>
    <w:rsid w:val="00544320"/>
    <w:rsid w:val="005450C7"/>
    <w:rsid w:val="00552E4D"/>
    <w:rsid w:val="00555FFA"/>
    <w:rsid w:val="00577D21"/>
    <w:rsid w:val="00585D93"/>
    <w:rsid w:val="00594955"/>
    <w:rsid w:val="005977A2"/>
    <w:rsid w:val="005A4931"/>
    <w:rsid w:val="005A74A7"/>
    <w:rsid w:val="005C23AF"/>
    <w:rsid w:val="005C4569"/>
    <w:rsid w:val="005D479F"/>
    <w:rsid w:val="005D791C"/>
    <w:rsid w:val="005E193D"/>
    <w:rsid w:val="005F132E"/>
    <w:rsid w:val="00610993"/>
    <w:rsid w:val="00615819"/>
    <w:rsid w:val="006370EF"/>
    <w:rsid w:val="006376D4"/>
    <w:rsid w:val="00637836"/>
    <w:rsid w:val="006512CF"/>
    <w:rsid w:val="00654ABC"/>
    <w:rsid w:val="00664DF7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0ED2"/>
    <w:rsid w:val="007438A2"/>
    <w:rsid w:val="0075469E"/>
    <w:rsid w:val="00767AED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1037"/>
    <w:rsid w:val="007E2195"/>
    <w:rsid w:val="00800389"/>
    <w:rsid w:val="00803620"/>
    <w:rsid w:val="00805197"/>
    <w:rsid w:val="00812B02"/>
    <w:rsid w:val="00816309"/>
    <w:rsid w:val="00817960"/>
    <w:rsid w:val="00831C25"/>
    <w:rsid w:val="008329C1"/>
    <w:rsid w:val="00833815"/>
    <w:rsid w:val="0084797D"/>
    <w:rsid w:val="00857ECD"/>
    <w:rsid w:val="00863962"/>
    <w:rsid w:val="00866443"/>
    <w:rsid w:val="00891275"/>
    <w:rsid w:val="00891E25"/>
    <w:rsid w:val="008958A4"/>
    <w:rsid w:val="00896014"/>
    <w:rsid w:val="008A46DC"/>
    <w:rsid w:val="008C5D5D"/>
    <w:rsid w:val="008E7114"/>
    <w:rsid w:val="009028BD"/>
    <w:rsid w:val="00906100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A3B0B"/>
    <w:rsid w:val="009B3354"/>
    <w:rsid w:val="009B7C13"/>
    <w:rsid w:val="009D1F8D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80643"/>
    <w:rsid w:val="00A92327"/>
    <w:rsid w:val="00AA3A5D"/>
    <w:rsid w:val="00AA3C4E"/>
    <w:rsid w:val="00AB3523"/>
    <w:rsid w:val="00AD4D68"/>
    <w:rsid w:val="00AE2820"/>
    <w:rsid w:val="00B22128"/>
    <w:rsid w:val="00B45A5E"/>
    <w:rsid w:val="00B46FBF"/>
    <w:rsid w:val="00B6365B"/>
    <w:rsid w:val="00B7406E"/>
    <w:rsid w:val="00B75D6D"/>
    <w:rsid w:val="00B824D0"/>
    <w:rsid w:val="00BB2735"/>
    <w:rsid w:val="00BB30F1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1B08"/>
    <w:rsid w:val="00C7367A"/>
    <w:rsid w:val="00C7656E"/>
    <w:rsid w:val="00C76A02"/>
    <w:rsid w:val="00C95722"/>
    <w:rsid w:val="00CC11B5"/>
    <w:rsid w:val="00CC4A3C"/>
    <w:rsid w:val="00CC50D0"/>
    <w:rsid w:val="00CC7378"/>
    <w:rsid w:val="00CD1199"/>
    <w:rsid w:val="00CD64B4"/>
    <w:rsid w:val="00CE2724"/>
    <w:rsid w:val="00CF718B"/>
    <w:rsid w:val="00D05794"/>
    <w:rsid w:val="00D07427"/>
    <w:rsid w:val="00D1574E"/>
    <w:rsid w:val="00D20FA8"/>
    <w:rsid w:val="00D26F0E"/>
    <w:rsid w:val="00D30ED5"/>
    <w:rsid w:val="00D35CE5"/>
    <w:rsid w:val="00D404AD"/>
    <w:rsid w:val="00D4204D"/>
    <w:rsid w:val="00D54E2A"/>
    <w:rsid w:val="00D576FB"/>
    <w:rsid w:val="00D634EF"/>
    <w:rsid w:val="00D86979"/>
    <w:rsid w:val="00D924EF"/>
    <w:rsid w:val="00D93D1E"/>
    <w:rsid w:val="00DA798C"/>
    <w:rsid w:val="00DB319D"/>
    <w:rsid w:val="00DB5F5B"/>
    <w:rsid w:val="00DC4973"/>
    <w:rsid w:val="00DE2A20"/>
    <w:rsid w:val="00DE51B3"/>
    <w:rsid w:val="00DE5B55"/>
    <w:rsid w:val="00DE63A5"/>
    <w:rsid w:val="00DE6651"/>
    <w:rsid w:val="00DE7144"/>
    <w:rsid w:val="00DF43D7"/>
    <w:rsid w:val="00E134C1"/>
    <w:rsid w:val="00E13CCD"/>
    <w:rsid w:val="00E1511F"/>
    <w:rsid w:val="00E1750C"/>
    <w:rsid w:val="00E44C66"/>
    <w:rsid w:val="00E51748"/>
    <w:rsid w:val="00E604D6"/>
    <w:rsid w:val="00E6091B"/>
    <w:rsid w:val="00E63337"/>
    <w:rsid w:val="00E75491"/>
    <w:rsid w:val="00EB1279"/>
    <w:rsid w:val="00EB7608"/>
    <w:rsid w:val="00EC0DFC"/>
    <w:rsid w:val="00EC776A"/>
    <w:rsid w:val="00ED3D7B"/>
    <w:rsid w:val="00EE1BE8"/>
    <w:rsid w:val="00EE5CB1"/>
    <w:rsid w:val="00EF26B7"/>
    <w:rsid w:val="00F060D9"/>
    <w:rsid w:val="00F131C3"/>
    <w:rsid w:val="00F160EA"/>
    <w:rsid w:val="00F3011D"/>
    <w:rsid w:val="00F50903"/>
    <w:rsid w:val="00F70674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439E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C9B3-0744-41CC-9305-540CDFCD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7</cp:revision>
  <cp:lastPrinted>2019-10-28T04:15:00Z</cp:lastPrinted>
  <dcterms:created xsi:type="dcterms:W3CDTF">2019-10-26T07:16:00Z</dcterms:created>
  <dcterms:modified xsi:type="dcterms:W3CDTF">2019-11-22T04:38:00Z</dcterms:modified>
</cp:coreProperties>
</file>