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38" w:rsidRDefault="00121F38" w:rsidP="00121F38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305AA08" wp14:editId="3B58FC9A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F38" w:rsidRPr="00D74919" w:rsidRDefault="00121F38" w:rsidP="00121F38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5AA08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121F38" w:rsidRPr="00D74919" w:rsidRDefault="00121F38" w:rsidP="00121F38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1F38" w:rsidRDefault="00121F38" w:rsidP="00121F38">
      <w:pPr>
        <w:spacing w:line="120" w:lineRule="atLeast"/>
        <w:jc w:val="center"/>
        <w:rPr>
          <w:sz w:val="24"/>
          <w:szCs w:val="24"/>
        </w:rPr>
      </w:pPr>
    </w:p>
    <w:p w:rsidR="00121F38" w:rsidRPr="00852378" w:rsidRDefault="00121F38" w:rsidP="00121F38">
      <w:pPr>
        <w:spacing w:line="120" w:lineRule="atLeast"/>
        <w:jc w:val="center"/>
        <w:rPr>
          <w:sz w:val="10"/>
          <w:szCs w:val="10"/>
        </w:rPr>
      </w:pPr>
    </w:p>
    <w:p w:rsidR="00121F38" w:rsidRDefault="00121F38" w:rsidP="00121F38">
      <w:pPr>
        <w:spacing w:line="120" w:lineRule="atLeast"/>
        <w:jc w:val="center"/>
        <w:rPr>
          <w:sz w:val="10"/>
          <w:szCs w:val="24"/>
        </w:rPr>
      </w:pPr>
    </w:p>
    <w:p w:rsidR="00121F38" w:rsidRPr="005541F0" w:rsidRDefault="00121F38" w:rsidP="00121F3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1F38" w:rsidRDefault="00121F38" w:rsidP="00121F3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21F38" w:rsidRPr="005541F0" w:rsidRDefault="00121F38" w:rsidP="00121F38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21F38" w:rsidRPr="005649E4" w:rsidRDefault="00121F38" w:rsidP="00121F38">
      <w:pPr>
        <w:spacing w:line="120" w:lineRule="atLeast"/>
        <w:jc w:val="center"/>
        <w:rPr>
          <w:sz w:val="18"/>
          <w:szCs w:val="24"/>
        </w:rPr>
      </w:pPr>
    </w:p>
    <w:p w:rsidR="00121F38" w:rsidRPr="00656C1A" w:rsidRDefault="00121F38" w:rsidP="00121F38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1F38" w:rsidRPr="005541F0" w:rsidRDefault="00121F38" w:rsidP="00121F38">
      <w:pPr>
        <w:spacing w:line="120" w:lineRule="atLeast"/>
        <w:jc w:val="center"/>
        <w:rPr>
          <w:sz w:val="18"/>
          <w:szCs w:val="24"/>
        </w:rPr>
      </w:pPr>
    </w:p>
    <w:p w:rsidR="00121F38" w:rsidRPr="005541F0" w:rsidRDefault="00121F38" w:rsidP="00121F38">
      <w:pPr>
        <w:spacing w:line="120" w:lineRule="atLeast"/>
        <w:jc w:val="center"/>
        <w:rPr>
          <w:sz w:val="20"/>
          <w:szCs w:val="24"/>
        </w:rPr>
      </w:pPr>
    </w:p>
    <w:p w:rsidR="00121F38" w:rsidRPr="00656C1A" w:rsidRDefault="00121F38" w:rsidP="00121F38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21F38" w:rsidRDefault="00121F38" w:rsidP="00121F38">
      <w:pPr>
        <w:spacing w:line="120" w:lineRule="atLeast"/>
        <w:jc w:val="center"/>
        <w:rPr>
          <w:sz w:val="30"/>
          <w:szCs w:val="24"/>
        </w:rPr>
      </w:pPr>
    </w:p>
    <w:p w:rsidR="00121F38" w:rsidRPr="00656C1A" w:rsidRDefault="00121F38" w:rsidP="00121F3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21F38" w:rsidRPr="00F8214F" w:rsidTr="00981999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1F38" w:rsidRPr="00F8214F" w:rsidRDefault="00121F38" w:rsidP="0098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1F38" w:rsidRPr="00F8214F" w:rsidRDefault="00D700C2" w:rsidP="00981999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1F38" w:rsidRPr="00F8214F" w:rsidRDefault="00121F38" w:rsidP="0098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1F38" w:rsidRPr="00F8214F" w:rsidRDefault="00D700C2" w:rsidP="00981999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21F38" w:rsidRPr="00A63FB0" w:rsidRDefault="00121F38" w:rsidP="009819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1F38" w:rsidRPr="00A3761A" w:rsidRDefault="00121F38" w:rsidP="00981999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121F38" w:rsidRPr="00F8214F" w:rsidRDefault="00121F38" w:rsidP="00981999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21F38" w:rsidRPr="00F8214F" w:rsidRDefault="00121F38" w:rsidP="00981999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21F38" w:rsidRPr="00AB4194" w:rsidRDefault="00121F38" w:rsidP="0098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21F38" w:rsidRPr="00F8214F" w:rsidRDefault="00D700C2" w:rsidP="00981999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2950</w:t>
            </w:r>
          </w:p>
        </w:tc>
      </w:tr>
    </w:tbl>
    <w:p w:rsidR="00121F38" w:rsidRPr="00C725A6" w:rsidRDefault="00121F38" w:rsidP="00121F38">
      <w:pPr>
        <w:rPr>
          <w:rFonts w:cs="Times New Roman"/>
          <w:szCs w:val="28"/>
        </w:rPr>
      </w:pPr>
    </w:p>
    <w:p w:rsidR="00121F38" w:rsidRDefault="00121F38" w:rsidP="00121F38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121F38" w:rsidRDefault="00121F38" w:rsidP="00121F38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121F38" w:rsidRDefault="00121F38" w:rsidP="00121F38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121F38" w:rsidRDefault="00121F38" w:rsidP="00121F38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</w:t>
      </w:r>
    </w:p>
    <w:p w:rsidR="00121F38" w:rsidRDefault="00121F38" w:rsidP="00121F38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предотвращению завоза </w:t>
      </w:r>
    </w:p>
    <w:p w:rsidR="00121F38" w:rsidRDefault="00121F38" w:rsidP="00121F38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распространения новой </w:t>
      </w:r>
    </w:p>
    <w:p w:rsidR="00121F38" w:rsidRDefault="00121F38" w:rsidP="00121F38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коронавирусной инфекции, </w:t>
      </w:r>
    </w:p>
    <w:p w:rsidR="00121F38" w:rsidRDefault="00121F38" w:rsidP="00121F38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</w:t>
      </w:r>
    </w:p>
    <w:p w:rsidR="00121F38" w:rsidRDefault="00121F38" w:rsidP="00121F38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cs="Times New Roman"/>
          <w:szCs w:val="28"/>
        </w:rPr>
        <w:t>на территории города»</w:t>
      </w:r>
    </w:p>
    <w:p w:rsidR="00121F38" w:rsidRDefault="00121F38" w:rsidP="00121F38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121F38" w:rsidRDefault="00121F38" w:rsidP="00121F38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121F38" w:rsidRDefault="00121F38" w:rsidP="00121F3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постановлениями Губернатора Ханты-Мансийского </w:t>
      </w:r>
      <w:r>
        <w:rPr>
          <w:rFonts w:eastAsia="Calibri" w:cs="Times New Roman"/>
          <w:szCs w:val="28"/>
        </w:rPr>
        <w:br/>
        <w:t xml:space="preserve">автономного округа – Югры от 30.04.2020 № 46 «О дополнительных мерах              по предотвращению завоза и распространения новой коронавирусной инфекции, 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 xml:space="preserve">-19, в Ханты-Мансийском автономном округе – Югре»,                от 05.05.2020 № 48 «О дополнительных мерах по предотвращению завоза                   и распространения новой коронавирусной инфекции, 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 xml:space="preserve">-19,               в Ханты-Мансийском автономном округе – Югре», Уставом городского округа город Сургут Ханты-Мансийского автономного округа – Югры, распоряжением Администрации города от 30.12.2005 № 3686 «Об утверждении Регламента </w:t>
      </w:r>
      <w:r>
        <w:rPr>
          <w:rFonts w:eastAsia="Calibri" w:cs="Times New Roman"/>
          <w:szCs w:val="28"/>
        </w:rPr>
        <w:br/>
        <w:t xml:space="preserve">Администрации города»: </w:t>
      </w:r>
    </w:p>
    <w:p w:rsidR="00121F38" w:rsidRDefault="00121F38" w:rsidP="00121F3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>от 13.04.2020 № 2390        «</w:t>
      </w:r>
      <w:r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>
        <w:rPr>
          <w:rFonts w:cs="Times New Roman"/>
          <w:szCs w:val="28"/>
        </w:rPr>
        <w:br/>
        <w:t xml:space="preserve">коронавирусной инфекции, 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 xml:space="preserve">»                   (с изменениями от 22.04.2020 № 2583) </w:t>
      </w:r>
      <w:r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121F38" w:rsidRDefault="00121F38" w:rsidP="00121F3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1.1. В пунктах 1, 3 слова «до 01 мая 2020 года» заменить словами </w:t>
      </w:r>
      <w:r>
        <w:rPr>
          <w:rFonts w:cs="Times New Roman"/>
          <w:szCs w:val="28"/>
        </w:rPr>
        <w:br/>
        <w:t>«до 11 мая 2020 года включительно».</w:t>
      </w:r>
    </w:p>
    <w:p w:rsidR="00121F38" w:rsidRDefault="00121F38" w:rsidP="00121F38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Подпункт 1.1 пункта 1 дополнить абзацами следующего содержания:</w:t>
      </w:r>
    </w:p>
    <w:p w:rsidR="00121F38" w:rsidRPr="00F60369" w:rsidRDefault="00121F38" w:rsidP="00121F3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szCs w:val="28"/>
        </w:rPr>
        <w:t>«-</w:t>
      </w:r>
      <w:r>
        <w:rPr>
          <w:szCs w:val="28"/>
          <w:shd w:val="clear" w:color="auto" w:fill="FFFFFF"/>
        </w:rPr>
        <w:t xml:space="preserve"> следования к местам осуществления любительского рыболовства                за пределами населенных пунктов с соблюдением межличностной дистанции           не менее пяти метров при рыболовстве;</w:t>
      </w:r>
    </w:p>
    <w:p w:rsidR="00121F38" w:rsidRDefault="00121F38" w:rsidP="00121F3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посещения по предварительной записи органов власти и организаций             в целях осуществления регистрационных действий с транспортными </w:t>
      </w:r>
      <w:r>
        <w:rPr>
          <w:sz w:val="28"/>
          <w:szCs w:val="28"/>
        </w:rPr>
        <w:br/>
        <w:t>средствами;</w:t>
      </w:r>
    </w:p>
    <w:p w:rsidR="00121F38" w:rsidRDefault="00121F38" w:rsidP="00121F3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посещения по предварительной записи органов власти и организаций,             предоставляющих государственные (муниципальные) услуги, связанные                     с совершением сделок гражданско-правового характера;</w:t>
      </w:r>
    </w:p>
    <w:p w:rsidR="00121F38" w:rsidRDefault="00121F38" w:rsidP="00121F3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посещения по предварительной записи органов власти и организаций </w:t>
      </w:r>
      <w:r>
        <w:rPr>
          <w:sz w:val="28"/>
          <w:szCs w:val="28"/>
        </w:rPr>
        <w:br/>
        <w:t>в целях получения водительского удостоверения после прохождения профес-</w:t>
      </w:r>
      <w:r>
        <w:rPr>
          <w:sz w:val="28"/>
          <w:szCs w:val="28"/>
        </w:rPr>
        <w:br/>
        <w:t xml:space="preserve">сионального обучения на право управления транспортными средствами, </w:t>
      </w:r>
      <w:r>
        <w:rPr>
          <w:sz w:val="28"/>
          <w:szCs w:val="28"/>
        </w:rPr>
        <w:br/>
        <w:t>в том числе в целях сдачи соответствующего экзамена;</w:t>
      </w:r>
    </w:p>
    <w:p w:rsidR="00121F38" w:rsidRDefault="00121F38" w:rsidP="00121F3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посещения по предварительной записи органов власти и организаций </w:t>
      </w:r>
      <w:r>
        <w:rPr>
          <w:sz w:val="28"/>
          <w:szCs w:val="28"/>
        </w:rPr>
        <w:br/>
        <w:t xml:space="preserve">в целях получения индивидуальными предпринимателями мер финансовой </w:t>
      </w:r>
      <w:r>
        <w:rPr>
          <w:sz w:val="28"/>
          <w:szCs w:val="28"/>
        </w:rPr>
        <w:br/>
        <w:t>поддержки;</w:t>
      </w:r>
    </w:p>
    <w:p w:rsidR="00121F38" w:rsidRDefault="00121F38" w:rsidP="00121F3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посещения учреждений, организаций, индивидуальных предприни-</w:t>
      </w:r>
      <w:r>
        <w:rPr>
          <w:sz w:val="28"/>
          <w:szCs w:val="28"/>
          <w:shd w:val="clear" w:color="auto" w:fill="FFFFFF"/>
        </w:rPr>
        <w:br/>
        <w:t xml:space="preserve">мателей, деятельность которых не приостановлена в соответствии </w:t>
      </w:r>
      <w:r>
        <w:rPr>
          <w:sz w:val="28"/>
          <w:szCs w:val="28"/>
          <w:shd w:val="clear" w:color="auto" w:fill="FFFFFF"/>
        </w:rPr>
        <w:br/>
        <w:t>с пунктом 6 постановления Губернатора Ханты-Мансийского автономного округа – Югры от 30.04.2020 № 46 «О дополнительных мерах по предотвра-</w:t>
      </w:r>
      <w:r>
        <w:rPr>
          <w:sz w:val="28"/>
          <w:szCs w:val="28"/>
          <w:shd w:val="clear" w:color="auto" w:fill="FFFFFF"/>
        </w:rPr>
        <w:br/>
        <w:t>щению завоза и распространения новой коронавирусной инфекции, вызванной COVID-19, в Ханты-Мансийском автономном округе – Югре».</w:t>
      </w:r>
    </w:p>
    <w:p w:rsidR="00121F38" w:rsidRDefault="00121F38" w:rsidP="00121F3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Пункт 1.2 дополнить подпунктом 1.2.3 следующего содержания:</w:t>
      </w:r>
    </w:p>
    <w:p w:rsidR="00121F38" w:rsidRDefault="00121F38" w:rsidP="00121F3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«1.2.3.</w:t>
      </w:r>
      <w:r>
        <w:rPr>
          <w:rFonts w:cs="Times New Roman"/>
          <w:szCs w:val="28"/>
          <w:shd w:val="clear" w:color="auto" w:fill="FFFFFF"/>
        </w:rPr>
        <w:t xml:space="preserve"> С 12 мая 2020 года использовать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человека) при нахождении во всех видах </w:t>
      </w:r>
      <w:r>
        <w:rPr>
          <w:rFonts w:cs="Times New Roman"/>
          <w:szCs w:val="28"/>
          <w:shd w:val="clear" w:color="auto" w:fill="FFFFFF"/>
        </w:rPr>
        <w:br/>
        <w:t xml:space="preserve">общественного транспорта и такси, общественных местах, закрытых </w:t>
      </w:r>
      <w:r>
        <w:rPr>
          <w:rFonts w:cs="Times New Roman"/>
          <w:szCs w:val="28"/>
          <w:shd w:val="clear" w:color="auto" w:fill="FFFFFF"/>
        </w:rPr>
        <w:br/>
        <w:t>помещениях общественного пользования».</w:t>
      </w:r>
    </w:p>
    <w:p w:rsidR="00121F38" w:rsidRPr="00F60369" w:rsidRDefault="00121F38" w:rsidP="00121F3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1.4. Подпункт 1.6 пункта 1 дополнить абзацем следующего содержания:</w:t>
      </w:r>
    </w:p>
    <w:p w:rsidR="00121F38" w:rsidRDefault="00121F38" w:rsidP="00121F38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«Граждане вправе осуществлять с 05.00 часов до 08.00 часов, с 21.00 часов до 24.00 часов индивидуальные занятия физической культурой и спортом </w:t>
      </w:r>
      <w:r>
        <w:rPr>
          <w:rFonts w:cs="Times New Roman"/>
          <w:szCs w:val="28"/>
          <w:shd w:val="clear" w:color="auto" w:fill="FFFFFF"/>
        </w:rPr>
        <w:br/>
        <w:t xml:space="preserve">на улице без использования уличного спортивного инвентаря общественного пользования, включая бег, велопробеги, скандинавскую ходьбу по пешеходным зонам, с соблюдением дистанции до других физических лиц не менее пяти </w:t>
      </w:r>
      <w:r>
        <w:rPr>
          <w:rFonts w:cs="Times New Roman"/>
          <w:szCs w:val="28"/>
          <w:shd w:val="clear" w:color="auto" w:fill="FFFFFF"/>
        </w:rPr>
        <w:br/>
        <w:t>метров».</w:t>
      </w:r>
    </w:p>
    <w:p w:rsidR="00121F38" w:rsidRDefault="00121F38" w:rsidP="00121F38">
      <w:pPr>
        <w:ind w:firstLine="708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shd w:val="clear" w:color="auto" w:fill="FFFFFF"/>
        </w:rPr>
        <w:t xml:space="preserve">1.5. </w:t>
      </w:r>
      <w:r>
        <w:rPr>
          <w:rFonts w:cs="Times New Roman"/>
          <w:szCs w:val="28"/>
          <w:lang w:eastAsia="ru-RU"/>
        </w:rPr>
        <w:t>Пункт 7 изложить в следующей редакции:</w:t>
      </w:r>
    </w:p>
    <w:p w:rsidR="00121F38" w:rsidRDefault="00121F38" w:rsidP="00121F38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«7. Руководителям структурных подразделений Администрации города, </w:t>
      </w:r>
      <w:r>
        <w:rPr>
          <w:rFonts w:eastAsia="Times New Roman" w:cs="Times New Roman"/>
          <w:szCs w:val="28"/>
          <w:lang w:eastAsia="ru-RU" w:bidi="en-US"/>
        </w:rPr>
        <w:br/>
        <w:t xml:space="preserve">муниципальных учреждений приостановить до завершения периода эпидемиологического неблагополучия, связанного с распространением COVID-19, </w:t>
      </w:r>
      <w:r>
        <w:rPr>
          <w:rFonts w:eastAsia="Times New Roman" w:cs="Times New Roman"/>
          <w:szCs w:val="28"/>
          <w:lang w:eastAsia="ru-RU" w:bidi="en-US"/>
        </w:rPr>
        <w:br/>
        <w:t>предоставление государственных (муниципальных) и иных услуг:</w:t>
      </w:r>
    </w:p>
    <w:p w:rsidR="00121F38" w:rsidRDefault="00121F38" w:rsidP="00121F38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1) в помещениях органов местного самоуправления (структурных </w:t>
      </w:r>
      <w:r>
        <w:rPr>
          <w:rFonts w:eastAsia="Times New Roman" w:cs="Times New Roman"/>
          <w:szCs w:val="28"/>
          <w:lang w:eastAsia="ru-RU" w:bidi="en-US"/>
        </w:rPr>
        <w:br/>
        <w:t xml:space="preserve">подразделений) и муниципальных учреждений при личном обращении граждан, </w:t>
      </w:r>
      <w:r>
        <w:rPr>
          <w:rFonts w:eastAsia="Times New Roman" w:cs="Times New Roman"/>
          <w:szCs w:val="28"/>
          <w:lang w:eastAsia="ru-RU" w:bidi="en-US"/>
        </w:rPr>
        <w:br/>
        <w:t>за исключением оказания по предварительной записи государственной (муниципальной) услуги по выдаче специального разрешения на движение тяжело-</w:t>
      </w:r>
      <w:r>
        <w:rPr>
          <w:rFonts w:eastAsia="Times New Roman" w:cs="Times New Roman"/>
          <w:szCs w:val="28"/>
          <w:lang w:eastAsia="ru-RU" w:bidi="en-US"/>
        </w:rPr>
        <w:br/>
        <w:t xml:space="preserve">весного и (или) крупногабаритного транспортного средства по автомобильным  </w:t>
      </w:r>
      <w:r>
        <w:rPr>
          <w:rFonts w:eastAsia="Times New Roman" w:cs="Times New Roman"/>
          <w:szCs w:val="28"/>
          <w:lang w:eastAsia="ru-RU" w:bidi="en-US"/>
        </w:rPr>
        <w:lastRenderedPageBreak/>
        <w:t xml:space="preserve">дорогам местного значения, участкам таких автомобильных дорог в границах </w:t>
      </w:r>
      <w:r>
        <w:rPr>
          <w:rFonts w:eastAsia="Times New Roman" w:cs="Times New Roman"/>
          <w:szCs w:val="28"/>
          <w:lang w:eastAsia="ru-RU" w:bidi="en-US"/>
        </w:rPr>
        <w:br/>
        <w:t>города;</w:t>
      </w:r>
    </w:p>
    <w:p w:rsidR="00121F38" w:rsidRDefault="00121F38" w:rsidP="00121F38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 w:bidi="en-US"/>
        </w:rPr>
        <w:t xml:space="preserve">2) в </w:t>
      </w:r>
      <w:r>
        <w:rPr>
          <w:rFonts w:eastAsia="Times New Roman" w:cs="Times New Roman"/>
          <w:bCs/>
          <w:szCs w:val="28"/>
          <w:lang w:eastAsia="ru-RU" w:bidi="en-US"/>
        </w:rPr>
        <w:t xml:space="preserve">муниципальном казенном учреждении «Многофункциональный центр предоставления государственных и муниципальных услуг города Сургута», </w:t>
      </w:r>
      <w:r>
        <w:rPr>
          <w:rFonts w:eastAsia="Times New Roman" w:cs="Times New Roman"/>
          <w:bCs/>
          <w:szCs w:val="28"/>
          <w:lang w:eastAsia="ru-RU" w:bidi="en-US"/>
        </w:rPr>
        <w:br/>
      </w:r>
      <w:r>
        <w:rPr>
          <w:rFonts w:eastAsia="Calibri" w:cs="Times New Roman"/>
          <w:szCs w:val="28"/>
          <w:shd w:val="clear" w:color="auto" w:fill="FFFFFF"/>
        </w:rPr>
        <w:t>за исключением:</w:t>
      </w:r>
    </w:p>
    <w:p w:rsidR="00121F38" w:rsidRDefault="00121F38" w:rsidP="00121F38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- государственных услуг Министерства внутренних дел Российской </w:t>
      </w:r>
      <w:r>
        <w:rPr>
          <w:rFonts w:eastAsia="Calibri" w:cs="Times New Roman"/>
          <w:szCs w:val="28"/>
          <w:shd w:val="clear" w:color="auto" w:fill="FFFFFF"/>
        </w:rPr>
        <w:br/>
        <w:t xml:space="preserve">Федерации «Выдача, замена паспорта гражданина Российской Федерации, </w:t>
      </w:r>
      <w:r>
        <w:rPr>
          <w:rFonts w:eastAsia="Calibri" w:cs="Times New Roman"/>
          <w:szCs w:val="28"/>
          <w:shd w:val="clear" w:color="auto" w:fill="FFFFFF"/>
        </w:rPr>
        <w:br/>
        <w:t>удостоверяющего личность гражданина Российской Федерации на территории Российской Федерации»;</w:t>
      </w:r>
    </w:p>
    <w:p w:rsidR="00121F38" w:rsidRDefault="00121F38" w:rsidP="00121F38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- государственных услуг Федеральной службы государственной </w:t>
      </w:r>
      <w:r>
        <w:rPr>
          <w:rFonts w:eastAsia="Calibri" w:cs="Times New Roman"/>
          <w:szCs w:val="28"/>
          <w:shd w:val="clear" w:color="auto" w:fill="FFFFFF"/>
        </w:rPr>
        <w:br/>
        <w:t xml:space="preserve">регистрации, кадастра и картографии, – по предварительной записи через портал МФЦ и центры телефонного обслуживания; </w:t>
      </w:r>
    </w:p>
    <w:p w:rsidR="00121F38" w:rsidRDefault="00121F38" w:rsidP="00121F38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- государственных услуг по выдаче органом опеки и попечительства </w:t>
      </w:r>
      <w:r>
        <w:rPr>
          <w:rFonts w:eastAsia="Calibri" w:cs="Times New Roman"/>
          <w:szCs w:val="28"/>
          <w:shd w:val="clear" w:color="auto" w:fill="FFFFFF"/>
        </w:rPr>
        <w:br/>
        <w:t xml:space="preserve">разрешений на совершение сделок с имуществом, согласий на отчуждение </w:t>
      </w:r>
      <w:r>
        <w:rPr>
          <w:rFonts w:eastAsia="Calibri" w:cs="Times New Roman"/>
          <w:szCs w:val="28"/>
          <w:shd w:val="clear" w:color="auto" w:fill="FFFFFF"/>
        </w:rPr>
        <w:br/>
        <w:t>и (или) на передачу в ипотеку жилых помещений подопечных и несовершеннолетних лиц в автономном округе;</w:t>
      </w:r>
    </w:p>
    <w:p w:rsidR="00121F38" w:rsidRDefault="00121F38" w:rsidP="00121F38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- государственных услуг по предоставлению мер государственной </w:t>
      </w:r>
      <w:r>
        <w:rPr>
          <w:rFonts w:eastAsia="Calibri" w:cs="Times New Roman"/>
          <w:szCs w:val="28"/>
          <w:shd w:val="clear" w:color="auto" w:fill="FFFFFF"/>
        </w:rPr>
        <w:br/>
        <w:t>поддержки гражданам, оказываемых акционерным обществом «Ипотечное агентство Югры»;</w:t>
      </w:r>
    </w:p>
    <w:p w:rsidR="00121F38" w:rsidRDefault="00121F38" w:rsidP="00121F38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- г</w:t>
      </w:r>
      <w:r>
        <w:rPr>
          <w:rFonts w:cs="Times New Roman"/>
          <w:szCs w:val="28"/>
          <w:shd w:val="clear" w:color="auto" w:fill="FFFFFF"/>
        </w:rPr>
        <w:t xml:space="preserve">осударственных услуг Фонда социального страхования Российской </w:t>
      </w:r>
      <w:r>
        <w:rPr>
          <w:rFonts w:cs="Times New Roman"/>
          <w:szCs w:val="28"/>
          <w:shd w:val="clear" w:color="auto" w:fill="FFFFFF"/>
        </w:rPr>
        <w:br/>
        <w:t xml:space="preserve">Федерации по обеспечению инвалидов техническими средствами реабилитации        и (или) услугами и отдельных категорий граждан из числа ветеранов протезами (кроме зубных протезов), протезно-ортопедическими изделиями, а также </w:t>
      </w:r>
      <w:r>
        <w:rPr>
          <w:rFonts w:cs="Times New Roman"/>
          <w:szCs w:val="28"/>
          <w:shd w:val="clear" w:color="auto" w:fill="FFFFFF"/>
        </w:rPr>
        <w:br/>
        <w:t xml:space="preserve">выплате компенсации за самостоятельно приобретенные инвалидами </w:t>
      </w:r>
      <w:r>
        <w:rPr>
          <w:rFonts w:cs="Times New Roman"/>
          <w:szCs w:val="28"/>
          <w:shd w:val="clear" w:color="auto" w:fill="FFFFFF"/>
        </w:rPr>
        <w:br/>
        <w:t xml:space="preserve">технические средства реабилитации (ветеранами протезы (кроме зубных </w:t>
      </w:r>
      <w:r>
        <w:rPr>
          <w:rFonts w:cs="Times New Roman"/>
          <w:szCs w:val="28"/>
          <w:shd w:val="clear" w:color="auto" w:fill="FFFFFF"/>
        </w:rPr>
        <w:br/>
        <w:t xml:space="preserve">протезов), протезно-ортопедические изделия) и (или) оплаченные услуги </w:t>
      </w:r>
      <w:r>
        <w:rPr>
          <w:rFonts w:cs="Times New Roman"/>
          <w:szCs w:val="28"/>
          <w:shd w:val="clear" w:color="auto" w:fill="FFFFFF"/>
        </w:rPr>
        <w:br/>
        <w:t xml:space="preserve">и ежегодной денежной компенсации расходов инвалидов на содержание </w:t>
      </w:r>
      <w:r>
        <w:rPr>
          <w:rFonts w:cs="Times New Roman"/>
          <w:szCs w:val="28"/>
          <w:shd w:val="clear" w:color="auto" w:fill="FFFFFF"/>
        </w:rPr>
        <w:br/>
        <w:t xml:space="preserve">и ветеринарное обслуживание собак-проводников (в части подачи заявления </w:t>
      </w:r>
      <w:r>
        <w:rPr>
          <w:rFonts w:cs="Times New Roman"/>
          <w:szCs w:val="28"/>
          <w:shd w:val="clear" w:color="auto" w:fill="FFFFFF"/>
        </w:rPr>
        <w:br/>
        <w:t xml:space="preserve">о предоставлении инвалидам технических средств реабилитации и (или) услуг </w:t>
      </w:r>
      <w:r>
        <w:rPr>
          <w:rFonts w:cs="Times New Roman"/>
          <w:szCs w:val="28"/>
          <w:shd w:val="clear" w:color="auto" w:fill="FFFFFF"/>
        </w:rPr>
        <w:br/>
        <w:t xml:space="preserve">и отдельным категориям граждан из числа ветеранов протезов (кроме зубных протезов), протезно-ортопедических изделий, а также выплате компенсации </w:t>
      </w:r>
      <w:r>
        <w:rPr>
          <w:rFonts w:cs="Times New Roman"/>
          <w:szCs w:val="28"/>
          <w:shd w:val="clear" w:color="auto" w:fill="FFFFFF"/>
        </w:rPr>
        <w:br/>
        <w:t xml:space="preserve">за самостоятельно приобретенные инвалидами технические средства реабили-тации (ветеранами протезы (кроме зубных протезов), протезно-ортопедические изделия) и (или) оплаченные услуги и ежегодной денежной компенсации </w:t>
      </w:r>
      <w:r>
        <w:rPr>
          <w:rFonts w:cs="Times New Roman"/>
          <w:szCs w:val="28"/>
          <w:shd w:val="clear" w:color="auto" w:fill="FFFFFF"/>
        </w:rPr>
        <w:br/>
        <w:t>расходов инвалидов на содержание и ветеринарное обслуживание собак-</w:t>
      </w:r>
      <w:r>
        <w:rPr>
          <w:rFonts w:cs="Times New Roman"/>
          <w:szCs w:val="28"/>
          <w:shd w:val="clear" w:color="auto" w:fill="FFFFFF"/>
        </w:rPr>
        <w:br/>
        <w:t>проводников)</w:t>
      </w:r>
      <w:r>
        <w:rPr>
          <w:rFonts w:eastAsia="Calibri" w:cs="Times New Roman"/>
          <w:szCs w:val="28"/>
          <w:shd w:val="clear" w:color="auto" w:fill="FFFFFF"/>
        </w:rPr>
        <w:t>;</w:t>
      </w:r>
    </w:p>
    <w:p w:rsidR="00121F38" w:rsidRDefault="00121F38" w:rsidP="00121F38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- </w:t>
      </w:r>
      <w:r>
        <w:rPr>
          <w:rFonts w:cs="Times New Roman"/>
          <w:szCs w:val="28"/>
          <w:shd w:val="clear" w:color="auto" w:fill="FFFFFF"/>
        </w:rPr>
        <w:t xml:space="preserve">государственных услуг Министерства внутренних дел Российской </w:t>
      </w:r>
      <w:r>
        <w:rPr>
          <w:rFonts w:cs="Times New Roman"/>
          <w:szCs w:val="28"/>
          <w:shd w:val="clear" w:color="auto" w:fill="FFFFFF"/>
        </w:rPr>
        <w:br/>
        <w:t xml:space="preserve">Федерации по проведению экзаменов на право управления транспортными </w:t>
      </w:r>
      <w:r>
        <w:rPr>
          <w:rFonts w:cs="Times New Roman"/>
          <w:szCs w:val="28"/>
          <w:shd w:val="clear" w:color="auto" w:fill="FFFFFF"/>
        </w:rPr>
        <w:br/>
        <w:t>средствами и выдаче водительских удостоверений (в части выдачи российских национальных водительских удостоверений при замене, утрате (хищении)                  и международных водительских удостоверений);</w:t>
      </w:r>
    </w:p>
    <w:p w:rsidR="00121F38" w:rsidRDefault="00121F38" w:rsidP="00121F38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услуг по регистрации граждан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>
        <w:rPr>
          <w:rFonts w:cs="Times New Roman"/>
          <w:szCs w:val="28"/>
          <w:shd w:val="clear" w:color="auto" w:fill="FFFFFF"/>
        </w:rPr>
        <w:lastRenderedPageBreak/>
        <w:t xml:space="preserve">информационных систем, используемых для предоставления государственных </w:t>
      </w:r>
      <w:r>
        <w:rPr>
          <w:rFonts w:cs="Times New Roman"/>
          <w:szCs w:val="28"/>
          <w:shd w:val="clear" w:color="auto" w:fill="FFFFFF"/>
        </w:rPr>
        <w:br/>
        <w:t>и муниципальных услуг в электронной форме</w:t>
      </w:r>
      <w:r w:rsidR="007560A5">
        <w:rPr>
          <w:rFonts w:cs="Times New Roman"/>
          <w:szCs w:val="28"/>
          <w:shd w:val="clear" w:color="auto" w:fill="FFFFFF"/>
        </w:rPr>
        <w:t>»</w:t>
      </w:r>
      <w:bookmarkStart w:id="4" w:name="_GoBack"/>
      <w:bookmarkEnd w:id="4"/>
      <w:r>
        <w:rPr>
          <w:rFonts w:cs="Times New Roman"/>
          <w:szCs w:val="28"/>
          <w:shd w:val="clear" w:color="auto" w:fill="FFFFFF"/>
        </w:rPr>
        <w:t>;</w:t>
      </w:r>
    </w:p>
    <w:p w:rsidR="00121F38" w:rsidRDefault="00121F38" w:rsidP="00121F38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в электронном виде государственной услуги «Предоставление копий </w:t>
      </w:r>
      <w:r>
        <w:rPr>
          <w:rFonts w:cs="Times New Roman"/>
          <w:szCs w:val="28"/>
          <w:shd w:val="clear" w:color="auto" w:fill="FFFFFF"/>
        </w:rPr>
        <w:br/>
        <w:t>технических паспортов, оценочной и иной документации об объектах государственного технического учета и технической инвентаризации», предоставля-емой бюджетным учреждением «Центр имущественных отношений»;</w:t>
      </w:r>
    </w:p>
    <w:p w:rsidR="00121F38" w:rsidRPr="009833C2" w:rsidRDefault="00121F38" w:rsidP="00121F38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по предварительной записи государственных (муниципальных) услуг         по выдаче государственных жилищных сертификатов, предоставлению мер </w:t>
      </w:r>
      <w:r>
        <w:rPr>
          <w:rFonts w:cs="Times New Roman"/>
          <w:szCs w:val="28"/>
          <w:shd w:val="clear" w:color="auto" w:fill="FFFFFF"/>
        </w:rPr>
        <w:br/>
        <w:t>поддержки на строительство или приобретение жилых помещений отдельным категориям граждан.</w:t>
      </w:r>
    </w:p>
    <w:p w:rsidR="00121F38" w:rsidRDefault="00121F38" w:rsidP="00121F38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Государственные (муниципальные) и иные услуги, предоставление </w:t>
      </w:r>
      <w:r>
        <w:rPr>
          <w:rFonts w:eastAsia="Times New Roman" w:cs="Times New Roman"/>
          <w:szCs w:val="28"/>
          <w:lang w:eastAsia="ru-RU" w:bidi="en-US"/>
        </w:rPr>
        <w:br/>
        <w:t xml:space="preserve">которых возможно в электронном виде, предоставлять исключительно </w:t>
      </w:r>
      <w:r>
        <w:rPr>
          <w:rFonts w:eastAsia="Times New Roman" w:cs="Times New Roman"/>
          <w:szCs w:val="28"/>
          <w:lang w:eastAsia="ru-RU" w:bidi="en-US"/>
        </w:rPr>
        <w:br/>
        <w:t xml:space="preserve">в электронном виде. </w:t>
      </w:r>
    </w:p>
    <w:p w:rsidR="00121F38" w:rsidRDefault="00121F38" w:rsidP="00121F38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Консультирование граждан осуществлять посредством телефонной связи </w:t>
      </w:r>
      <w:r>
        <w:rPr>
          <w:rFonts w:eastAsia="Times New Roman" w:cs="Times New Roman"/>
          <w:szCs w:val="28"/>
          <w:lang w:eastAsia="ru-RU" w:bidi="en-US"/>
        </w:rPr>
        <w:br/>
        <w:t>с условием обязательного ответа на каждый поступивший звонок».</w:t>
      </w:r>
    </w:p>
    <w:p w:rsidR="00121F38" w:rsidRDefault="00121F38" w:rsidP="00121F38">
      <w:pPr>
        <w:tabs>
          <w:tab w:val="left" w:pos="993"/>
        </w:tabs>
        <w:ind w:firstLine="709"/>
        <w:contextualSpacing/>
        <w:jc w:val="both"/>
        <w:rPr>
          <w:rStyle w:val="highlightsearch"/>
          <w:rFonts w:cs="Times New Roman"/>
          <w:szCs w:val="28"/>
          <w:shd w:val="clear" w:color="auto" w:fill="457ECD"/>
        </w:rPr>
      </w:pPr>
      <w:r>
        <w:rPr>
          <w:rFonts w:cs="Times New Roman"/>
          <w:szCs w:val="28"/>
        </w:rPr>
        <w:t xml:space="preserve">1.6. В пунктах 9, 10 слова «до </w:t>
      </w:r>
      <w:r>
        <w:rPr>
          <w:rFonts w:cs="Times New Roman"/>
          <w:szCs w:val="28"/>
          <w:shd w:val="clear" w:color="auto" w:fill="FFFFFF"/>
        </w:rPr>
        <w:t>01.05.2020</w:t>
      </w:r>
      <w:r>
        <w:rPr>
          <w:rStyle w:val="highlightsearch"/>
          <w:rFonts w:cs="Times New Roman"/>
          <w:szCs w:val="28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заменить словами «до</w:t>
      </w:r>
      <w:r>
        <w:rPr>
          <w:rFonts w:cs="Times New Roman"/>
          <w:szCs w:val="28"/>
        </w:rPr>
        <w:t xml:space="preserve"> 11 мая </w:t>
      </w:r>
      <w:r>
        <w:rPr>
          <w:rFonts w:cs="Times New Roman"/>
          <w:szCs w:val="28"/>
        </w:rPr>
        <w:br/>
        <w:t>2020 года включительно».</w:t>
      </w:r>
      <w:r>
        <w:rPr>
          <w:rStyle w:val="highlightsearch"/>
          <w:rFonts w:cs="Times New Roman"/>
          <w:szCs w:val="28"/>
          <w:shd w:val="clear" w:color="auto" w:fill="457ECD"/>
        </w:rPr>
        <w:t xml:space="preserve"> </w:t>
      </w:r>
    </w:p>
    <w:p w:rsidR="00121F38" w:rsidRDefault="00121F38" w:rsidP="00121F3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1.7. Пункт 14 изложить в следующей редакции:</w:t>
      </w:r>
    </w:p>
    <w:p w:rsidR="00121F38" w:rsidRDefault="00121F38" w:rsidP="00121F3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 w:bidi="en-US"/>
        </w:rPr>
        <w:t>«</w:t>
      </w:r>
      <w:r>
        <w:rPr>
          <w:rFonts w:eastAsia="Times New Roman" w:cs="Times New Roman"/>
          <w:szCs w:val="28"/>
          <w:lang w:eastAsia="ru-RU"/>
        </w:rPr>
        <w:t>14. Директору департамента образования Администрации города:</w:t>
      </w:r>
    </w:p>
    <w:p w:rsidR="00121F38" w:rsidRDefault="00121F38" w:rsidP="00121F3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обеспечить контроль за исполнением санитарно-противоэпидемических (профилактических) мероприятий в дошкольных образовательных организациях, уделив особое внимание на исполнение пункта 13 настоящего постанов-ления;</w:t>
      </w:r>
    </w:p>
    <w:p w:rsidR="00121F38" w:rsidRDefault="00121F38" w:rsidP="00121F3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cs="Times New Roman"/>
          <w:szCs w:val="28"/>
          <w:shd w:val="clear" w:color="auto" w:fill="FFFFFF"/>
        </w:rPr>
        <w:t xml:space="preserve">с 30 апреля 2020 года в целях оптимизации нагрузки на участников </w:t>
      </w:r>
      <w:r>
        <w:rPr>
          <w:rFonts w:cs="Times New Roman"/>
          <w:szCs w:val="28"/>
          <w:shd w:val="clear" w:color="auto" w:fill="FFFFFF"/>
        </w:rPr>
        <w:br/>
        <w:t xml:space="preserve">образовательного процесса при организации образовательной деятельности </w:t>
      </w:r>
      <w:r>
        <w:rPr>
          <w:rFonts w:cs="Times New Roman"/>
          <w:szCs w:val="28"/>
          <w:shd w:val="clear" w:color="auto" w:fill="FFFFFF"/>
        </w:rPr>
        <w:br/>
        <w:t>руководствоваться рекомендациями по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технологий, установленных Департаментом образования и молодежной политики Ханты-Мансийского автономного округа – Югры, от 24 апреля 2020 года».</w:t>
      </w:r>
    </w:p>
    <w:p w:rsidR="00121F38" w:rsidRPr="009833C2" w:rsidRDefault="00121F38" w:rsidP="00121F38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F60369">
        <w:rPr>
          <w:rFonts w:eastAsia="Calibri" w:cs="Times New Roman"/>
          <w:szCs w:val="28"/>
          <w:lang w:eastAsia="ru-RU"/>
        </w:rPr>
        <w:t xml:space="preserve">2. Управлению документационного и информационного обеспечения                         </w:t>
      </w:r>
      <w:r w:rsidRPr="00F60369">
        <w:rPr>
          <w:rFonts w:eastAsia="Calibri" w:cs="Times New Roman"/>
          <w:color w:val="000000"/>
          <w:szCs w:val="28"/>
          <w:lang w:eastAsia="ru-RU"/>
        </w:rPr>
        <w:t xml:space="preserve">разместить настоящее постановление на официальном портале Администрации </w:t>
      </w:r>
      <w:r w:rsidRPr="00F60369">
        <w:rPr>
          <w:rFonts w:eastAsia="Calibri" w:cs="Times New Roman"/>
          <w:color w:val="000000"/>
          <w:szCs w:val="28"/>
          <w:lang w:eastAsia="ru-RU"/>
        </w:rPr>
        <w:br/>
        <w:t xml:space="preserve">города: </w:t>
      </w:r>
      <w:r w:rsidRPr="00F60369">
        <w:rPr>
          <w:lang w:eastAsia="ru-RU"/>
        </w:rPr>
        <w:t>www.admsurgut.ru</w:t>
      </w:r>
      <w:r w:rsidRPr="00F60369">
        <w:t>.</w:t>
      </w:r>
    </w:p>
    <w:p w:rsidR="00121F38" w:rsidRPr="00F60369" w:rsidRDefault="00121F38" w:rsidP="00121F3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F60369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F60369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121F38" w:rsidRPr="00F60369" w:rsidRDefault="00121F38" w:rsidP="00121F38">
      <w:pPr>
        <w:ind w:firstLine="709"/>
        <w:jc w:val="both"/>
        <w:rPr>
          <w:rFonts w:eastAsia="Calibri" w:cs="Times New Roman"/>
          <w:szCs w:val="28"/>
        </w:rPr>
      </w:pPr>
      <w:r w:rsidRPr="00F60369">
        <w:rPr>
          <w:rFonts w:eastAsia="Calibri" w:cs="Times New Roman"/>
          <w:szCs w:val="28"/>
        </w:rPr>
        <w:t>4. Контроль за выполнением постановления оставляю за собой.</w:t>
      </w:r>
    </w:p>
    <w:p w:rsidR="00121F38" w:rsidRPr="00F60369" w:rsidRDefault="00121F38" w:rsidP="00121F38">
      <w:pPr>
        <w:rPr>
          <w:rFonts w:eastAsia="Calibri" w:cs="Times New Roman"/>
          <w:szCs w:val="28"/>
        </w:rPr>
      </w:pPr>
    </w:p>
    <w:p w:rsidR="00121F38" w:rsidRDefault="00121F38" w:rsidP="00121F38">
      <w:pPr>
        <w:rPr>
          <w:rFonts w:eastAsia="Calibri" w:cs="Times New Roman"/>
          <w:szCs w:val="28"/>
        </w:rPr>
      </w:pPr>
    </w:p>
    <w:p w:rsidR="00121F38" w:rsidRDefault="00121F38" w:rsidP="00121F38">
      <w:pPr>
        <w:rPr>
          <w:rFonts w:eastAsia="Calibri" w:cs="Times New Roman"/>
          <w:szCs w:val="28"/>
        </w:rPr>
      </w:pPr>
    </w:p>
    <w:p w:rsidR="00121F38" w:rsidRDefault="00121F38" w:rsidP="00121F38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226A5C" w:rsidRPr="00121F38" w:rsidRDefault="00226A5C" w:rsidP="00121F38"/>
    <w:sectPr w:rsidR="00226A5C" w:rsidRPr="00121F38" w:rsidSect="004F3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14" w:rsidRDefault="005A5D14">
      <w:r>
        <w:separator/>
      </w:r>
    </w:p>
  </w:endnote>
  <w:endnote w:type="continuationSeparator" w:id="0">
    <w:p w:rsidR="005A5D14" w:rsidRDefault="005A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5D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5D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5D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14" w:rsidRDefault="005A5D14">
      <w:r>
        <w:separator/>
      </w:r>
    </w:p>
  </w:footnote>
  <w:footnote w:type="continuationSeparator" w:id="0">
    <w:p w:rsidR="005A5D14" w:rsidRDefault="005A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5D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07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60A5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60A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60A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560A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560A5">
          <w:rPr>
            <w:sz w:val="20"/>
          </w:rPr>
          <w:fldChar w:fldCharType="separate"/>
        </w:r>
        <w:r w:rsidR="007560A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5A5D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5D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38"/>
    <w:rsid w:val="000A27DC"/>
    <w:rsid w:val="00121F38"/>
    <w:rsid w:val="001607E5"/>
    <w:rsid w:val="001D2912"/>
    <w:rsid w:val="00226A5C"/>
    <w:rsid w:val="00243839"/>
    <w:rsid w:val="005A5D14"/>
    <w:rsid w:val="00601738"/>
    <w:rsid w:val="006918CD"/>
    <w:rsid w:val="007560A5"/>
    <w:rsid w:val="00A2011F"/>
    <w:rsid w:val="00D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2B48"/>
  <w15:chartTrackingRefBased/>
  <w15:docId w15:val="{6DB706F0-CB58-42D7-BFC3-56323068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3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60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07E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60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7E5"/>
    <w:rPr>
      <w:rFonts w:ascii="Times New Roman" w:hAnsi="Times New Roman"/>
      <w:sz w:val="28"/>
    </w:rPr>
  </w:style>
  <w:style w:type="character" w:styleId="a8">
    <w:name w:val="page number"/>
    <w:basedOn w:val="a0"/>
    <w:rsid w:val="001607E5"/>
  </w:style>
  <w:style w:type="paragraph" w:styleId="a9">
    <w:name w:val="Normal (Web)"/>
    <w:basedOn w:val="a"/>
    <w:uiPriority w:val="99"/>
    <w:semiHidden/>
    <w:unhideWhenUsed/>
    <w:rsid w:val="00121F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12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6</cp:revision>
  <dcterms:created xsi:type="dcterms:W3CDTF">2020-03-02T09:30:00Z</dcterms:created>
  <dcterms:modified xsi:type="dcterms:W3CDTF">2020-05-12T04:41:00Z</dcterms:modified>
</cp:coreProperties>
</file>