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BC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Сводный отчет </w:t>
      </w: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 оценке регулирующего воздействия </w:t>
      </w:r>
    </w:p>
    <w:p w:rsidR="00030657" w:rsidRPr="00E05F81" w:rsidRDefault="00030657" w:rsidP="0079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941BC" w:rsidRPr="00E05F81" w:rsidRDefault="007941BC" w:rsidP="007941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Общая информация: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акта: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Управление физической культуры и спорта Администрации города Сургута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7941BC" w:rsidRPr="00E05F81" w:rsidRDefault="007941BC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E824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  <w:r w:rsidR="00E8245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8D7A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постановления Администрации города «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от 18.12.2017 № 11205 «О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правового акта: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ст. 78 Бюджетного кодекса Российской Федерации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 исключением субсидии муниципальным учреждениям), индивидуальным предпринимателям, физическим лицам-производителям товаров, работ, услуг»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Думы города Сургута от 26.12.2017 № 205 – VI ДГ ««О бюджете городского округа город Сургут на 2018 год и плановый период 2019 – 2020 годов». </w:t>
      </w:r>
    </w:p>
    <w:p w:rsidR="00E73FF8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от 30.12.2005 № 3686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030657" w:rsidRPr="00E05F81" w:rsidRDefault="00E73FF8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E087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Распоряжение Администрации города </w:t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18.10.2016 № 2000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мероприятий («дорожная карта») по поддержке доступа немуниципальных (коммерческих, некоммерческих) к предоставлению услуг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30657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социальной сфере на территории города Сургута на 2016-2020 годы»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1BC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(их положений), устанавливающих правовое регулирование: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8D7A42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города от 18.12.2017 № 11205 «О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7122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 исключением абзаца                                </w:t>
      </w:r>
      <w:bookmarkStart w:id="0" w:name="_GoBack"/>
      <w:bookmarkEnd w:id="0"/>
      <w:r w:rsidR="007122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 пункта 8 раздела </w:t>
      </w:r>
      <w:r w:rsidR="0071220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7122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Порядка, вступающего в силу с 01.01.2018 года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1.7. Сведения о необходимости или отсутствии необходимости установления переходного периода:</w:t>
      </w:r>
      <w:r w:rsidRPr="00E05F81"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Дата размещения уведомления о проведении публичных консультаций по проекту муниципального нормативного правового акта: "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121CF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 201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окончание: «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D7A42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125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 201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326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E73FF8" w:rsidRPr="00E05F81">
        <w:t xml:space="preserve"> </w:t>
      </w:r>
    </w:p>
    <w:p w:rsidR="0067492C" w:rsidRPr="00E05F81" w:rsidRDefault="006A221D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замечаний и предложений 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 них:</w:t>
      </w:r>
    </w:p>
    <w:p w:rsidR="0067492C" w:rsidRPr="00E05F81" w:rsidRDefault="006A221D" w:rsidP="00674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учтено полностью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- 1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учтено частично: - 0, не учтено: - 0</w:t>
      </w:r>
      <w:r w:rsidR="00E73FF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7492C" w:rsidRPr="00E05F81" w:rsidRDefault="0067492C" w:rsidP="00674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Получено четыре отзыва от участников публичных консультаций:</w:t>
      </w:r>
    </w:p>
    <w:p w:rsidR="0067492C" w:rsidRPr="00E05F81" w:rsidRDefault="0067492C" w:rsidP="00674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отзыве ИП Кравчук Д</w:t>
      </w:r>
      <w:r w:rsidR="007125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7125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редставлено 1 предложение, которое учтено и дополнено в проект правового акта;</w:t>
      </w:r>
    </w:p>
    <w:p w:rsidR="00030657" w:rsidRPr="00E05F81" w:rsidRDefault="0067492C" w:rsidP="00674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3-х отзывах замечания и (или) предложения отсутствовали.</w:t>
      </w:r>
    </w:p>
    <w:p w:rsidR="0067492C" w:rsidRPr="00E05F81" w:rsidRDefault="0067492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Контактная информация ответственного исполнителя проекта: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отчество: Селянина Елена Викторовна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Должность: специалист-эксперт отдела инфраструктуры спорта управления физической культуры и спорта Администрации города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"/>
        <w:gridCol w:w="2126"/>
        <w:gridCol w:w="3653"/>
        <w:gridCol w:w="3544"/>
      </w:tblGrid>
      <w:tr w:rsidR="00030657" w:rsidRPr="00E05F81" w:rsidTr="00030657">
        <w:tc>
          <w:tcPr>
            <w:tcW w:w="737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2126" w:type="dxa"/>
          </w:tcPr>
          <w:p w:rsidR="00030657" w:rsidRPr="00E05F81" w:rsidRDefault="00030657" w:rsidP="006A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(3462) 3</w:t>
            </w:r>
            <w:r w:rsidR="006A221D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6517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6A221D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6A221D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53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3544" w:type="dxa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Selyanina_ev@admsurgut.ru</w:t>
            </w:r>
          </w:p>
        </w:tc>
      </w:tr>
    </w:tbl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Степень регулирующего воздействия проекта муниципальн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нормативного правового акта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высокая</w:t>
      </w:r>
    </w:p>
    <w:p w:rsidR="00BB5326" w:rsidRPr="00E05F81" w:rsidRDefault="00030657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821C19" w:rsidRPr="00E05F81">
        <w:t xml:space="preserve"> </w:t>
      </w:r>
    </w:p>
    <w:p w:rsidR="00030657" w:rsidRPr="00E05F81" w:rsidRDefault="00BB5326" w:rsidP="00821C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 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ранее не предусмотренные муниципальными нормативными правовыми актами расходы 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E05F81">
        <w:t xml:space="preserve"> </w:t>
      </w:r>
      <w:r w:rsidR="005623D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следовательно,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относится к высокой степени регулирующего воздействия</w:t>
      </w:r>
      <w:r w:rsidR="00AD365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941BC" w:rsidRPr="00E05F81" w:rsidRDefault="007941BC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Описание проблемы, на решение которой направлено предлагаемое правовое регулирование</w:t>
      </w:r>
      <w:r w:rsidR="00FE41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5822C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821C1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2201" w:rsidRPr="00E05F81" w:rsidRDefault="00C87E20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униципальными бюджетными и автономными учреждениями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физической культуры и спорта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оказываются услуги, выполняются работы согласно муниципальному заданию, но потребност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жителей в разнообразных услугах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занятий по хоккею с шайбой, фигурному катанию, художественной гимнастике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т.д.)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возраста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и в настоящее время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превышает возможности учреждений сферы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A221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изменений в правовой акт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дающего возможность привлечения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негосударственного сектора к предоставлению услуг и оказанию работ, позволит разнообразить перечень оказываемых услуг, положительно повлияет на </w:t>
      </w:r>
      <w:r w:rsidR="003110FE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</w:t>
      </w:r>
      <w:r w:rsidR="006A221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позволит индивидуальным предпринимателям 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получать субсидии на финансовое обеспечение (возмещение) затрат в связи с выполнением работ, оказанием услуг в сфере физической культуры и спорта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Так же принятие данного акта позволит увеличить количество систематически занимающихся физической культурой и спортом, повысить уровень у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довлетворен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ности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города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физической 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спорта</w:t>
      </w:r>
      <w:r w:rsidR="0034409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722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5326" w:rsidRPr="00E05F81" w:rsidRDefault="00030657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645D" w:rsidRPr="00E05F81" w:rsidRDefault="00BB5326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г. Сургута от 18 октября 2016 г. </w:t>
      </w:r>
      <w:r w:rsidR="00AD3658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2000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 плана мероприятий («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дорожная карта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2016 - 2020 годы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предусмотрено мероприятие «Внедрение эффективных практик по поддержке создания и деятельности немуниципальных организаций, предоставляющих услуги в социальной сфере». Для реализации данного 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необходимо принятие правовых актов, регламентирующих меры и формы поддержки немуниципальных организаций, представляющих услуги в сфере физической культуры и спорта. 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Одной из мер является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субсидий коммерческим организациям на финансовое обеспечение (возмещение) затрат в связи с выполнением работ, оказанием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 в сфере физической культуры и спорта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30657" w:rsidRPr="00E05F81" w:rsidRDefault="00973EEB" w:rsidP="00973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физической культуры и спорта разработан проект </w:t>
      </w:r>
      <w:r w:rsidR="00D3158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правового акта, регламентирующий предоставление субсидий 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коммерческим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так и индивидуальным предпринимателям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финансовое обеспечение (возмещение) затрат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выполнением работ, оказанием услуг в сфере физической культуры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спорта.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Федерации:</w:t>
      </w:r>
    </w:p>
    <w:p w:rsidR="00FE69F3" w:rsidRPr="00E05F81" w:rsidRDefault="00FE69F3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 и проанализирован опыт иных муниципальных образований 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части предоставление субсидии коммерческим организациям.</w:t>
      </w:r>
    </w:p>
    <w:p w:rsidR="00FE69F3" w:rsidRPr="00E05F81" w:rsidRDefault="00466C2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5E8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Администраций города Кургана утверждено постановление от 6 февраля 2014 года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95E8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869 "Об утверждении Порядка предоставления из бюджета города Кургана субсидий юридическим лицам, не являющимся муниципальными учреждениями, в целях финансового обеспечения затрат в связи с выполнением работ, оказанием услуг в сфере развития физической культуры и спорта"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66C26" w:rsidRPr="00E05F81" w:rsidRDefault="00FE69F3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постановление содержит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66C26" w:rsidRPr="00E05F81" w:rsidRDefault="00CF645D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общие положения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получатели субсидии</w:t>
      </w:r>
      <w:r w:rsidR="005065F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 финансирование расходов на основании договоров о предоставлении субсидии</w:t>
      </w:r>
      <w:r w:rsidR="005065F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E69F3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определено, что с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предоставляются на финансовое обеспечение затрат, связанных с осущес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твлением уставной деятельности о</w:t>
      </w:r>
      <w:r w:rsidR="00FE69F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095E8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 оплату труда сотрудников и начисления на выплаты по оплате труда; 2) на возмещение затрат в связи с организацией и проведением физкультурно-оздоровительных и спортивных мероприятий); 3) уплату налогов и сборов в бюджеты бюджетной системы Российской Федерации.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определены критерии отбора организаций.</w:t>
      </w:r>
    </w:p>
    <w:p w:rsidR="00466C26" w:rsidRPr="00E05F81" w:rsidRDefault="00CF645D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lastRenderedPageBreak/>
        <w:t>II</w:t>
      </w:r>
      <w:r w:rsidR="00466C26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 Порядок предоставления субсидий: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перечень документов;</w:t>
      </w:r>
    </w:p>
    <w:p w:rsidR="00466C26" w:rsidRPr="00E05F81" w:rsidRDefault="00466C26" w:rsidP="00466C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регламентирована деятельность комиссии по предоставлению субсидий;</w:t>
      </w:r>
    </w:p>
    <w:p w:rsidR="00FE69F3" w:rsidRPr="00E05F81" w:rsidRDefault="00466C26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 орган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осуществляющий контроль целевого использования средств субсидии.</w:t>
      </w:r>
    </w:p>
    <w:p w:rsidR="00CA06C4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F645D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 Владивостока утвердила постановление от 12 декабря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2012 г. 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4316 «Об 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утверждение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предоставления из бюджета Владивостокского городского округа субсидий юридическим лицам (за исключением субсидий государственным (муниципальным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учреждениям)</w:t>
      </w:r>
      <w:r w:rsidR="00847E5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4587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индивидуальным предпринимателям, физическим лицам-производителям товаров, работ, услуг в целях возмещения затрат, связанных с выполнением работ, оказанием услуг в сфере физической культуры и массового спорта по организации проведения физкультурно-оздоровительных и спортивных мероприятий в городе Владивостоке»</w:t>
      </w:r>
      <w:r w:rsidR="00CA06C4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субсидий осуществляется в пределах бюджетных ассигнований, предусмотренных в бюджете города на соответствующий финансовый год, и лимитов бюджетных обязательств, утвержденных решением Думы города.</w:t>
      </w:r>
    </w:p>
    <w:p w:rsidR="00C30885" w:rsidRPr="00E05F81" w:rsidRDefault="00C30885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содержит: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положения, где определены </w:t>
      </w:r>
      <w:r w:rsidR="0022090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 предоставления субсидии,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субсидии, критерии отбора получателей субсидии</w:t>
      </w:r>
      <w:r w:rsidR="004F4E33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расчет затрат, подлежащих возмещению в виде субсидий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CA06C4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предоставления субсидий где описывается процедура предоставления субсидии и деятельность комиссии</w:t>
      </w:r>
      <w:r w:rsidR="00C30885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 ее состав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095E83" w:rsidRPr="00E05F81" w:rsidRDefault="00CA06C4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расчета и предоставления субсидий,</w:t>
      </w:r>
      <w:r w:rsidRPr="00E05F81">
        <w:t xml:space="preserve"> </w:t>
      </w:r>
      <w:r w:rsidRPr="00E05F81">
        <w:rPr>
          <w:sz w:val="28"/>
          <w:szCs w:val="28"/>
        </w:rPr>
        <w:t>о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снования и порядок возврата субсидий.</w:t>
      </w:r>
    </w:p>
    <w:p w:rsidR="00871626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Вывод: в предлагаемом проекте постановления Администрации города Сургута 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внесены изменения:</w:t>
      </w:r>
    </w:p>
    <w:p w:rsidR="00C30885" w:rsidRPr="00E05F81" w:rsidRDefault="00871626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в части адресатов предполагаемого правового регулирования: претендовать на предоставление субсидии могут индивидуальные предприниматели (ранее только коммерческие организации). </w:t>
      </w:r>
    </w:p>
    <w:p w:rsidR="00C30885" w:rsidRPr="00E05F81" w:rsidRDefault="00871626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30885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Общие положения:</w:t>
      </w:r>
    </w:p>
    <w:p w:rsidR="00C30885" w:rsidRPr="00E05F81" w:rsidRDefault="00C30885" w:rsidP="00C30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­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информация об уполномоченном органе;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критерии для предоставления субсидии.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Условия и порядок предоставления субсидии.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Размер (методика) расчета субсидии, предоставляемой коммерческой организации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индивидуальному предпринимателю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оказание услуги, выполнения работы.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Порядок предоставления субсидии в случае использования лимитов бюджетных обязательств в текущем финансовом году в полном объеме</w:t>
      </w:r>
      <w:r w:rsidR="00871626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Осуществление обязательной проверки соблюдения условий, целей и порядка предоставления субсидии.</w:t>
      </w:r>
    </w:p>
    <w:p w:rsidR="00C30885" w:rsidRPr="00E05F81" w:rsidRDefault="00C30885" w:rsidP="00C30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Порядок возврата субсидии.</w:t>
      </w:r>
    </w:p>
    <w:p w:rsidR="00973EEB" w:rsidRPr="00E05F81" w:rsidRDefault="00973EEB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Источники данных: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2B5161" w:rsidRPr="00E05F81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http://docs.cntd.ru/document/441715464</w:t>
        </w:r>
      </w:hyperlink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</w:t>
      </w:r>
      <w:hyperlink r:id="rId6" w:history="1">
        <w:r w:rsidR="002B5161" w:rsidRPr="00E05F81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http://www.lawsrf.ru/?text=4316&amp;area=region&amp;district=25</w:t>
        </w:r>
      </w:hyperlink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          </w:t>
      </w:r>
      <w:r w:rsidR="002B5161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</w:t>
      </w:r>
    </w:p>
    <w:p w:rsidR="00220901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Иная информация о проблеме: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5189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отсутствует</w:t>
      </w:r>
      <w:r w:rsidR="007941BC" w:rsidRPr="00E05F8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220901" w:rsidRPr="00E05F8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RPr="00E05F81" w:rsidSect="0067492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Определение целей предлагаемого правового регулирования и индикаторов для оценки их достижения</w:t>
      </w: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6"/>
        <w:gridCol w:w="3360"/>
        <w:gridCol w:w="3982"/>
      </w:tblGrid>
      <w:tr w:rsidR="00030657" w:rsidRPr="00E05F81" w:rsidTr="006D6987"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Сроки достижения целей предлагаемого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030657" w:rsidRPr="00E05F81" w:rsidTr="006D6987"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34409B" w:rsidP="005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Обеспечить доступность и разнообразие услуг в сфере физической культуры и спорта на территории муниципального образования городской округ город Сургут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EC175C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34409B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34409B" w:rsidRPr="00E05F81" w:rsidTr="006D6987"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B" w:rsidRPr="00E05F81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Создание условий для развития физической культуры и спорта на территории муниципального образования и   привлечения коммерческих организаций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индивидуальных предпринимателей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оказания услуг и выполнения работ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B" w:rsidRPr="00E05F81" w:rsidRDefault="0034409B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- 201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09B" w:rsidRPr="00E05F81" w:rsidRDefault="0034409B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3260"/>
        <w:gridCol w:w="3118"/>
        <w:gridCol w:w="3402"/>
      </w:tblGrid>
      <w:tr w:rsidR="00030657" w:rsidRPr="00E05F81" w:rsidTr="00D72C61"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4.4. Цели предлагаемого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4.5. Наименование показателей</w:t>
            </w:r>
          </w:p>
          <w:p w:rsidR="00030657" w:rsidRPr="00E05F81" w:rsidRDefault="00030657" w:rsidP="006D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достижения целей предлагаемого</w:t>
            </w:r>
            <w:r w:rsidR="00061BE0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  <w:r w:rsidR="006D6987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(ед. изм.)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4.6. Значения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по годам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4.7. Источники данных для расчета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3D39AB" w:rsidRPr="00E05F81" w:rsidTr="00D72C61">
        <w:trPr>
          <w:trHeight w:val="2169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B" w:rsidRPr="00E05F81" w:rsidRDefault="0034409B" w:rsidP="005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Обеспечить доступность и разнообразие услуг в сфере физической культуры и спорта на территории муниципального образования городской округ город Сургут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AB" w:rsidRPr="00E05F81" w:rsidRDefault="0034409B" w:rsidP="0006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принятых заявлений о предоставлении субсидии,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B" w:rsidRPr="00E05F81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</w:p>
          <w:p w:rsidR="0034409B" w:rsidRPr="00E05F81" w:rsidRDefault="009670B3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4409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34409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09B" w:rsidRPr="00E05F81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–5 заявлени</w:t>
            </w:r>
            <w:r w:rsidR="009670B3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09B" w:rsidRPr="00E05F81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6 заявлени</w:t>
            </w:r>
            <w:r w:rsidR="009670B3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7941BC" w:rsidRPr="00E05F81" w:rsidRDefault="0034409B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(при условии выделения средств </w:t>
            </w:r>
          </w:p>
          <w:p w:rsidR="003D39AB" w:rsidRPr="00E05F81" w:rsidRDefault="0034409B" w:rsidP="0079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7941B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09B" w:rsidRPr="00E05F81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поступившие заявления;</w:t>
            </w:r>
          </w:p>
          <w:p w:rsidR="003D39AB" w:rsidRPr="00E05F81" w:rsidRDefault="0034409B" w:rsidP="0034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анализ рынка услуг в сфере 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спорта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выявление потенциальных поставщиков услуг</w:t>
            </w:r>
          </w:p>
        </w:tc>
      </w:tr>
      <w:tr w:rsidR="0034409B" w:rsidRPr="00E05F81" w:rsidTr="00D72C61">
        <w:trPr>
          <w:trHeight w:val="409"/>
        </w:trPr>
        <w:tc>
          <w:tcPr>
            <w:tcW w:w="5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B" w:rsidRPr="00E05F81" w:rsidRDefault="00061BE0" w:rsidP="0006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условий для развития физической культуры и спорта на территории муниципального образования и   привлечения коммерческих организаций, индивидуальных предпринимателей для оказания услуг и выполнения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9B" w:rsidRPr="00E05F81" w:rsidRDefault="005B156B" w:rsidP="0006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оказанных услуг, (выполненных работ),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6B" w:rsidRPr="00E05F81" w:rsidRDefault="005B156B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7941B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7941B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B156B" w:rsidRPr="00E05F81" w:rsidRDefault="005B156B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7941B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работы;</w:t>
            </w:r>
          </w:p>
          <w:p w:rsidR="0034409B" w:rsidRPr="00E05F81" w:rsidRDefault="00EC4944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7941B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09B" w:rsidRPr="00E05F81" w:rsidRDefault="005B156B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потребности населения в услугах, превышающих возможности муниципальной системы</w:t>
            </w: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8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3360"/>
        <w:gridCol w:w="4862"/>
      </w:tblGrid>
      <w:tr w:rsidR="00030657" w:rsidRPr="00E05F81" w:rsidTr="00220901">
        <w:tc>
          <w:tcPr>
            <w:tcW w:w="6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030657" w:rsidRPr="00E05F81" w:rsidTr="00220901">
        <w:tc>
          <w:tcPr>
            <w:tcW w:w="6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7103E8" w:rsidP="0071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Коммерческие организации, 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индивидуальные предприниматели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предоставляющие услуги (работы) в сфере физической культуры и спорта</w:t>
            </w:r>
            <w:r w:rsidR="005B156B" w:rsidRPr="00E05F81">
              <w:t xml:space="preserve"> 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соответствующие требованиям Порядка и зарегистрированные на территории города Сургута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EC4944" w:rsidP="003D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5B156B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Реестр потенциально возможных поставщиков услуг (коммерческие организации</w:t>
            </w:r>
            <w:r w:rsidR="006D6987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BE0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973EEB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введением предлагаемого правового регулирования (раздел заполняется в случае возникновения дополнительных расходов (доходов) бюджета)</w:t>
      </w:r>
      <w:r w:rsidR="00061BE0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7492C"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r w:rsidR="00061BE0" w:rsidRPr="00E05F8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ополнительные расходы (доходы)бюджета отсутствуют.</w:t>
      </w:r>
    </w:p>
    <w:tbl>
      <w:tblPr>
        <w:tblW w:w="1503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410"/>
        <w:gridCol w:w="6237"/>
        <w:gridCol w:w="1701"/>
        <w:gridCol w:w="17"/>
        <w:gridCol w:w="2110"/>
      </w:tblGrid>
      <w:tr w:rsidR="00030657" w:rsidRPr="00E05F81" w:rsidTr="00541B19"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6.1. Наименование функции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(полномочия/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6.2. Характер функции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(новая/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изменяемая/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отменяемая)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6.3. Виды расходов (доходов)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6.4. Количественная оценка расходов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доходов</w:t>
            </w:r>
          </w:p>
          <w:p w:rsidR="00030657" w:rsidRPr="00E05F81" w:rsidRDefault="00030657" w:rsidP="0076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(тыс. руб</w:t>
            </w:r>
            <w:r w:rsidR="007619D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6.5. Источники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расчетов</w:t>
            </w:r>
          </w:p>
        </w:tc>
      </w:tr>
      <w:tr w:rsidR="00030657" w:rsidRPr="00E05F81" w:rsidTr="00541B19">
        <w:tc>
          <w:tcPr>
            <w:tcW w:w="12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657" w:rsidRPr="00E05F81" w:rsidTr="00541B19">
        <w:tc>
          <w:tcPr>
            <w:tcW w:w="2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Функция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(полномочие/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обязанность/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право)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0" w:rsidRPr="00E05F81" w:rsidRDefault="005B156B" w:rsidP="0006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30657" w:rsidRPr="00E05F81" w:rsidRDefault="00030657" w:rsidP="0096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6F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 в _____ году: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E05F81" w:rsidTr="00541B19"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 за период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 _____ 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E05F81" w:rsidTr="00541B19"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 за период __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E05F81" w:rsidTr="00541B19">
        <w:tc>
          <w:tcPr>
            <w:tcW w:w="2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Функция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(полномочие/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обязанность/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право) 1.N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EC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Единовременные расходы в 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EC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030657" w:rsidP="0062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657" w:rsidRPr="00E05F81" w:rsidTr="00541B19"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30657" w:rsidRPr="00E05F81" w:rsidRDefault="00030657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период -  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E05F81" w:rsidTr="00541B19">
        <w:tc>
          <w:tcPr>
            <w:tcW w:w="2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 за период __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E05F81" w:rsidTr="00541B19">
        <w:tc>
          <w:tcPr>
            <w:tcW w:w="11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EC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единовременные расходы за период 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EC494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EC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E05F81" w:rsidTr="00541B19">
        <w:tc>
          <w:tcPr>
            <w:tcW w:w="11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периодические расходы за период 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276D69" w:rsidP="00276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0657" w:rsidRPr="00E05F81" w:rsidTr="00541B19">
        <w:tc>
          <w:tcPr>
            <w:tcW w:w="112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5B1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возможные доходы за период </w:t>
            </w:r>
            <w:r w:rsidR="005B156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 гг.: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541B19" w:rsidRPr="00E05F81" w:rsidRDefault="00541B19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3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5699"/>
        <w:gridCol w:w="2835"/>
        <w:gridCol w:w="1842"/>
        <w:gridCol w:w="2297"/>
      </w:tblGrid>
      <w:tr w:rsidR="00030657" w:rsidRPr="00E05F81" w:rsidTr="003337B9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7.1. Группы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 соответствии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пунктом 5.1 сводного отчета)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E05F81" w:rsidRDefault="00030657" w:rsidP="002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7.2. Новые обязанности, запреты</w:t>
            </w:r>
            <w:r w:rsidR="002D5957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 </w:t>
            </w:r>
          </w:p>
          <w:p w:rsidR="00030657" w:rsidRPr="00E05F81" w:rsidRDefault="00030657" w:rsidP="002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7.3. Описание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расходов и возможных доходов,</w:t>
            </w:r>
            <w:r w:rsidR="004C76DD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связанных с введением предлагаемого правового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7.4. Количественная оценка</w:t>
            </w:r>
          </w:p>
          <w:p w:rsidR="00030657" w:rsidRPr="00E05F81" w:rsidRDefault="00030657" w:rsidP="0006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 руб</w:t>
            </w:r>
            <w:r w:rsidR="005426F2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7.5. Источники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расчетов</w:t>
            </w:r>
          </w:p>
        </w:tc>
      </w:tr>
      <w:tr w:rsidR="005251CF" w:rsidRPr="00E05F81" w:rsidTr="003337B9">
        <w:tc>
          <w:tcPr>
            <w:tcW w:w="2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51CF" w:rsidRPr="00E05F81" w:rsidRDefault="005251CF" w:rsidP="00525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Коммерческие организации, индивидуальные предприниматели предоставляющие услуги (работы) в сфере физической культуры и спорта</w:t>
            </w:r>
            <w:r w:rsidRPr="00E05F81">
              <w:rPr>
                <w:sz w:val="28"/>
                <w:szCs w:val="28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соответствующие требованиям Порядка и зарегистрированные на территории города Сургута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B9" w:rsidRPr="00E05F81" w:rsidRDefault="003337B9" w:rsidP="003337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 соответствии с п. 3 раздела II Порядка заявители предоставляют </w:t>
            </w:r>
            <w:r w:rsidRPr="00E0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Администрацию города письменное заявление </w:t>
            </w:r>
            <w:r w:rsidRPr="00E05F81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установленной форме и документы к нему. </w:t>
            </w:r>
          </w:p>
          <w:p w:rsidR="003337B9" w:rsidRPr="00E05F81" w:rsidRDefault="003337B9" w:rsidP="003337B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F81">
              <w:rPr>
                <w:rFonts w:ascii="Times New Roman" w:eastAsia="Calibri" w:hAnsi="Times New Roman" w:cs="Times New Roman"/>
                <w:sz w:val="28"/>
                <w:szCs w:val="28"/>
              </w:rPr>
              <w:t>2. В соответствии с п. 10 раздела II Порядка получатель субсидии предоставляет справку для подтверждения требованиям, установленным п. 10.4 раздела II Порядка.</w:t>
            </w:r>
          </w:p>
          <w:p w:rsidR="003337B9" w:rsidRPr="00E05F81" w:rsidRDefault="003337B9" w:rsidP="003337B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F81">
              <w:rPr>
                <w:rFonts w:ascii="Times New Roman" w:eastAsia="Calibri" w:hAnsi="Times New Roman" w:cs="Times New Roman"/>
                <w:sz w:val="28"/>
                <w:szCs w:val="28"/>
              </w:rPr>
              <w:t>3. В соответствии с п. 14 раздела II Порядка получатель субсидии ежемесячно предоставляет акт на предоставление субсидии с приложением документов, подтверждающих фактические затраты, определенных соглашением.</w:t>
            </w:r>
          </w:p>
          <w:p w:rsidR="003337B9" w:rsidRPr="00E05F81" w:rsidRDefault="003337B9" w:rsidP="003337B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F81">
              <w:rPr>
                <w:rFonts w:ascii="Times New Roman" w:eastAsia="Calibri" w:hAnsi="Times New Roman" w:cs="Times New Roman"/>
                <w:sz w:val="28"/>
                <w:szCs w:val="28"/>
              </w:rPr>
              <w:t>4. В соответствии с п. 20 раздела II Порядка получатель субсидии ежеквартально предоставляет отчет о показателях результатов использования субсидии.</w:t>
            </w:r>
          </w:p>
          <w:p w:rsidR="005251CF" w:rsidRPr="00E05F81" w:rsidRDefault="005251CF" w:rsidP="00525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E05F81" w:rsidRDefault="005251CF" w:rsidP="005251C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затраты рабочего времени, необходимые на выполнение информационных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E05F81" w:rsidRDefault="005251CF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17 844,8 руб.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F9" w:rsidRPr="00E05F81" w:rsidRDefault="005251CF" w:rsidP="00525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Итоги социально-экономического развития </w:t>
            </w:r>
          </w:p>
          <w:p w:rsidR="005251CF" w:rsidRPr="00E05F81" w:rsidRDefault="005251CF" w:rsidP="0090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9 мес</w:t>
            </w:r>
            <w:r w:rsidR="00901CF9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яцев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  <w:tr w:rsidR="005251CF" w:rsidRPr="00E05F81" w:rsidTr="003337B9"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5251CF" w:rsidRPr="00E05F81" w:rsidRDefault="005251CF" w:rsidP="00525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1CF" w:rsidRPr="00E05F81" w:rsidRDefault="005251CF" w:rsidP="00525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E05F81" w:rsidRDefault="005251CF" w:rsidP="005251C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стоимость приобретений, необходимых для выполнения информационных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E05F81" w:rsidRDefault="005251CF" w:rsidP="00525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5 381 руб.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1CF" w:rsidRPr="00E05F81" w:rsidRDefault="005251CF" w:rsidP="00525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F81">
              <w:rPr>
                <w:rFonts w:ascii="Times New Roman" w:hAnsi="Times New Roman" w:cs="Times New Roman"/>
                <w:sz w:val="28"/>
                <w:szCs w:val="28"/>
              </w:rPr>
              <w:t>Данные о стоимости приобретений из сети интернет</w:t>
            </w:r>
            <w:r w:rsidR="00901CF9" w:rsidRPr="00E05F81">
              <w:rPr>
                <w:rFonts w:ascii="Times New Roman" w:hAnsi="Times New Roman" w:cs="Times New Roman"/>
                <w:sz w:val="28"/>
                <w:szCs w:val="28"/>
              </w:rPr>
              <w:t xml:space="preserve"> с официальных сайтов продажи</w:t>
            </w:r>
          </w:p>
        </w:tc>
      </w:tr>
      <w:tr w:rsidR="005251CF" w:rsidRPr="00E05F81" w:rsidTr="003337B9">
        <w:tc>
          <w:tcPr>
            <w:tcW w:w="2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51CF" w:rsidRPr="00E05F81" w:rsidRDefault="005251CF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E05F81" w:rsidRDefault="005251CF" w:rsidP="002D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E05F81" w:rsidRDefault="005251CF" w:rsidP="00525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сумма информационных издержек на одного получателя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CF" w:rsidRPr="00E05F81" w:rsidRDefault="005251CF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23 225,8 руб.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1CF" w:rsidRPr="00E05F81" w:rsidRDefault="005251CF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hAnsi="Times New Roman" w:cs="Times New Roman"/>
                <w:sz w:val="28"/>
                <w:szCs w:val="28"/>
              </w:rPr>
              <w:t>Расчет расходов субъектов предпринимательской деятельности</w:t>
            </w:r>
          </w:p>
        </w:tc>
      </w:tr>
    </w:tbl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E05F81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5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Сравнение возможных вариантов решения проблемы</w:t>
      </w:r>
    </w:p>
    <w:tbl>
      <w:tblPr>
        <w:tblW w:w="1536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3402"/>
        <w:gridCol w:w="4224"/>
        <w:gridCol w:w="4366"/>
      </w:tblGrid>
      <w:tr w:rsidR="00030657" w:rsidRPr="00E05F81" w:rsidTr="007D4576"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 1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(существующее</w:t>
            </w:r>
            <w:r w:rsidR="007D4576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равовое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регулирование)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 2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(предлагаемое</w:t>
            </w:r>
            <w:r w:rsidR="007D4576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правовое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регулирование)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 N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(иной вариант</w:t>
            </w:r>
            <w:r w:rsidR="007D4576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</w:t>
            </w:r>
          </w:p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регулирования)</w:t>
            </w:r>
          </w:p>
        </w:tc>
      </w:tr>
      <w:tr w:rsidR="00030657" w:rsidRPr="00E05F81" w:rsidTr="007D4576"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0" w:rsidRPr="00E05F81" w:rsidRDefault="00061BE0" w:rsidP="0006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Предоставление субсидии коммерческим организациям </w:t>
            </w:r>
          </w:p>
          <w:p w:rsidR="00030657" w:rsidRPr="00E05F81" w:rsidRDefault="00061BE0" w:rsidP="00061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финансовое обеспечение (возмещение) затрат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C3" w:rsidRPr="00E05F81" w:rsidRDefault="000747C3" w:rsidP="0007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Предоставление субсидии коммерческим организациям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индивидуальным предпринимателям</w:t>
            </w:r>
          </w:p>
          <w:p w:rsidR="00030657" w:rsidRPr="00E05F81" w:rsidRDefault="000747C3" w:rsidP="0019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финансовое обеспечение (возмещение) затрат в связи с выполнением работ, оказанием услуг в сфере </w:t>
            </w:r>
            <w:r w:rsidR="006268C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физической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культуры</w:t>
            </w:r>
            <w:r w:rsidR="006268C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спорта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соответствии с перечнем, установленным муниципальным правовым актом Администрации города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657" w:rsidRPr="00E05F81" w:rsidRDefault="008B3339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Заключение муниципального контракта на оказание услуг (выполнение работ) с победителем конкурса в соответствии с ФЗ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837D0" w:rsidRPr="00E05F81" w:rsidTr="007D4576"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E05F81" w:rsidRDefault="009837D0" w:rsidP="0098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E05F81" w:rsidRDefault="00061BE0" w:rsidP="00D72C61"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Коммерческие организации, предоставляющие услуги в сфере физической культуры и спорта – </w:t>
            </w:r>
            <w:r w:rsidR="00D72C61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 w:rsidRPr="00E05F81"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(201</w:t>
            </w:r>
            <w:r w:rsidR="00D72C61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D72C61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 2020 - 6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E05F81" w:rsidRDefault="000747C3" w:rsidP="00D7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="009837D0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оммерчески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9837D0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9837D0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индивидуальные предприниматели</w:t>
            </w:r>
            <w:r w:rsidR="009837D0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предоставляющи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9837D0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 в сфере физической культуры и спорта – 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ед.</w:t>
            </w:r>
            <w:r w:rsidRPr="00E05F81"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(201</w:t>
            </w:r>
            <w:r w:rsidR="00D72C61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D72C61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 2020-10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D0" w:rsidRPr="00E05F81" w:rsidRDefault="00061BE0" w:rsidP="00A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37D0" w:rsidRPr="00E05F81" w:rsidTr="007D4576"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E05F81" w:rsidRDefault="009837D0" w:rsidP="0098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E05F81" w:rsidRDefault="005623DC" w:rsidP="005251CF">
            <w:r w:rsidRPr="00E05F8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для одного потенциального адресата ориентировочно составит </w:t>
            </w:r>
            <w:r w:rsidRPr="00E05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39,98 тыс. руб. </w:t>
            </w:r>
            <w:r w:rsidRPr="00E05F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D0" w:rsidRPr="00E05F81" w:rsidRDefault="009837D0" w:rsidP="00525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расходов для одного потенциального адресата</w:t>
            </w:r>
            <w:r w:rsidR="004E0874" w:rsidRPr="00E0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F8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 составит </w:t>
            </w:r>
            <w:r w:rsidR="00D72C61" w:rsidRPr="00E05F81">
              <w:rPr>
                <w:rFonts w:ascii="Times New Roman" w:hAnsi="Times New Roman" w:cs="Times New Roman"/>
                <w:sz w:val="28"/>
                <w:szCs w:val="28"/>
              </w:rPr>
              <w:t>23,23</w:t>
            </w:r>
            <w:r w:rsidR="00B217E8" w:rsidRPr="00E05F8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8245E" w:rsidRPr="00E05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5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7E8" w:rsidRPr="00E05F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D0" w:rsidRPr="00E05F81" w:rsidRDefault="009837D0" w:rsidP="0098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Расходы 1 участника в конкурсе составит – </w:t>
            </w:r>
            <w:r w:rsidR="000607C5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,68 тыс. руб</w:t>
            </w:r>
            <w:r w:rsidRPr="00E05F81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9837D0" w:rsidRPr="00E05F81" w:rsidRDefault="009837D0" w:rsidP="0098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течении 20 дней предоставляются документы на конкурс (включая сбор справок, получение электронной подписи,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поездки на транспорте, нотариальное заверенные копии документов, оплата банку, услуги курьера, расходные материалы, аккредитация на электронной площадке).</w:t>
            </w:r>
          </w:p>
        </w:tc>
      </w:tr>
      <w:tr w:rsidR="00030657" w:rsidRPr="00E05F81" w:rsidTr="00D0079F"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79" w:rsidRPr="00E05F81" w:rsidRDefault="005623DC" w:rsidP="0056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 расходов на оказание услуг (выполнения работ) в сфере физической культуры и спорта на</w:t>
            </w:r>
            <w:r w:rsidR="00712579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23DC" w:rsidRPr="00E05F81" w:rsidRDefault="005623DC" w:rsidP="0056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2018 год – 3 003 610 руб. </w:t>
            </w:r>
          </w:p>
          <w:p w:rsidR="005623DC" w:rsidRPr="00E05F81" w:rsidRDefault="005623DC" w:rsidP="0056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  <w:r w:rsidR="005251C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- 3 003 610 руб., </w:t>
            </w:r>
          </w:p>
          <w:p w:rsidR="00030657" w:rsidRPr="00E05F81" w:rsidRDefault="005623DC" w:rsidP="0056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- при условии выделения средств.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79" w:rsidRPr="00E05F81" w:rsidRDefault="004E0874" w:rsidP="004E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Сумма расходов на оказание услуг (выполнения работ) в сфере </w:t>
            </w:r>
            <w:r w:rsidR="0056517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физической культуры и спорта на</w:t>
            </w:r>
            <w:r w:rsidR="00712579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E0874" w:rsidRPr="00E05F81" w:rsidRDefault="0056517F" w:rsidP="004E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12FE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087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</w:t>
            </w:r>
            <w:r w:rsidR="00D72C61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r w:rsidR="004E087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0747C3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0874" w:rsidRPr="00E05F81" w:rsidRDefault="000747C3" w:rsidP="004E0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4A2996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6268C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</w:t>
            </w:r>
            <w:r w:rsidR="00D72C61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6268C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руб.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30657" w:rsidRPr="00E05F81" w:rsidRDefault="000747C3" w:rsidP="00A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4A2996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6268CB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58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условии выделения средств</w:t>
            </w:r>
            <w:r w:rsidR="0056517F" w:rsidRPr="00E05F81">
              <w:rPr>
                <w:rFonts w:ascii="Times New Roman" w:eastAsiaTheme="minorEastAsia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E8" w:rsidRPr="00E05F81" w:rsidRDefault="004E0874" w:rsidP="006C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Сумма расходов на оказание услуг (выполнения работ) в сфере </w:t>
            </w:r>
            <w:r w:rsidR="008B3339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физической культуры и спорта на 201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8B3339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12FE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8B3339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</w:t>
            </w:r>
            <w:r w:rsidR="00D72C61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  <w:p w:rsidR="006C70A8" w:rsidRPr="00E05F81" w:rsidRDefault="006C70A8" w:rsidP="006C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4A2996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251C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003</w:t>
            </w:r>
            <w:r w:rsidR="005623DC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61</w:t>
            </w:r>
            <w:r w:rsidR="00D72C61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B217E8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:rsidR="00030657" w:rsidRPr="00E05F81" w:rsidRDefault="006C70A8" w:rsidP="00AB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AB321E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4A2996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251C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1584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условии выделения средств </w:t>
            </w:r>
          </w:p>
        </w:tc>
      </w:tr>
      <w:tr w:rsidR="00030657" w:rsidRPr="00E05F81" w:rsidTr="00D0079F"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030657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57" w:rsidRPr="00E05F81" w:rsidRDefault="009837D0" w:rsidP="000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55" w:rsidRPr="00E05F81" w:rsidRDefault="00F47255" w:rsidP="00F4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56517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редоставлени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="0056517F"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услуги/работы вне муниципального учреждения может повлечь снижение качества предоставляемой услуги/работы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339" w:rsidRPr="00E05F81" w:rsidRDefault="008B3339" w:rsidP="008B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Предоставление услуги/работы вне муниципального учреждения </w:t>
            </w:r>
          </w:p>
          <w:p w:rsidR="00030657" w:rsidRPr="00E05F81" w:rsidRDefault="008B3339" w:rsidP="0051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может повлечь снижение качества предоставляемой услуги/работы</w:t>
            </w:r>
          </w:p>
        </w:tc>
      </w:tr>
      <w:tr w:rsidR="00D0079F" w:rsidRPr="00030657" w:rsidTr="00570B08">
        <w:trPr>
          <w:trHeight w:val="70"/>
        </w:trPr>
        <w:tc>
          <w:tcPr>
            <w:tcW w:w="153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9F" w:rsidRPr="00E05F81" w:rsidRDefault="00D0079F" w:rsidP="00D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0079F" w:rsidRPr="00E05F81" w:rsidRDefault="00D0079F" w:rsidP="00D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8.6. Обоснование выбора предпочтительного варианта решения выявленной проблемы:</w:t>
            </w:r>
          </w:p>
          <w:p w:rsidR="00D0079F" w:rsidRPr="00E05F81" w:rsidRDefault="00D0079F" w:rsidP="0051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2-й вариант решения проблемы отвечает положениям федерального и окружного законодательства, законодательства муниципального и полностью обеспечивают достижение заявленных целей регулирования,</w:t>
            </w:r>
            <w:r w:rsidRPr="00E05F81">
              <w:rPr>
                <w:u w:val="single"/>
              </w:rPr>
              <w:t xml:space="preserve"> </w:t>
            </w: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организации контроля за качеством ок</w:t>
            </w:r>
            <w:r w:rsidR="000D57EF" w:rsidRPr="00E05F81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азания услуг (выполнения работ</w:t>
            </w:r>
            <w:r w:rsidR="000D57EF" w:rsidRPr="00517D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 w:rsidR="0051320B" w:rsidRPr="00517D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а также снижает сроки заключения соглашений, возврата денежных средств в случае невыполнения установленных показателей.</w:t>
            </w:r>
          </w:p>
          <w:p w:rsidR="00D0079F" w:rsidRPr="00E05F81" w:rsidRDefault="00D0079F" w:rsidP="00D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0079F" w:rsidRPr="00E05F81" w:rsidRDefault="00D0079F" w:rsidP="00D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  <w:p w:rsidR="00D0079F" w:rsidRPr="00E05F81" w:rsidRDefault="00D0079F" w:rsidP="00D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Свод предложений о результатах публичных консультаций.</w:t>
            </w:r>
          </w:p>
          <w:p w:rsidR="00D0079F" w:rsidRPr="007D4576" w:rsidRDefault="00D0079F" w:rsidP="00D0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5F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Расчет расходов субъектов предпринимательской и инвестиционной деятельности.</w:t>
            </w:r>
          </w:p>
        </w:tc>
      </w:tr>
    </w:tbl>
    <w:p w:rsidR="00220901" w:rsidRDefault="00220901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20901" w:rsidSect="006D6987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30657" w:rsidRPr="00030657" w:rsidRDefault="00030657" w:rsidP="0003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4B8F" w:rsidRDefault="00004B8F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p w:rsidR="002425EE" w:rsidRDefault="002425EE"/>
    <w:sectPr w:rsidR="002425EE" w:rsidSect="007619D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57"/>
    <w:rsid w:val="00004B8F"/>
    <w:rsid w:val="00030657"/>
    <w:rsid w:val="000607C5"/>
    <w:rsid w:val="00061BE0"/>
    <w:rsid w:val="000747C3"/>
    <w:rsid w:val="00095E83"/>
    <w:rsid w:val="000D57EF"/>
    <w:rsid w:val="00121CF9"/>
    <w:rsid w:val="00172201"/>
    <w:rsid w:val="00195A1C"/>
    <w:rsid w:val="001C0977"/>
    <w:rsid w:val="00220901"/>
    <w:rsid w:val="002425EE"/>
    <w:rsid w:val="00276D69"/>
    <w:rsid w:val="002B5161"/>
    <w:rsid w:val="002D5957"/>
    <w:rsid w:val="003110FE"/>
    <w:rsid w:val="003337B9"/>
    <w:rsid w:val="0034409B"/>
    <w:rsid w:val="0038154D"/>
    <w:rsid w:val="003858F5"/>
    <w:rsid w:val="003D39AB"/>
    <w:rsid w:val="00466C26"/>
    <w:rsid w:val="004A2996"/>
    <w:rsid w:val="004B445D"/>
    <w:rsid w:val="004C76DD"/>
    <w:rsid w:val="004E0874"/>
    <w:rsid w:val="004F4E33"/>
    <w:rsid w:val="005065F0"/>
    <w:rsid w:val="00507582"/>
    <w:rsid w:val="00512B1F"/>
    <w:rsid w:val="00512FEC"/>
    <w:rsid w:val="0051320B"/>
    <w:rsid w:val="00517DF0"/>
    <w:rsid w:val="005251CF"/>
    <w:rsid w:val="00541B19"/>
    <w:rsid w:val="005426F2"/>
    <w:rsid w:val="005623DC"/>
    <w:rsid w:val="0056517F"/>
    <w:rsid w:val="00570B08"/>
    <w:rsid w:val="005822CD"/>
    <w:rsid w:val="00590F96"/>
    <w:rsid w:val="005B156B"/>
    <w:rsid w:val="005F117F"/>
    <w:rsid w:val="00605189"/>
    <w:rsid w:val="006176B8"/>
    <w:rsid w:val="006268CB"/>
    <w:rsid w:val="0067492C"/>
    <w:rsid w:val="00687E5B"/>
    <w:rsid w:val="006A221D"/>
    <w:rsid w:val="006C70A8"/>
    <w:rsid w:val="006D6987"/>
    <w:rsid w:val="006E6EF2"/>
    <w:rsid w:val="006E7845"/>
    <w:rsid w:val="006F19DD"/>
    <w:rsid w:val="007103E8"/>
    <w:rsid w:val="00712209"/>
    <w:rsid w:val="00712579"/>
    <w:rsid w:val="0071792A"/>
    <w:rsid w:val="00734529"/>
    <w:rsid w:val="007619D8"/>
    <w:rsid w:val="007941BC"/>
    <w:rsid w:val="00794201"/>
    <w:rsid w:val="007D4576"/>
    <w:rsid w:val="00821C19"/>
    <w:rsid w:val="00847E56"/>
    <w:rsid w:val="00871626"/>
    <w:rsid w:val="008B3339"/>
    <w:rsid w:val="008D7A42"/>
    <w:rsid w:val="00901CF9"/>
    <w:rsid w:val="00945879"/>
    <w:rsid w:val="009506A4"/>
    <w:rsid w:val="009670B3"/>
    <w:rsid w:val="00973EEB"/>
    <w:rsid w:val="009837D0"/>
    <w:rsid w:val="0099379B"/>
    <w:rsid w:val="009C7891"/>
    <w:rsid w:val="00A175EF"/>
    <w:rsid w:val="00A51430"/>
    <w:rsid w:val="00AA5C4A"/>
    <w:rsid w:val="00AB321E"/>
    <w:rsid w:val="00AC4F64"/>
    <w:rsid w:val="00AD3658"/>
    <w:rsid w:val="00AF7D58"/>
    <w:rsid w:val="00B217E8"/>
    <w:rsid w:val="00B30C1B"/>
    <w:rsid w:val="00B34B82"/>
    <w:rsid w:val="00B36119"/>
    <w:rsid w:val="00BB214D"/>
    <w:rsid w:val="00BB5326"/>
    <w:rsid w:val="00BB7EF1"/>
    <w:rsid w:val="00BD5DBE"/>
    <w:rsid w:val="00C07D43"/>
    <w:rsid w:val="00C30885"/>
    <w:rsid w:val="00C87E20"/>
    <w:rsid w:val="00CA06C4"/>
    <w:rsid w:val="00CE01D2"/>
    <w:rsid w:val="00CF645D"/>
    <w:rsid w:val="00D0079F"/>
    <w:rsid w:val="00D31584"/>
    <w:rsid w:val="00D712CC"/>
    <w:rsid w:val="00D72C61"/>
    <w:rsid w:val="00DA1BD8"/>
    <w:rsid w:val="00DB390F"/>
    <w:rsid w:val="00DD381B"/>
    <w:rsid w:val="00E05F81"/>
    <w:rsid w:val="00E55548"/>
    <w:rsid w:val="00E73FF8"/>
    <w:rsid w:val="00E8245E"/>
    <w:rsid w:val="00EC175C"/>
    <w:rsid w:val="00EC4944"/>
    <w:rsid w:val="00ED1403"/>
    <w:rsid w:val="00F47255"/>
    <w:rsid w:val="00FB7372"/>
    <w:rsid w:val="00FE4101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4EE6"/>
  <w15:docId w15:val="{7907236B-6B01-4430-8DF7-5C5F7602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4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srf.ru/?text=4316&amp;area=region&amp;district=25" TargetMode="External"/><Relationship Id="rId5" Type="http://schemas.openxmlformats.org/officeDocument/2006/relationships/hyperlink" Target="http://docs.cntd.ru/document/441715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F237-A966-4B35-8803-A3376216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Селянина Елена Викторовна</dc:creator>
  <cp:lastModifiedBy>Ворошилова Юлия Павловна</cp:lastModifiedBy>
  <cp:revision>4</cp:revision>
  <cp:lastPrinted>2018-11-14T05:17:00Z</cp:lastPrinted>
  <dcterms:created xsi:type="dcterms:W3CDTF">2018-11-13T11:57:00Z</dcterms:created>
  <dcterms:modified xsi:type="dcterms:W3CDTF">2018-11-14T05:19:00Z</dcterms:modified>
</cp:coreProperties>
</file>