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3618BE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bookmarkStart w:id="2" w:name="_GoBack"/>
      <w:r w:rsidRPr="003618BE">
        <w:rPr>
          <w:rFonts w:cs="Times New Roman"/>
          <w:b/>
          <w:szCs w:val="28"/>
        </w:rPr>
        <w:t>Сводный отчет</w:t>
      </w:r>
    </w:p>
    <w:p w:rsidR="00C51215" w:rsidRPr="003618BE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3618BE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3618BE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3618BE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3618BE" w:rsidRDefault="00C51215" w:rsidP="00C51215">
      <w:pPr>
        <w:contextualSpacing/>
        <w:jc w:val="both"/>
        <w:rPr>
          <w:rFonts w:cs="Times New Roman"/>
          <w:b/>
          <w:szCs w:val="28"/>
        </w:rPr>
      </w:pPr>
    </w:p>
    <w:bookmarkEnd w:id="2"/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E30C4E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E30C4E">
        <w:rPr>
          <w:rFonts w:cs="Times New Roman"/>
          <w:szCs w:val="28"/>
        </w:rPr>
        <w:t xml:space="preserve"> </w:t>
      </w:r>
      <w:r w:rsidR="00E30C4E" w:rsidRPr="00493F3C">
        <w:rPr>
          <w:rFonts w:cs="Times New Roman"/>
          <w:i/>
          <w:szCs w:val="28"/>
          <w:u w:val="single"/>
        </w:rPr>
        <w:t>департамент финансов</w:t>
      </w:r>
    </w:p>
    <w:p w:rsidR="00C51215" w:rsidRPr="00E30C4E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E30C4E">
        <w:rPr>
          <w:rFonts w:cs="Times New Roman"/>
          <w:szCs w:val="28"/>
        </w:rPr>
        <w:t xml:space="preserve"> </w:t>
      </w:r>
      <w:r w:rsidR="00E30C4E" w:rsidRPr="00493F3C">
        <w:rPr>
          <w:rFonts w:cs="Times New Roman"/>
          <w:i/>
          <w:szCs w:val="28"/>
          <w:u w:val="single"/>
        </w:rPr>
        <w:t>отсутствуют</w:t>
      </w:r>
    </w:p>
    <w:p w:rsidR="00C51215" w:rsidRPr="00E30C4E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  <w:r w:rsidR="00E30C4E">
        <w:rPr>
          <w:rFonts w:cs="Times New Roman"/>
          <w:i/>
          <w:szCs w:val="28"/>
        </w:rPr>
        <w:t xml:space="preserve"> </w:t>
      </w:r>
      <w:r w:rsidR="00E30C4E" w:rsidRPr="00493F3C">
        <w:rPr>
          <w:rFonts w:cs="Times New Roman"/>
          <w:i/>
          <w:szCs w:val="28"/>
          <w:u w:val="single"/>
        </w:rPr>
        <w:t>проект приказа департамента финансов «Об утверждении Порядка открытия и ведения лицевых счетов департаментом финансов Администрации города Сургута участникам казначейского сопровождения»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493F3C" w:rsidRDefault="00EE0608" w:rsidP="00EE0608">
      <w:pPr>
        <w:contextualSpacing/>
        <w:jc w:val="both"/>
        <w:rPr>
          <w:rFonts w:cs="Times New Roman"/>
          <w:i/>
          <w:szCs w:val="28"/>
          <w:u w:val="single"/>
        </w:rPr>
      </w:pPr>
      <w:r w:rsidRPr="00493F3C">
        <w:rPr>
          <w:rFonts w:cs="Times New Roman"/>
          <w:i/>
          <w:szCs w:val="28"/>
          <w:u w:val="single"/>
        </w:rPr>
        <w:t xml:space="preserve">          </w:t>
      </w:r>
      <w:r w:rsidR="00E30C4E" w:rsidRPr="00493F3C">
        <w:rPr>
          <w:rFonts w:cs="Times New Roman"/>
          <w:i/>
          <w:szCs w:val="28"/>
          <w:u w:val="single"/>
        </w:rPr>
        <w:t>1. Бюджетный кодекс Российской Федерации;</w:t>
      </w:r>
    </w:p>
    <w:p w:rsidR="00E30C4E" w:rsidRPr="00493F3C" w:rsidRDefault="00E30C4E" w:rsidP="00EE0608">
      <w:pPr>
        <w:ind w:firstLine="700"/>
        <w:jc w:val="both"/>
        <w:rPr>
          <w:rFonts w:eastAsia="Calibri" w:cs="Times New Roman"/>
          <w:i/>
          <w:szCs w:val="28"/>
          <w:u w:val="single"/>
        </w:rPr>
      </w:pPr>
      <w:r w:rsidRPr="00493F3C">
        <w:rPr>
          <w:rFonts w:cs="Times New Roman"/>
          <w:i/>
          <w:szCs w:val="28"/>
          <w:u w:val="single"/>
        </w:rPr>
        <w:t xml:space="preserve">2. Приказ Федерального казначейства от 01.04.2020 № 14н «Об </w:t>
      </w:r>
      <w:r w:rsidRPr="00493F3C">
        <w:rPr>
          <w:rFonts w:eastAsia="Calibri" w:cs="Times New Roman"/>
          <w:i/>
          <w:szCs w:val="28"/>
          <w:u w:val="single"/>
        </w:rPr>
        <w:t>Общих требованиях к порядку открытия и ведения лицевых счетов»;</w:t>
      </w:r>
    </w:p>
    <w:p w:rsidR="00E30C4E" w:rsidRPr="00493F3C" w:rsidRDefault="00E30C4E" w:rsidP="006F224B">
      <w:pPr>
        <w:ind w:firstLine="700"/>
        <w:jc w:val="both"/>
        <w:rPr>
          <w:rFonts w:eastAsia="Calibri" w:cs="Times New Roman"/>
          <w:i/>
          <w:szCs w:val="28"/>
          <w:u w:val="single"/>
        </w:rPr>
      </w:pPr>
      <w:r w:rsidRPr="00493F3C">
        <w:rPr>
          <w:rFonts w:eastAsia="Calibri" w:cs="Times New Roman"/>
          <w:i/>
          <w:szCs w:val="28"/>
          <w:u w:val="single"/>
        </w:rPr>
        <w:t xml:space="preserve">3. </w:t>
      </w:r>
      <w:r w:rsidRPr="00493F3C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Сургута от 24.03.2022 № 2332 </w:t>
      </w:r>
      <w:r w:rsidR="00EE0608" w:rsidRPr="00493F3C">
        <w:rPr>
          <w:rFonts w:eastAsia="Times New Roman" w:cs="Times New Roman"/>
          <w:i/>
          <w:szCs w:val="28"/>
          <w:u w:val="single"/>
          <w:lang w:eastAsia="ru-RU"/>
        </w:rPr>
        <w:t xml:space="preserve">«Об утверждении порядка </w:t>
      </w:r>
      <w:r w:rsidRPr="00493F3C">
        <w:rPr>
          <w:rFonts w:eastAsia="Times New Roman" w:cs="Times New Roman"/>
          <w:i/>
          <w:szCs w:val="28"/>
          <w:u w:val="single"/>
          <w:lang w:eastAsia="ru-RU"/>
        </w:rPr>
        <w:t>казначейского сопровождения средств муниципального образования городской округ Сургут Ханты-Мансийского автономного округа – Югры</w:t>
      </w:r>
      <w:r w:rsidR="00EE0608" w:rsidRPr="00493F3C">
        <w:rPr>
          <w:rFonts w:eastAsia="Times New Roman" w:cs="Times New Roman"/>
          <w:i/>
          <w:szCs w:val="28"/>
          <w:u w:val="single"/>
          <w:lang w:eastAsia="ru-RU"/>
        </w:rPr>
        <w:t>».</w:t>
      </w:r>
    </w:p>
    <w:p w:rsidR="00C51215" w:rsidRPr="006E2BE9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  <w:r w:rsidR="006E2BE9">
        <w:rPr>
          <w:rFonts w:cs="Times New Roman"/>
          <w:szCs w:val="28"/>
        </w:rPr>
        <w:t xml:space="preserve"> </w:t>
      </w:r>
      <w:r w:rsidR="006E2BE9" w:rsidRPr="000D1051">
        <w:rPr>
          <w:rFonts w:cs="Times New Roman"/>
          <w:i/>
          <w:szCs w:val="28"/>
          <w:u w:val="single"/>
        </w:rPr>
        <w:t>отсутствуют</w:t>
      </w:r>
    </w:p>
    <w:p w:rsidR="00C51215" w:rsidRPr="008721BC" w:rsidRDefault="00C51215" w:rsidP="006E2BE9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6E2BE9" w:rsidRPr="00493F3C">
        <w:rPr>
          <w:rFonts w:cs="Times New Roman"/>
          <w:i/>
          <w:szCs w:val="28"/>
          <w:u w:val="single"/>
        </w:rPr>
        <w:t>после официального опубликования</w:t>
      </w:r>
    </w:p>
    <w:p w:rsidR="00C51215" w:rsidRPr="006E2BE9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</w:t>
      </w:r>
      <w:r w:rsidR="006E2BE9">
        <w:rPr>
          <w:rFonts w:cs="Times New Roman"/>
          <w:szCs w:val="28"/>
        </w:rPr>
        <w:t xml:space="preserve">ода: </w:t>
      </w:r>
      <w:r w:rsidR="006E2BE9" w:rsidRPr="00493F3C">
        <w:rPr>
          <w:rFonts w:cs="Times New Roman"/>
          <w:i/>
          <w:szCs w:val="28"/>
          <w:u w:val="single"/>
        </w:rPr>
        <w:t>необходимость в установлении переходного периода отсутствует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«___» ________20_г. 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C51215">
        <w:rPr>
          <w:rFonts w:cs="Times New Roman"/>
          <w:szCs w:val="28"/>
        </w:rPr>
        <w:t>_»_</w:t>
      </w:r>
      <w:proofErr w:type="gramEnd"/>
      <w:r w:rsidRPr="00C51215">
        <w:rPr>
          <w:rFonts w:cs="Times New Roman"/>
          <w:szCs w:val="28"/>
        </w:rPr>
        <w:t>_______20_г.; окончание: «___»________20_г.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B74AF1" w:rsidRDefault="00B74AF1" w:rsidP="00B74AF1">
      <w:pPr>
        <w:ind w:firstLine="708"/>
        <w:contextualSpacing/>
        <w:jc w:val="both"/>
        <w:rPr>
          <w:szCs w:val="28"/>
        </w:rPr>
      </w:pPr>
      <w:r w:rsidRPr="00796EE2">
        <w:rPr>
          <w:szCs w:val="28"/>
        </w:rPr>
        <w:t>Кроме того, получено ______ отзыва(</w:t>
      </w:r>
      <w:proofErr w:type="spellStart"/>
      <w:r w:rsidRPr="00796EE2">
        <w:rPr>
          <w:szCs w:val="28"/>
        </w:rPr>
        <w:t>вов</w:t>
      </w:r>
      <w:proofErr w:type="spellEnd"/>
      <w:r w:rsidRPr="00796EE2">
        <w:rPr>
          <w:szCs w:val="28"/>
        </w:rPr>
        <w:t xml:space="preserve">), содержащих информацию                           об одобрении текущей редакции проекта нормативного правового акта                      </w:t>
      </w:r>
      <w:proofErr w:type="gramStart"/>
      <w:r w:rsidRPr="00796EE2">
        <w:rPr>
          <w:szCs w:val="28"/>
        </w:rPr>
        <w:t xml:space="preserve">   (</w:t>
      </w:r>
      <w:proofErr w:type="gramEnd"/>
      <w:r w:rsidRPr="00796EE2">
        <w:rPr>
          <w:szCs w:val="28"/>
        </w:rPr>
        <w:t>об отсутствии замечаний и (или) предложений).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B74AF1" w:rsidRDefault="00B74AF1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F224B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F224B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1375D8" w:rsidRPr="006F224B" w:rsidRDefault="001375D8" w:rsidP="001375D8">
      <w:pPr>
        <w:contextualSpacing/>
        <w:jc w:val="both"/>
        <w:rPr>
          <w:i/>
          <w:szCs w:val="28"/>
        </w:rPr>
      </w:pPr>
      <w:r w:rsidRPr="006F224B">
        <w:rPr>
          <w:szCs w:val="28"/>
        </w:rPr>
        <w:t>Фамилия,</w:t>
      </w:r>
      <w:r w:rsidR="006F224B">
        <w:rPr>
          <w:szCs w:val="28"/>
        </w:rPr>
        <w:t xml:space="preserve"> имя, отчество (при наличии): </w:t>
      </w:r>
      <w:r w:rsidR="006F224B" w:rsidRPr="00493F3C">
        <w:rPr>
          <w:i/>
          <w:szCs w:val="28"/>
          <w:u w:val="single"/>
        </w:rPr>
        <w:t>Чепель Наталья Михайловна</w:t>
      </w:r>
    </w:p>
    <w:p w:rsidR="00C51215" w:rsidRPr="006F224B" w:rsidRDefault="00C51215" w:rsidP="00C51215">
      <w:pPr>
        <w:contextualSpacing/>
        <w:jc w:val="both"/>
        <w:rPr>
          <w:rFonts w:cs="Times New Roman"/>
          <w:i/>
          <w:szCs w:val="28"/>
        </w:rPr>
      </w:pPr>
      <w:r w:rsidRPr="006F224B">
        <w:rPr>
          <w:rFonts w:cs="Times New Roman"/>
          <w:szCs w:val="28"/>
        </w:rPr>
        <w:t>Долж</w:t>
      </w:r>
      <w:r w:rsidR="006F224B">
        <w:rPr>
          <w:rFonts w:cs="Times New Roman"/>
          <w:szCs w:val="28"/>
        </w:rPr>
        <w:t xml:space="preserve">ность: </w:t>
      </w:r>
      <w:r w:rsidR="006F224B" w:rsidRPr="00493F3C">
        <w:rPr>
          <w:rFonts w:cs="Times New Roman"/>
          <w:i/>
          <w:szCs w:val="28"/>
          <w:u w:val="single"/>
        </w:rPr>
        <w:t>начальник отдела кассовых выплат бюджетных и автономных учреждений управления исполнения расходов департамента финансов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5704A0" w:rsidRPr="00613A1D" w:rsidTr="005704A0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4A0" w:rsidRPr="00613A1D" w:rsidRDefault="005704A0" w:rsidP="007136BD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5704A0" w:rsidRPr="00493F3C" w:rsidRDefault="005704A0" w:rsidP="007136BD">
            <w:pPr>
              <w:contextualSpacing/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493F3C">
              <w:rPr>
                <w:rFonts w:cs="Times New Roman"/>
                <w:i/>
                <w:szCs w:val="28"/>
                <w:u w:val="single"/>
              </w:rPr>
              <w:t>8(3462) 52</w:t>
            </w:r>
            <w:r w:rsidR="00493F3C" w:rsidRPr="00493F3C">
              <w:rPr>
                <w:rFonts w:cs="Times New Roman"/>
                <w:i/>
                <w:szCs w:val="28"/>
                <w:u w:val="single"/>
                <w:lang w:val="en-US"/>
              </w:rPr>
              <w:t>-</w:t>
            </w:r>
            <w:r w:rsidRPr="00493F3C">
              <w:rPr>
                <w:rFonts w:cs="Times New Roman"/>
                <w:i/>
                <w:szCs w:val="28"/>
                <w:u w:val="single"/>
              </w:rPr>
              <w:t>20</w:t>
            </w:r>
            <w:r w:rsidR="00493F3C" w:rsidRPr="00493F3C">
              <w:rPr>
                <w:rFonts w:cs="Times New Roman"/>
                <w:i/>
                <w:szCs w:val="28"/>
                <w:u w:val="single"/>
                <w:lang w:val="en-US"/>
              </w:rPr>
              <w:t>-</w:t>
            </w:r>
            <w:r w:rsidRPr="00493F3C">
              <w:rPr>
                <w:rFonts w:cs="Times New Roman"/>
                <w:i/>
                <w:szCs w:val="28"/>
                <w:u w:val="single"/>
              </w:rPr>
              <w:t>63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4A0" w:rsidRPr="00613A1D" w:rsidRDefault="005704A0" w:rsidP="007136B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5704A0" w:rsidRPr="00493F3C" w:rsidRDefault="005704A0" w:rsidP="007136BD">
            <w:pPr>
              <w:contextualSpacing/>
              <w:jc w:val="both"/>
              <w:rPr>
                <w:rFonts w:cs="Times New Roman"/>
                <w:i/>
                <w:szCs w:val="28"/>
                <w:u w:val="single"/>
              </w:rPr>
            </w:pPr>
            <w:r w:rsidRPr="00493F3C">
              <w:rPr>
                <w:rFonts w:cs="Times New Roman"/>
                <w:i/>
                <w:szCs w:val="28"/>
                <w:u w:val="single"/>
                <w:lang w:val="en-US"/>
              </w:rPr>
              <w:t>Chepel_nm@admsurgut.ru</w:t>
            </w:r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493F3C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493F3C" w:rsidRPr="00493F3C">
        <w:rPr>
          <w:rFonts w:cs="Times New Roman"/>
          <w:bCs/>
          <w:szCs w:val="28"/>
        </w:rPr>
        <w:t xml:space="preserve"> </w:t>
      </w:r>
      <w:r w:rsidR="00493F3C" w:rsidRPr="00493F3C">
        <w:rPr>
          <w:rFonts w:cs="Times New Roman"/>
          <w:bCs/>
          <w:i/>
          <w:szCs w:val="28"/>
          <w:u w:val="single"/>
        </w:rPr>
        <w:t>высокая</w:t>
      </w:r>
    </w:p>
    <w:p w:rsidR="00C51215" w:rsidRPr="008721BC" w:rsidRDefault="00C51215" w:rsidP="00493F3C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 xml:space="preserve">2.2. Обоснование отнесения проекта муниципального нормативного правового акта к определенной степени регулирующего </w:t>
      </w:r>
      <w:r w:rsidR="00A41E63">
        <w:rPr>
          <w:rFonts w:cs="Times New Roman"/>
          <w:bCs/>
          <w:szCs w:val="28"/>
        </w:rPr>
        <w:t>воздействия:</w:t>
      </w:r>
      <w:r w:rsidRPr="008721BC">
        <w:rPr>
          <w:rFonts w:cs="Times New Roman"/>
          <w:bCs/>
          <w:szCs w:val="28"/>
        </w:rPr>
        <w:t>__________________________</w:t>
      </w:r>
      <w:r w:rsidR="00493F3C">
        <w:rPr>
          <w:rFonts w:cs="Times New Roman"/>
          <w:bCs/>
          <w:szCs w:val="28"/>
        </w:rPr>
        <w:t>______________________________</w:t>
      </w:r>
    </w:p>
    <w:p w:rsidR="00493F3C" w:rsidRPr="00493F3C" w:rsidRDefault="00493F3C" w:rsidP="00493F3C">
      <w:pPr>
        <w:jc w:val="both"/>
        <w:rPr>
          <w:rFonts w:cs="Times New Roman"/>
          <w:bCs/>
          <w:i/>
          <w:szCs w:val="28"/>
          <w:u w:val="single"/>
        </w:rPr>
      </w:pPr>
      <w:r w:rsidRPr="00493F3C">
        <w:rPr>
          <w:rFonts w:cs="Times New Roman"/>
          <w:bCs/>
          <w:i/>
          <w:szCs w:val="28"/>
          <w:u w:val="single"/>
        </w:rPr>
        <w:t xml:space="preserve">проект муниципального нормативного правового акта содержит положения, </w:t>
      </w:r>
      <w:r w:rsidR="008D1FE9">
        <w:rPr>
          <w:rFonts w:cs="Times New Roman"/>
          <w:bCs/>
          <w:i/>
          <w:szCs w:val="28"/>
          <w:u w:val="single"/>
        </w:rPr>
        <w:t xml:space="preserve">устанавливающие новые, ранее не предусмотренные </w:t>
      </w:r>
      <w:r w:rsidR="006F47DC" w:rsidRPr="00493F3C">
        <w:rPr>
          <w:rFonts w:cs="Times New Roman"/>
          <w:bCs/>
          <w:i/>
          <w:szCs w:val="28"/>
          <w:u w:val="single"/>
        </w:rPr>
        <w:t xml:space="preserve">муниципальными </w:t>
      </w:r>
      <w:r w:rsidR="006F47DC">
        <w:rPr>
          <w:rFonts w:cs="Times New Roman"/>
          <w:bCs/>
          <w:i/>
          <w:szCs w:val="28"/>
          <w:u w:val="single"/>
        </w:rPr>
        <w:t>нормативными</w:t>
      </w:r>
      <w:r w:rsidR="008D1FE9">
        <w:rPr>
          <w:rFonts w:cs="Times New Roman"/>
          <w:bCs/>
          <w:i/>
          <w:szCs w:val="28"/>
          <w:u w:val="single"/>
        </w:rPr>
        <w:t xml:space="preserve"> </w:t>
      </w:r>
      <w:r w:rsidRPr="00493F3C">
        <w:rPr>
          <w:rFonts w:cs="Times New Roman"/>
          <w:bCs/>
          <w:i/>
          <w:szCs w:val="28"/>
          <w:u w:val="single"/>
        </w:rPr>
        <w:t>правовыми актами</w:t>
      </w:r>
      <w:r w:rsidR="006F47DC">
        <w:rPr>
          <w:rFonts w:cs="Times New Roman"/>
          <w:bCs/>
          <w:i/>
          <w:szCs w:val="28"/>
          <w:u w:val="single"/>
        </w:rPr>
        <w:t>,</w:t>
      </w:r>
      <w:r w:rsidRPr="00493F3C">
        <w:rPr>
          <w:rFonts w:cs="Times New Roman"/>
          <w:bCs/>
          <w:i/>
          <w:szCs w:val="28"/>
          <w:u w:val="single"/>
        </w:rPr>
        <w:t xml:space="preserve"> </w:t>
      </w:r>
      <w:r w:rsidR="008D1FE9">
        <w:rPr>
          <w:rFonts w:cs="Times New Roman"/>
          <w:bCs/>
          <w:i/>
          <w:szCs w:val="28"/>
          <w:u w:val="single"/>
        </w:rPr>
        <w:t xml:space="preserve">обязательные требования </w:t>
      </w:r>
      <w:r w:rsidRPr="00493F3C">
        <w:rPr>
          <w:rFonts w:cs="Times New Roman"/>
          <w:bCs/>
          <w:i/>
          <w:szCs w:val="28"/>
          <w:u w:val="single"/>
        </w:rPr>
        <w:t>для субъектов предпр</w:t>
      </w:r>
      <w:r w:rsidR="008D1FE9">
        <w:rPr>
          <w:rFonts w:cs="Times New Roman"/>
          <w:bCs/>
          <w:i/>
          <w:szCs w:val="28"/>
          <w:u w:val="single"/>
        </w:rPr>
        <w:t>инимательской и иной экономической деятельности</w:t>
      </w:r>
      <w:r w:rsidR="006F47DC">
        <w:rPr>
          <w:rFonts w:cs="Times New Roman"/>
          <w:bCs/>
          <w:i/>
          <w:szCs w:val="28"/>
          <w:u w:val="single"/>
        </w:rPr>
        <w:t>, обязанности для субъектов инвестиционной деятельности</w:t>
      </w:r>
    </w:p>
    <w:p w:rsidR="00252819" w:rsidRDefault="00252819" w:rsidP="00493F3C">
      <w:pPr>
        <w:contextualSpacing/>
        <w:jc w:val="both"/>
        <w:rPr>
          <w:rFonts w:cs="Times New Roman"/>
          <w:bCs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3550A1" w:rsidRDefault="00C61566" w:rsidP="001D3D64">
      <w:pPr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 xml:space="preserve">       </w:t>
      </w:r>
      <w:r w:rsidRPr="000845A4">
        <w:rPr>
          <w:rFonts w:cs="Times New Roman"/>
          <w:i/>
          <w:szCs w:val="28"/>
          <w:u w:val="single"/>
        </w:rPr>
        <w:t>Норма об открытии лицевых счетов</w:t>
      </w:r>
      <w:r w:rsidR="001D3D64" w:rsidRPr="000845A4">
        <w:rPr>
          <w:rFonts w:cs="Times New Roman"/>
          <w:i/>
          <w:szCs w:val="28"/>
          <w:u w:val="single"/>
        </w:rPr>
        <w:t xml:space="preserve"> в финансовом органе муниципального образования для учета операций со средствами участников казначейского сопровождения, источником финансового обеспечения которых являются средства, указанные в статье 242.26 Бюджетного кодекса Российской Федерации установлена пунктом 7.1 статьи </w:t>
      </w:r>
      <w:r w:rsidRPr="000845A4">
        <w:rPr>
          <w:rFonts w:cs="Times New Roman"/>
          <w:i/>
          <w:szCs w:val="28"/>
          <w:u w:val="single"/>
        </w:rPr>
        <w:t xml:space="preserve">220.1 Бюджетного кодекса Российской Федерации. </w:t>
      </w:r>
    </w:p>
    <w:p w:rsidR="00C61566" w:rsidRPr="000845A4" w:rsidRDefault="003550A1" w:rsidP="001D3D64">
      <w:pPr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        Следовательно, существует необходимость утверждения </w:t>
      </w:r>
      <w:r w:rsidR="00C61566" w:rsidRPr="000845A4">
        <w:rPr>
          <w:rFonts w:cs="Times New Roman"/>
          <w:i/>
          <w:szCs w:val="28"/>
          <w:u w:val="single"/>
        </w:rPr>
        <w:t>муниципального правового акта</w:t>
      </w:r>
      <w:r>
        <w:rPr>
          <w:rFonts w:cs="Times New Roman"/>
          <w:i/>
          <w:szCs w:val="28"/>
          <w:u w:val="single"/>
        </w:rPr>
        <w:t>, устанавливающего правила и сроки</w:t>
      </w:r>
      <w:r w:rsidR="001D3D64" w:rsidRPr="000845A4">
        <w:rPr>
          <w:rFonts w:cs="Times New Roman"/>
          <w:i/>
          <w:szCs w:val="28"/>
          <w:u w:val="single"/>
        </w:rPr>
        <w:t xml:space="preserve"> представления документов для открытия, переоформления и закрытия лицевых счетов </w:t>
      </w:r>
      <w:r>
        <w:rPr>
          <w:rFonts w:cs="Times New Roman"/>
          <w:i/>
          <w:szCs w:val="28"/>
          <w:u w:val="single"/>
        </w:rPr>
        <w:t>участниками</w:t>
      </w:r>
      <w:r w:rsidR="001D3D64" w:rsidRPr="000845A4">
        <w:rPr>
          <w:rFonts w:cs="Times New Roman"/>
          <w:i/>
          <w:szCs w:val="28"/>
          <w:u w:val="single"/>
        </w:rPr>
        <w:t xml:space="preserve"> казначейского сопровождения.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4C20C4">
        <w:rPr>
          <w:rFonts w:cs="Times New Roman"/>
          <w:i/>
          <w:szCs w:val="28"/>
          <w:u w:val="single"/>
        </w:rPr>
        <w:t xml:space="preserve"> </w:t>
      </w:r>
    </w:p>
    <w:p w:rsidR="004C20C4" w:rsidRDefault="00BC78B8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В</w:t>
      </w:r>
      <w:r w:rsidR="007B1C1F">
        <w:rPr>
          <w:rFonts w:cs="Times New Roman"/>
          <w:i/>
          <w:szCs w:val="28"/>
          <w:u w:val="single"/>
        </w:rPr>
        <w:t xml:space="preserve"> целях реализации положений, установленных</w:t>
      </w:r>
      <w:r>
        <w:rPr>
          <w:rFonts w:cs="Times New Roman"/>
          <w:i/>
          <w:szCs w:val="28"/>
          <w:u w:val="single"/>
        </w:rPr>
        <w:t xml:space="preserve"> пунктом 5 статьи 242.23, статьей 242.26 Бюджетного кодекса Рос</w:t>
      </w:r>
      <w:r w:rsidR="007B1C1F">
        <w:rPr>
          <w:rFonts w:cs="Times New Roman"/>
          <w:i/>
          <w:szCs w:val="28"/>
          <w:u w:val="single"/>
        </w:rPr>
        <w:t>сийской Федерации разработано и утверждено</w:t>
      </w:r>
      <w:r w:rsidR="007B1C1F" w:rsidRPr="007B1C1F">
        <w:rPr>
          <w:rFonts w:cs="Times New Roman"/>
          <w:i/>
          <w:szCs w:val="28"/>
          <w:u w:val="single"/>
        </w:rPr>
        <w:t xml:space="preserve"> </w:t>
      </w:r>
      <w:r w:rsidR="007B1C1F">
        <w:rPr>
          <w:rFonts w:cs="Times New Roman"/>
          <w:i/>
          <w:szCs w:val="28"/>
          <w:u w:val="single"/>
        </w:rPr>
        <w:t>постановление Администрации города от 24.03.2022 № 2332</w:t>
      </w:r>
      <w:proofErr w:type="gramStart"/>
      <w:r w:rsidR="007B1C1F">
        <w:rPr>
          <w:rFonts w:cs="Times New Roman"/>
          <w:i/>
          <w:szCs w:val="28"/>
          <w:u w:val="single"/>
        </w:rPr>
        <w:t xml:space="preserve">  </w:t>
      </w:r>
      <w:r>
        <w:rPr>
          <w:rFonts w:cs="Times New Roman"/>
          <w:i/>
          <w:szCs w:val="28"/>
          <w:u w:val="single"/>
        </w:rPr>
        <w:t xml:space="preserve"> </w:t>
      </w:r>
      <w:r w:rsidR="007B1C1F">
        <w:rPr>
          <w:rFonts w:cs="Times New Roman"/>
          <w:i/>
          <w:szCs w:val="28"/>
          <w:u w:val="single"/>
        </w:rPr>
        <w:t>«</w:t>
      </w:r>
      <w:proofErr w:type="gramEnd"/>
      <w:r>
        <w:rPr>
          <w:rFonts w:cs="Times New Roman"/>
          <w:i/>
          <w:szCs w:val="28"/>
          <w:u w:val="single"/>
        </w:rPr>
        <w:t>Порядок казначейского сопровождения средств муниципального образования городской округ Сургут Ханты-</w:t>
      </w:r>
      <w:r w:rsidR="007B1C1F">
        <w:rPr>
          <w:rFonts w:cs="Times New Roman"/>
          <w:i/>
          <w:szCs w:val="28"/>
          <w:u w:val="single"/>
        </w:rPr>
        <w:t>Мансийского автономного округа – Югры».</w:t>
      </w:r>
    </w:p>
    <w:p w:rsidR="007B1C1F" w:rsidRPr="00BC78B8" w:rsidRDefault="007B1C1F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Порядок устанавливает в том числе </w:t>
      </w:r>
      <w:r w:rsidR="00A65D91">
        <w:rPr>
          <w:rFonts w:cs="Times New Roman"/>
          <w:i/>
          <w:szCs w:val="28"/>
          <w:u w:val="single"/>
        </w:rPr>
        <w:t xml:space="preserve">положения о проведении операций со средствами участников казначейского сопровождения на казначейском счете для осуществления и отражения операций с денежными средствами </w:t>
      </w:r>
      <w:r w:rsidR="00A65D91">
        <w:rPr>
          <w:rFonts w:cs="Times New Roman"/>
          <w:i/>
          <w:szCs w:val="28"/>
          <w:u w:val="single"/>
        </w:rPr>
        <w:lastRenderedPageBreak/>
        <w:t xml:space="preserve">участников казначейского сопровождения, открываемом департаменту финансов в Управлении Федерального казначейства по Ханты-Мансийскому автономному округу – Югре на лицевом счете участника казначейского сопровождения, открываемом в департаменте финансов. 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C51215" w:rsidRPr="000845A4" w:rsidRDefault="000845A4" w:rsidP="00C51215">
      <w:pPr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 xml:space="preserve">           - приказ Департамента финансов Ханты-Мансийского автономного округа – Югры от 09.03.2022 № 3-нп «Об утверждении Порядка открытия лицевых счетов Департаментом финансов Ханты-Мансийского автономного округа – Югры участникам казначейского сопровождения»</w:t>
      </w:r>
    </w:p>
    <w:p w:rsidR="00790D3B" w:rsidRDefault="00790D3B" w:rsidP="00D0575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</w:p>
    <w:p w:rsidR="00790D3B" w:rsidRPr="00790D3B" w:rsidRDefault="00790D3B" w:rsidP="00C51215">
      <w:pPr>
        <w:ind w:firstLine="720"/>
        <w:contextualSpacing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Справочно-правовая система «Гарант»</w:t>
      </w:r>
    </w:p>
    <w:p w:rsidR="00B74AF1" w:rsidRPr="00790D3B" w:rsidRDefault="00B74AF1" w:rsidP="00B74AF1">
      <w:pPr>
        <w:ind w:firstLine="720"/>
        <w:contextualSpacing/>
        <w:jc w:val="both"/>
        <w:rPr>
          <w:i/>
          <w:szCs w:val="28"/>
          <w:u w:val="single"/>
        </w:rPr>
      </w:pPr>
      <w:r w:rsidRPr="000D3E35">
        <w:rPr>
          <w:szCs w:val="28"/>
        </w:rPr>
        <w:t>3.</w:t>
      </w:r>
      <w:r>
        <w:rPr>
          <w:szCs w:val="28"/>
        </w:rPr>
        <w:t>5</w:t>
      </w:r>
      <w:r w:rsidRPr="00CE17D8">
        <w:rPr>
          <w:szCs w:val="28"/>
        </w:rPr>
        <w:t>.</w:t>
      </w:r>
      <w:r w:rsidRPr="000D3E35">
        <w:rPr>
          <w:szCs w:val="28"/>
        </w:rPr>
        <w:t xml:space="preserve"> Иная информация о проблеме</w:t>
      </w:r>
      <w:r w:rsidRPr="00796EE2">
        <w:rPr>
          <w:szCs w:val="28"/>
        </w:rPr>
        <w:t xml:space="preserve">, в том числе актуальность проблемы </w:t>
      </w:r>
      <w:r>
        <w:rPr>
          <w:szCs w:val="28"/>
        </w:rPr>
        <w:t xml:space="preserve">              </w:t>
      </w:r>
      <w:r w:rsidRPr="00796EE2">
        <w:rPr>
          <w:szCs w:val="28"/>
        </w:rPr>
        <w:t>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790D3B">
        <w:rPr>
          <w:szCs w:val="28"/>
        </w:rPr>
        <w:t xml:space="preserve"> </w:t>
      </w:r>
      <w:r w:rsidR="00790D3B">
        <w:rPr>
          <w:i/>
          <w:szCs w:val="28"/>
          <w:u w:val="single"/>
        </w:rPr>
        <w:t xml:space="preserve">отсутствует </w:t>
      </w:r>
    </w:p>
    <w:p w:rsidR="00816DE4" w:rsidRPr="00790D3B" w:rsidRDefault="00816DE4" w:rsidP="00790D3B">
      <w:pPr>
        <w:contextualSpacing/>
        <w:jc w:val="center"/>
        <w:rPr>
          <w:rFonts w:cs="Times New Roman"/>
          <w:sz w:val="22"/>
        </w:rPr>
        <w:sectPr w:rsidR="00816DE4" w:rsidRPr="00790D3B" w:rsidSect="00D71243">
          <w:headerReference w:type="default" r:id="rId8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BF2A6B" w:rsidRPr="00C51215" w:rsidTr="007166A6">
        <w:trPr>
          <w:trHeight w:val="2484"/>
        </w:trPr>
        <w:tc>
          <w:tcPr>
            <w:tcW w:w="3256" w:type="dxa"/>
          </w:tcPr>
          <w:p w:rsidR="00BF2A6B" w:rsidRPr="00C51215" w:rsidRDefault="00BF2A6B" w:rsidP="00BF2A6B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DE0A53">
              <w:rPr>
                <w:rFonts w:cs="Times New Roman"/>
                <w:iCs/>
                <w:sz w:val="24"/>
                <w:szCs w:val="24"/>
              </w:rPr>
              <w:t>У</w:t>
            </w:r>
            <w:r>
              <w:rPr>
                <w:rFonts w:cs="Times New Roman"/>
                <w:iCs/>
                <w:sz w:val="24"/>
                <w:szCs w:val="24"/>
              </w:rPr>
              <w:t>становление</w:t>
            </w:r>
            <w:r w:rsidRPr="00DE0A53">
              <w:rPr>
                <w:rFonts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</w:rPr>
              <w:t>процедур оформления и пред</w:t>
            </w:r>
            <w:r w:rsidRPr="00DE0A53">
              <w:rPr>
                <w:rFonts w:cs="Times New Roman"/>
                <w:iCs/>
                <w:sz w:val="24"/>
                <w:szCs w:val="24"/>
              </w:rPr>
              <w:t>ставления документов, необходимых для открытия</w:t>
            </w:r>
            <w:r>
              <w:rPr>
                <w:rFonts w:cs="Times New Roman"/>
                <w:iCs/>
                <w:sz w:val="24"/>
                <w:szCs w:val="24"/>
              </w:rPr>
              <w:t xml:space="preserve">, переоформления </w:t>
            </w:r>
            <w:r w:rsidRPr="00DE0A53">
              <w:rPr>
                <w:rFonts w:cs="Times New Roman"/>
                <w:iCs/>
                <w:sz w:val="24"/>
                <w:szCs w:val="24"/>
              </w:rPr>
              <w:t xml:space="preserve"> и </w:t>
            </w:r>
            <w:r>
              <w:rPr>
                <w:rFonts w:cs="Times New Roman"/>
                <w:iCs/>
                <w:sz w:val="24"/>
                <w:szCs w:val="24"/>
              </w:rPr>
              <w:t>закрытия</w:t>
            </w:r>
            <w:r w:rsidRPr="00DE0A53">
              <w:rPr>
                <w:rFonts w:cs="Times New Roman"/>
                <w:iCs/>
                <w:sz w:val="24"/>
                <w:szCs w:val="24"/>
              </w:rPr>
              <w:t xml:space="preserve"> лицевых счетов, предназначенных для учета операций со средствами   </w:t>
            </w:r>
            <w:r>
              <w:rPr>
                <w:rFonts w:cs="Times New Roman"/>
                <w:iCs/>
                <w:sz w:val="24"/>
                <w:szCs w:val="24"/>
              </w:rPr>
              <w:t>участников казначейского сопровождения</w:t>
            </w:r>
          </w:p>
        </w:tc>
        <w:tc>
          <w:tcPr>
            <w:tcW w:w="2976" w:type="dxa"/>
          </w:tcPr>
          <w:p w:rsidR="00BF2A6B" w:rsidRPr="00BF2A6B" w:rsidRDefault="00BF2A6B" w:rsidP="00BF2A6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F2A6B">
              <w:rPr>
                <w:rFonts w:cs="Times New Roman"/>
                <w:sz w:val="24"/>
                <w:szCs w:val="24"/>
              </w:rPr>
              <w:t>после официального опубликования</w:t>
            </w:r>
          </w:p>
        </w:tc>
        <w:tc>
          <w:tcPr>
            <w:tcW w:w="3828" w:type="dxa"/>
          </w:tcPr>
          <w:p w:rsidR="00BF2A6B" w:rsidRPr="00C51215" w:rsidRDefault="00BF2A6B" w:rsidP="00BF2A6B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BF2A6B" w:rsidRPr="00DE0A53" w:rsidRDefault="00BF2A6B" w:rsidP="00BF2A6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2A6B" w:rsidRPr="00DE0A53" w:rsidRDefault="00BF2A6B" w:rsidP="00BF2A6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C51215" w:rsidTr="00546D89">
        <w:trPr>
          <w:cantSplit/>
        </w:trPr>
        <w:tc>
          <w:tcPr>
            <w:tcW w:w="6747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C51215" w:rsidTr="00546D89">
        <w:trPr>
          <w:cantSplit/>
          <w:trHeight w:val="399"/>
        </w:trPr>
        <w:tc>
          <w:tcPr>
            <w:tcW w:w="6747" w:type="dxa"/>
          </w:tcPr>
          <w:p w:rsidR="00C51215" w:rsidRPr="00BF2A6B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2A6B">
              <w:rPr>
                <w:rFonts w:cs="Times New Roman"/>
                <w:iCs/>
                <w:sz w:val="24"/>
                <w:szCs w:val="24"/>
              </w:rPr>
              <w:t>(Группа 1)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19"/>
        </w:trPr>
        <w:tc>
          <w:tcPr>
            <w:tcW w:w="6747" w:type="dxa"/>
          </w:tcPr>
          <w:p w:rsidR="00C51215" w:rsidRPr="00BF2A6B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2A6B">
              <w:rPr>
                <w:rFonts w:cs="Times New Roman"/>
                <w:iCs/>
                <w:sz w:val="24"/>
                <w:szCs w:val="24"/>
              </w:rPr>
              <w:t>(Группа 2)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  <w:trHeight w:val="425"/>
        </w:trPr>
        <w:tc>
          <w:tcPr>
            <w:tcW w:w="6747" w:type="dxa"/>
          </w:tcPr>
          <w:p w:rsidR="00C51215" w:rsidRPr="00BF2A6B" w:rsidRDefault="00C51215" w:rsidP="00546D89">
            <w:pPr>
              <w:contextualSpacing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BF2A6B">
              <w:rPr>
                <w:rFonts w:cs="Times New Roman"/>
                <w:iCs/>
                <w:sz w:val="24"/>
                <w:szCs w:val="24"/>
              </w:rPr>
              <w:t xml:space="preserve">(Группа </w:t>
            </w:r>
            <w:r w:rsidRPr="00BF2A6B">
              <w:rPr>
                <w:rFonts w:cs="Times New Roman"/>
                <w:iCs/>
                <w:sz w:val="24"/>
                <w:szCs w:val="24"/>
                <w:lang w:val="en-US"/>
              </w:rPr>
              <w:t>N</w:t>
            </w:r>
            <w:r w:rsidRPr="00BF2A6B">
              <w:rPr>
                <w:rFonts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BF2A6B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D5688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C51215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>
        <w:rPr>
          <w:rFonts w:cs="Times New Roman"/>
          <w:bCs/>
          <w:szCs w:val="28"/>
        </w:rPr>
        <w:t xml:space="preserve">                                     </w:t>
      </w:r>
      <w:r w:rsidRPr="00C51215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D5688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>
        <w:rPr>
          <w:rFonts w:cs="Times New Roman"/>
          <w:bCs/>
          <w:i/>
          <w:szCs w:val="28"/>
        </w:rPr>
        <w:t>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C51215" w:rsidTr="00546D89">
        <w:tc>
          <w:tcPr>
            <w:tcW w:w="2405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(полномочия/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(новая/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и доходов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6.5.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12044" w:type="dxa"/>
            <w:gridSpan w:val="4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C51215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66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_____ </w:t>
            </w:r>
            <w:r w:rsidRPr="00C51215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38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право) 1.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759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15"/>
        </w:trPr>
        <w:tc>
          <w:tcPr>
            <w:tcW w:w="2405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9493" w:type="dxa"/>
            <w:gridSpan w:val="3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 xml:space="preserve">7. </w:t>
      </w:r>
      <w:r w:rsidR="001375D8" w:rsidRPr="001375D8">
        <w:rPr>
          <w:rFonts w:cs="Times New Roman"/>
          <w:bCs/>
          <w:szCs w:val="28"/>
        </w:rPr>
        <w:t>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C51215" w:rsidTr="00546D89">
        <w:tc>
          <w:tcPr>
            <w:tcW w:w="6374" w:type="dxa"/>
          </w:tcPr>
          <w:p w:rsidR="001375D8" w:rsidRPr="001375D8" w:rsidRDefault="00C51215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7.1. </w:t>
            </w:r>
            <w:r w:rsidR="001375D8" w:rsidRPr="001375D8">
              <w:rPr>
                <w:rFonts w:cs="Times New Roman"/>
                <w:szCs w:val="28"/>
              </w:rPr>
              <w:t>Новые обязательные требования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 и (или) обязанности,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 xml:space="preserve">изменение существующих обязательных требований и (или) обязанностей, </w:t>
            </w:r>
          </w:p>
          <w:p w:rsidR="001375D8" w:rsidRPr="001375D8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вводимых предлагаемым правовым регулированием, для потенциальных                          адресатов правового регулирования</w:t>
            </w:r>
          </w:p>
          <w:p w:rsidR="00C51215" w:rsidRPr="00C51215" w:rsidRDefault="001375D8" w:rsidP="001375D8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1375D8">
              <w:rPr>
                <w:rFonts w:cs="Times New Roman"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7.2. Описание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7.4. Источники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данных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для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cantSplit/>
        </w:trPr>
        <w:tc>
          <w:tcPr>
            <w:tcW w:w="6374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C51215" w:rsidTr="00546D89">
        <w:trPr>
          <w:cantSplit/>
          <w:trHeight w:val="3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1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(существующее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Вариант 2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(предлагаемое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правовое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Вариант </w:t>
            </w:r>
            <w:r w:rsidR="001375D8">
              <w:rPr>
                <w:rFonts w:cs="Times New Roman"/>
                <w:szCs w:val="28"/>
              </w:rPr>
              <w:t>3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</w:t>
            </w:r>
          </w:p>
          <w:p w:rsidR="00C51215" w:rsidRPr="00C51215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8.2. Качественная характеристика и оценка динамики численности потенциальных адресатов предлагаемого </w:t>
            </w:r>
            <w:r w:rsidRPr="00C51215">
              <w:rPr>
                <w:rFonts w:cs="Times New Roman"/>
                <w:iCs/>
                <w:szCs w:val="28"/>
              </w:rPr>
              <w:lastRenderedPageBreak/>
              <w:t>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546D89">
        <w:trPr>
          <w:trHeight w:val="461"/>
        </w:trPr>
        <w:tc>
          <w:tcPr>
            <w:tcW w:w="7083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C51215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C51215" w:rsidRDefault="00C51215" w:rsidP="00C51215">
      <w:pPr>
        <w:contextualSpacing/>
        <w:jc w:val="center"/>
        <w:rPr>
          <w:rFonts w:cs="Times New Roman"/>
          <w:sz w:val="22"/>
        </w:rPr>
      </w:pPr>
      <w:r w:rsidRPr="00C5121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Приложения: </w:t>
      </w:r>
    </w:p>
    <w:p w:rsidR="001375D8" w:rsidRPr="001375D8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1. Свод предложений о результатах проведения публичных консультаций.</w:t>
      </w:r>
    </w:p>
    <w:p w:rsid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  <w:r w:rsidRPr="001375D8">
        <w:rPr>
          <w:rFonts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1375D8" w:rsidRPr="00C51215" w:rsidRDefault="001375D8" w:rsidP="001375D8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C024F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 xml:space="preserve">Примечание: разделы </w:t>
      </w:r>
      <w:r w:rsidR="00C64BC1">
        <w:rPr>
          <w:rFonts w:cs="Times New Roman"/>
          <w:szCs w:val="28"/>
        </w:rPr>
        <w:t xml:space="preserve">1.8, 1.9, 4.3-4.5, 5, 6, 7, 8 </w:t>
      </w:r>
      <w:r w:rsidRPr="00C51215">
        <w:rPr>
          <w:rFonts w:cs="Times New Roman"/>
          <w:szCs w:val="28"/>
        </w:rPr>
        <w:t xml:space="preserve">сводного отчета, заполняются при доработке </w:t>
      </w:r>
      <w:r w:rsidR="00C64BC1">
        <w:rPr>
          <w:rFonts w:cs="Times New Roman"/>
          <w:szCs w:val="28"/>
        </w:rPr>
        <w:t>после проведения публичных консультаций.</w:t>
      </w:r>
    </w:p>
    <w:bookmarkEnd w:id="0"/>
    <w:bookmarkEnd w:id="1"/>
    <w:p w:rsidR="00816DE4" w:rsidRPr="00137DB0" w:rsidRDefault="00816DE4" w:rsidP="00C5121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816DE4" w:rsidRPr="00137DB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71" w:rsidRDefault="00653B71" w:rsidP="00920526">
      <w:r>
        <w:separator/>
      </w:r>
    </w:p>
  </w:endnote>
  <w:endnote w:type="continuationSeparator" w:id="0">
    <w:p w:rsidR="00653B71" w:rsidRDefault="00653B71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71" w:rsidRDefault="00653B71" w:rsidP="00920526">
      <w:r>
        <w:separator/>
      </w:r>
    </w:p>
  </w:footnote>
  <w:footnote w:type="continuationSeparator" w:id="0">
    <w:p w:rsidR="00653B71" w:rsidRDefault="00653B71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5C8D"/>
    <w:rsid w:val="00032B5B"/>
    <w:rsid w:val="000845A4"/>
    <w:rsid w:val="000C38F3"/>
    <w:rsid w:val="000D1051"/>
    <w:rsid w:val="000D2CD9"/>
    <w:rsid w:val="001375D8"/>
    <w:rsid w:val="00137DB0"/>
    <w:rsid w:val="001D3D64"/>
    <w:rsid w:val="0020654D"/>
    <w:rsid w:val="00252819"/>
    <w:rsid w:val="00337E21"/>
    <w:rsid w:val="003550A1"/>
    <w:rsid w:val="003618BE"/>
    <w:rsid w:val="00391B9F"/>
    <w:rsid w:val="00394E47"/>
    <w:rsid w:val="00397000"/>
    <w:rsid w:val="00401A91"/>
    <w:rsid w:val="00493F3C"/>
    <w:rsid w:val="004C20C4"/>
    <w:rsid w:val="004E72A7"/>
    <w:rsid w:val="005704A0"/>
    <w:rsid w:val="005B41CD"/>
    <w:rsid w:val="00653B71"/>
    <w:rsid w:val="006C4397"/>
    <w:rsid w:val="006E2BE9"/>
    <w:rsid w:val="006E580F"/>
    <w:rsid w:val="006F224B"/>
    <w:rsid w:val="006F47DC"/>
    <w:rsid w:val="00790D3B"/>
    <w:rsid w:val="007B1C1F"/>
    <w:rsid w:val="008052F1"/>
    <w:rsid w:val="00816DE4"/>
    <w:rsid w:val="008566DE"/>
    <w:rsid w:val="00872FA2"/>
    <w:rsid w:val="00873C0E"/>
    <w:rsid w:val="0089361D"/>
    <w:rsid w:val="008D1FE9"/>
    <w:rsid w:val="008E4CD1"/>
    <w:rsid w:val="00920526"/>
    <w:rsid w:val="00945759"/>
    <w:rsid w:val="009D7DAB"/>
    <w:rsid w:val="009F133B"/>
    <w:rsid w:val="00A13FE2"/>
    <w:rsid w:val="00A37C70"/>
    <w:rsid w:val="00A41E63"/>
    <w:rsid w:val="00A65D91"/>
    <w:rsid w:val="00A9160C"/>
    <w:rsid w:val="00AB10C9"/>
    <w:rsid w:val="00AD2596"/>
    <w:rsid w:val="00AE1CD2"/>
    <w:rsid w:val="00AE59E5"/>
    <w:rsid w:val="00B01D68"/>
    <w:rsid w:val="00B14BBB"/>
    <w:rsid w:val="00B74AF1"/>
    <w:rsid w:val="00B836E8"/>
    <w:rsid w:val="00BA3E66"/>
    <w:rsid w:val="00BC78B8"/>
    <w:rsid w:val="00BF2A6B"/>
    <w:rsid w:val="00C01CF0"/>
    <w:rsid w:val="00C51215"/>
    <w:rsid w:val="00C61566"/>
    <w:rsid w:val="00C64BC1"/>
    <w:rsid w:val="00C67205"/>
    <w:rsid w:val="00C96A55"/>
    <w:rsid w:val="00CE6834"/>
    <w:rsid w:val="00D0575A"/>
    <w:rsid w:val="00D5688D"/>
    <w:rsid w:val="00D71243"/>
    <w:rsid w:val="00D87F32"/>
    <w:rsid w:val="00E30C4E"/>
    <w:rsid w:val="00EA0146"/>
    <w:rsid w:val="00EB40FE"/>
    <w:rsid w:val="00EE0608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4A27-6189-4615-888C-11139A43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Чепель Наталья Михайловна</cp:lastModifiedBy>
  <cp:revision>24</cp:revision>
  <cp:lastPrinted>2022-05-06T05:56:00Z</cp:lastPrinted>
  <dcterms:created xsi:type="dcterms:W3CDTF">2022-05-06T05:57:00Z</dcterms:created>
  <dcterms:modified xsi:type="dcterms:W3CDTF">2022-05-12T05:47:00Z</dcterms:modified>
</cp:coreProperties>
</file>