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04" w:rsidRPr="00465D70" w:rsidRDefault="008E4304" w:rsidP="008E4304">
      <w:pPr>
        <w:spacing w:before="1600" w:after="0" w:line="240" w:lineRule="auto"/>
        <w:ind w:right="-1"/>
        <w:jc w:val="center"/>
        <w:rPr>
          <w:rFonts w:ascii="Times New Roman" w:eastAsia="Calibri" w:hAnsi="Times New Roman" w:cs="Times New Roman"/>
          <w:spacing w:val="9"/>
          <w:sz w:val="27"/>
          <w:szCs w:val="27"/>
        </w:rPr>
      </w:pPr>
      <w:r w:rsidRPr="00465D70">
        <w:rPr>
          <w:rFonts w:ascii="Times New Roman" w:eastAsia="Calibri" w:hAnsi="Times New Roman" w:cs="Times New Roman"/>
          <w:noProof/>
          <w:spacing w:val="15"/>
          <w:sz w:val="26"/>
          <w:szCs w:val="26"/>
          <w:lang w:eastAsia="ru-RU"/>
        </w:rPr>
        <w:drawing>
          <wp:anchor distT="0" distB="0" distL="114300" distR="114300" simplePos="0" relativeHeight="251659264" behindDoc="0" locked="0" layoutInCell="1" allowOverlap="1" wp14:anchorId="679B6362" wp14:editId="4F409678">
            <wp:simplePos x="0" y="0"/>
            <wp:positionH relativeFrom="column">
              <wp:posOffset>2606040</wp:posOffset>
            </wp:positionH>
            <wp:positionV relativeFrom="paragraph">
              <wp:posOffset>-72390</wp:posOffset>
            </wp:positionV>
            <wp:extent cx="681355" cy="809625"/>
            <wp:effectExtent l="0" t="0" r="4445" b="9525"/>
            <wp:wrapNone/>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8">
                      <a:lum contrast="16000"/>
                      <a:extLst>
                        <a:ext uri="{28A0092B-C50C-407E-A947-70E740481C1C}">
                          <a14:useLocalDpi xmlns:a14="http://schemas.microsoft.com/office/drawing/2010/main" val="0"/>
                        </a:ext>
                      </a:extLst>
                    </a:blip>
                    <a:srcRect/>
                    <a:stretch>
                      <a:fillRect/>
                    </a:stretch>
                  </pic:blipFill>
                  <pic:spPr bwMode="auto">
                    <a:xfrm>
                      <a:off x="0" y="0"/>
                      <a:ext cx="68135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D70">
        <w:rPr>
          <w:rFonts w:ascii="Times New Roman" w:eastAsia="Calibri" w:hAnsi="Times New Roman" w:cs="Times New Roman"/>
          <w:spacing w:val="9"/>
          <w:sz w:val="27"/>
          <w:szCs w:val="27"/>
        </w:rPr>
        <w:t>МУНИЦИПАЛЬНОЕ ОБРАЗОВАНИЕ</w:t>
      </w:r>
    </w:p>
    <w:p w:rsidR="008E4304" w:rsidRPr="00465D70" w:rsidRDefault="008E4304" w:rsidP="008E4304">
      <w:pPr>
        <w:spacing w:after="0" w:line="240" w:lineRule="auto"/>
        <w:ind w:right="-1"/>
        <w:jc w:val="center"/>
        <w:rPr>
          <w:rFonts w:ascii="Times New Roman" w:eastAsia="Calibri" w:hAnsi="Times New Roman" w:cs="Times New Roman"/>
          <w:spacing w:val="14"/>
          <w:sz w:val="27"/>
          <w:szCs w:val="27"/>
        </w:rPr>
      </w:pPr>
      <w:r w:rsidRPr="00465D70">
        <w:rPr>
          <w:rFonts w:ascii="Times New Roman" w:eastAsia="Calibri" w:hAnsi="Times New Roman" w:cs="Times New Roman"/>
          <w:spacing w:val="14"/>
          <w:sz w:val="27"/>
          <w:szCs w:val="27"/>
        </w:rPr>
        <w:t>ГОРОДСКОЙ ОКРУГ ГОРОД СУРГУТ</w:t>
      </w:r>
    </w:p>
    <w:p w:rsidR="008E4304" w:rsidRPr="00465D70" w:rsidRDefault="008E4304" w:rsidP="008E4304">
      <w:pPr>
        <w:spacing w:before="320" w:after="0" w:line="240" w:lineRule="auto"/>
        <w:ind w:right="-1"/>
        <w:jc w:val="center"/>
        <w:rPr>
          <w:rFonts w:ascii="Times New Roman" w:eastAsia="Calibri" w:hAnsi="Times New Roman" w:cs="Times New Roman"/>
          <w:b/>
          <w:spacing w:val="16"/>
          <w:sz w:val="30"/>
          <w:szCs w:val="30"/>
        </w:rPr>
      </w:pPr>
      <w:r w:rsidRPr="00465D70">
        <w:rPr>
          <w:rFonts w:ascii="Times New Roman" w:eastAsia="Calibri" w:hAnsi="Times New Roman" w:cs="Times New Roman"/>
          <w:b/>
          <w:spacing w:val="16"/>
          <w:sz w:val="30"/>
          <w:szCs w:val="30"/>
        </w:rPr>
        <w:t>ДУМА ГОРОДА СУРГУТА</w:t>
      </w:r>
    </w:p>
    <w:p w:rsidR="008E4304" w:rsidRPr="00465D70" w:rsidRDefault="008E4304" w:rsidP="008E4304">
      <w:pPr>
        <w:spacing w:before="200" w:after="0" w:line="240" w:lineRule="auto"/>
        <w:ind w:right="-1"/>
        <w:jc w:val="center"/>
        <w:rPr>
          <w:rFonts w:ascii="Times New Roman" w:eastAsia="Calibri" w:hAnsi="Times New Roman" w:cs="Times New Roman"/>
          <w:b/>
          <w:spacing w:val="20"/>
          <w:sz w:val="30"/>
          <w:szCs w:val="30"/>
        </w:rPr>
      </w:pPr>
      <w:r w:rsidRPr="00465D70">
        <w:rPr>
          <w:rFonts w:ascii="Times New Roman" w:eastAsia="Calibri" w:hAnsi="Times New Roman" w:cs="Times New Roman"/>
          <w:b/>
          <w:spacing w:val="20"/>
          <w:sz w:val="30"/>
          <w:szCs w:val="30"/>
        </w:rPr>
        <w:t>РЕШЕНИЕ</w:t>
      </w:r>
    </w:p>
    <w:p w:rsidR="008E4304" w:rsidRPr="0002712F" w:rsidRDefault="008E4304" w:rsidP="008E4304">
      <w:pPr>
        <w:tabs>
          <w:tab w:val="right" w:pos="9356"/>
        </w:tabs>
        <w:spacing w:after="0" w:line="240" w:lineRule="auto"/>
        <w:rPr>
          <w:rFonts w:ascii="Times New Roman" w:eastAsia="Calibri" w:hAnsi="Times New Roman" w:cs="Times New Roman"/>
          <w:sz w:val="28"/>
          <w:szCs w:val="28"/>
        </w:rPr>
      </w:pPr>
    </w:p>
    <w:p w:rsidR="008E4304" w:rsidRPr="00465D70" w:rsidRDefault="00E65A84" w:rsidP="008E4304">
      <w:pPr>
        <w:spacing w:after="0" w:line="240" w:lineRule="auto"/>
        <w:ind w:right="-2"/>
        <w:jc w:val="center"/>
        <w:rPr>
          <w:rFonts w:ascii="Times New Roman" w:eastAsia="Calibri" w:hAnsi="Times New Roman" w:cs="Times New Roman"/>
          <w:sz w:val="28"/>
          <w:szCs w:val="28"/>
        </w:rPr>
      </w:pPr>
      <w:r>
        <w:rPr>
          <w:rFonts w:ascii="Times New Roman" w:eastAsia="Calibri" w:hAnsi="Times New Roman" w:cs="Times New Roman"/>
          <w:sz w:val="28"/>
          <w:szCs w:val="28"/>
        </w:rPr>
        <w:t>Принято на заседании Думы 27</w:t>
      </w:r>
      <w:r w:rsidR="008E4304" w:rsidRPr="00465D70">
        <w:rPr>
          <w:rFonts w:ascii="Times New Roman" w:eastAsia="Calibri" w:hAnsi="Times New Roman" w:cs="Times New Roman"/>
          <w:sz w:val="28"/>
          <w:szCs w:val="28"/>
        </w:rPr>
        <w:t xml:space="preserve"> </w:t>
      </w:r>
      <w:r>
        <w:rPr>
          <w:rFonts w:ascii="Times New Roman" w:eastAsia="Calibri" w:hAnsi="Times New Roman" w:cs="Times New Roman"/>
          <w:sz w:val="28"/>
          <w:szCs w:val="28"/>
        </w:rPr>
        <w:t>сентября</w:t>
      </w:r>
      <w:r w:rsidR="008E4304" w:rsidRPr="00465D70">
        <w:rPr>
          <w:rFonts w:ascii="Times New Roman" w:eastAsia="Calibri" w:hAnsi="Times New Roman" w:cs="Times New Roman"/>
          <w:sz w:val="28"/>
          <w:szCs w:val="28"/>
        </w:rPr>
        <w:t xml:space="preserve"> 2018 года</w:t>
      </w:r>
    </w:p>
    <w:p w:rsidR="008E4304" w:rsidRPr="008F7682" w:rsidRDefault="000E0F1D" w:rsidP="008E4304">
      <w:pPr>
        <w:spacing w:after="0" w:line="240" w:lineRule="auto"/>
        <w:ind w:right="-2"/>
        <w:jc w:val="center"/>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8F7682">
        <w:rPr>
          <w:rFonts w:ascii="Times New Roman" w:eastAsia="Calibri" w:hAnsi="Times New Roman" w:cs="Times New Roman"/>
          <w:sz w:val="28"/>
          <w:szCs w:val="28"/>
          <w:u w:val="single"/>
        </w:rPr>
        <w:t>326-</w:t>
      </w:r>
      <w:r w:rsidR="008F7682">
        <w:rPr>
          <w:rFonts w:ascii="Times New Roman" w:eastAsia="Calibri" w:hAnsi="Times New Roman" w:cs="Times New Roman"/>
          <w:sz w:val="28"/>
          <w:szCs w:val="28"/>
          <w:u w:val="single"/>
          <w:lang w:val="en-US"/>
        </w:rPr>
        <w:t>VI</w:t>
      </w:r>
      <w:r w:rsidR="008F7682">
        <w:rPr>
          <w:rFonts w:ascii="Times New Roman" w:eastAsia="Calibri" w:hAnsi="Times New Roman" w:cs="Times New Roman"/>
          <w:sz w:val="28"/>
          <w:szCs w:val="28"/>
          <w:u w:val="single"/>
        </w:rPr>
        <w:t xml:space="preserve"> ДГ</w:t>
      </w:r>
    </w:p>
    <w:p w:rsidR="00A84BCD" w:rsidRDefault="00A84BCD" w:rsidP="00A84BCD">
      <w:pPr>
        <w:tabs>
          <w:tab w:val="left" w:pos="993"/>
        </w:tabs>
        <w:spacing w:after="0" w:line="240" w:lineRule="auto"/>
        <w:ind w:right="-2"/>
        <w:jc w:val="both"/>
        <w:rPr>
          <w:rFonts w:ascii="Times New Roman" w:eastAsia="Calibri" w:hAnsi="Times New Roman" w:cs="Times New Roman"/>
          <w:sz w:val="28"/>
          <w:szCs w:val="28"/>
        </w:rPr>
      </w:pPr>
    </w:p>
    <w:p w:rsidR="00A84BCD" w:rsidRPr="0002712F" w:rsidRDefault="00804F63" w:rsidP="00804F63">
      <w:pPr>
        <w:tabs>
          <w:tab w:val="left" w:pos="0"/>
        </w:tabs>
        <w:spacing w:after="0" w:line="240" w:lineRule="auto"/>
        <w:ind w:right="5101"/>
        <w:jc w:val="both"/>
        <w:rPr>
          <w:rFonts w:ascii="Times New Roman" w:eastAsia="Calibri" w:hAnsi="Times New Roman" w:cs="Times New Roman"/>
          <w:sz w:val="28"/>
          <w:szCs w:val="28"/>
        </w:rPr>
      </w:pPr>
      <w:r w:rsidRPr="00804F63">
        <w:rPr>
          <w:rFonts w:ascii="Times New Roman" w:eastAsia="Calibri" w:hAnsi="Times New Roman" w:cs="Times New Roman"/>
          <w:sz w:val="28"/>
          <w:szCs w:val="28"/>
        </w:rPr>
        <w:t>О предоставлении дополнительной меры</w:t>
      </w:r>
      <w:r>
        <w:rPr>
          <w:rFonts w:ascii="Times New Roman" w:eastAsia="Calibri" w:hAnsi="Times New Roman" w:cs="Times New Roman"/>
          <w:sz w:val="28"/>
          <w:szCs w:val="28"/>
        </w:rPr>
        <w:t xml:space="preserve"> социальной поддержки </w:t>
      </w:r>
      <w:r>
        <w:rPr>
          <w:rFonts w:ascii="Times New Roman" w:eastAsia="Calibri" w:hAnsi="Times New Roman" w:cs="Times New Roman"/>
          <w:sz w:val="28"/>
          <w:szCs w:val="28"/>
        </w:rPr>
        <w:br/>
        <w:t xml:space="preserve">по оплате </w:t>
      </w:r>
      <w:r w:rsidRPr="00804F63">
        <w:rPr>
          <w:rFonts w:ascii="Times New Roman" w:eastAsia="Calibri" w:hAnsi="Times New Roman" w:cs="Times New Roman"/>
          <w:sz w:val="28"/>
          <w:szCs w:val="28"/>
        </w:rPr>
        <w:t>содержания жилых помещений отдельным категориям граждан</w:t>
      </w:r>
    </w:p>
    <w:p w:rsidR="00804F63" w:rsidRDefault="00804F63" w:rsidP="00A84BCD">
      <w:pPr>
        <w:spacing w:after="0" w:line="240" w:lineRule="auto"/>
        <w:ind w:firstLine="709"/>
        <w:jc w:val="both"/>
        <w:rPr>
          <w:rFonts w:ascii="Times New Roman" w:eastAsia="Times New Roman" w:hAnsi="Times New Roman" w:cs="Times New Roman"/>
          <w:sz w:val="28"/>
          <w:szCs w:val="24"/>
          <w:lang w:eastAsia="ru-RU"/>
        </w:rPr>
      </w:pPr>
    </w:p>
    <w:p w:rsidR="00A84BCD" w:rsidRDefault="00804F63" w:rsidP="00A84BCD">
      <w:pPr>
        <w:spacing w:after="0" w:line="240" w:lineRule="auto"/>
        <w:ind w:firstLine="709"/>
        <w:jc w:val="both"/>
        <w:rPr>
          <w:rFonts w:ascii="Times New Roman" w:eastAsia="Times New Roman" w:hAnsi="Times New Roman" w:cs="Times New Roman"/>
          <w:sz w:val="28"/>
          <w:szCs w:val="24"/>
          <w:lang w:eastAsia="ru-RU"/>
        </w:rPr>
      </w:pPr>
      <w:r w:rsidRPr="00804F63">
        <w:rPr>
          <w:rFonts w:ascii="Times New Roman" w:eastAsia="Times New Roman" w:hAnsi="Times New Roman" w:cs="Times New Roman"/>
          <w:sz w:val="28"/>
          <w:szCs w:val="24"/>
          <w:lang w:eastAsia="ru-RU"/>
        </w:rPr>
        <w:t xml:space="preserve">В соответствии с частью 5 статьи 20 Федерального закона </w:t>
      </w:r>
      <w:r w:rsidRPr="00804F63">
        <w:rPr>
          <w:rFonts w:ascii="Times New Roman" w:eastAsia="Times New Roman" w:hAnsi="Times New Roman" w:cs="Times New Roman"/>
          <w:sz w:val="28"/>
          <w:szCs w:val="24"/>
          <w:lang w:eastAsia="ru-RU"/>
        </w:rPr>
        <w:br/>
        <w:t>от 06.10.2003 № 131-ФЗ «Об общих принципах организации местного самоуправления в Российской Федерации», пост</w:t>
      </w:r>
      <w:r w:rsidR="00E27F42">
        <w:rPr>
          <w:rFonts w:ascii="Times New Roman" w:eastAsia="Times New Roman" w:hAnsi="Times New Roman" w:cs="Times New Roman"/>
          <w:sz w:val="28"/>
          <w:szCs w:val="24"/>
          <w:lang w:eastAsia="ru-RU"/>
        </w:rPr>
        <w:t xml:space="preserve">ановлением Администрации города </w:t>
      </w:r>
      <w:r w:rsidRPr="00804F63">
        <w:rPr>
          <w:rFonts w:ascii="Times New Roman" w:eastAsia="Times New Roman" w:hAnsi="Times New Roman" w:cs="Times New Roman"/>
          <w:sz w:val="28"/>
          <w:szCs w:val="24"/>
          <w:lang w:eastAsia="ru-RU"/>
        </w:rPr>
        <w:t xml:space="preserve">от 17.01.2017 № 167 «Об установлении размеров платы </w:t>
      </w:r>
      <w:r w:rsidRPr="00804F63">
        <w:rPr>
          <w:rFonts w:ascii="Times New Roman" w:eastAsia="Times New Roman" w:hAnsi="Times New Roman" w:cs="Times New Roman"/>
          <w:sz w:val="28"/>
          <w:szCs w:val="24"/>
          <w:lang w:eastAsia="ru-RU"/>
        </w:rPr>
        <w:br/>
        <w:t>за содержание жилых помещений для обеспечения надлежащего содержания общего имущества многоквартирных домов», во избежание роста размера платы граждан за содержание жилых помещений, заслушав и</w:t>
      </w:r>
      <w:r w:rsidR="00E27F42">
        <w:rPr>
          <w:rFonts w:ascii="Times New Roman" w:eastAsia="Times New Roman" w:hAnsi="Times New Roman" w:cs="Times New Roman"/>
          <w:sz w:val="28"/>
          <w:szCs w:val="24"/>
          <w:lang w:eastAsia="ru-RU"/>
        </w:rPr>
        <w:t xml:space="preserve">нформацию Администрации города, </w:t>
      </w:r>
      <w:r w:rsidRPr="00804F63">
        <w:rPr>
          <w:rFonts w:ascii="Times New Roman" w:eastAsia="Times New Roman" w:hAnsi="Times New Roman" w:cs="Times New Roman"/>
          <w:sz w:val="28"/>
          <w:szCs w:val="24"/>
          <w:lang w:eastAsia="ru-RU"/>
        </w:rPr>
        <w:t>Дума города РЕШИЛА</w:t>
      </w:r>
      <w:r w:rsidR="00E27F42">
        <w:rPr>
          <w:rFonts w:ascii="Times New Roman" w:eastAsia="Times New Roman" w:hAnsi="Times New Roman" w:cs="Times New Roman"/>
          <w:sz w:val="28"/>
          <w:szCs w:val="24"/>
          <w:lang w:eastAsia="ru-RU"/>
        </w:rPr>
        <w:t>:</w:t>
      </w:r>
    </w:p>
    <w:p w:rsidR="00E27F42" w:rsidRDefault="00E27F42" w:rsidP="00A84BCD">
      <w:pPr>
        <w:spacing w:after="0" w:line="240" w:lineRule="auto"/>
        <w:ind w:firstLine="709"/>
        <w:jc w:val="both"/>
        <w:rPr>
          <w:rFonts w:ascii="Times New Roman" w:eastAsia="Times New Roman" w:hAnsi="Times New Roman" w:cs="Times New Roman"/>
          <w:sz w:val="28"/>
          <w:szCs w:val="24"/>
          <w:lang w:eastAsia="ru-RU"/>
        </w:rPr>
      </w:pPr>
    </w:p>
    <w:p w:rsidR="00A84BCD" w:rsidRDefault="00E27F42" w:rsidP="00A84BCD">
      <w:pPr>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Предоставить за счё</w:t>
      </w:r>
      <w:r w:rsidR="00A84BCD" w:rsidRPr="00A84BCD">
        <w:rPr>
          <w:rFonts w:ascii="Times New Roman" w:eastAsia="Times New Roman" w:hAnsi="Times New Roman" w:cs="Times New Roman"/>
          <w:sz w:val="28"/>
          <w:szCs w:val="24"/>
          <w:lang w:eastAsia="ru-RU"/>
        </w:rPr>
        <w:t>т средств местного бюджета дополнительную меру социальной поддержки по оплате</w:t>
      </w:r>
      <w:r>
        <w:rPr>
          <w:rFonts w:ascii="Times New Roman" w:eastAsia="Times New Roman" w:hAnsi="Times New Roman" w:cs="Times New Roman"/>
          <w:sz w:val="28"/>
          <w:szCs w:val="24"/>
          <w:lang w:eastAsia="ru-RU"/>
        </w:rPr>
        <w:t xml:space="preserve"> содержания жилых помещений путё</w:t>
      </w:r>
      <w:r w:rsidR="00A84BCD" w:rsidRPr="00A84BCD">
        <w:rPr>
          <w:rFonts w:ascii="Times New Roman" w:eastAsia="Times New Roman" w:hAnsi="Times New Roman" w:cs="Times New Roman"/>
          <w:sz w:val="28"/>
          <w:szCs w:val="24"/>
          <w:lang w:eastAsia="ru-RU"/>
        </w:rPr>
        <w:t>м снижения размера платы за содержание жилых помещений отдельным категориям граждан:</w:t>
      </w:r>
    </w:p>
    <w:p w:rsidR="00D30C12" w:rsidRDefault="00A84BCD" w:rsidP="00D30C12">
      <w:pPr>
        <w:spacing w:after="0" w:line="240" w:lineRule="auto"/>
        <w:ind w:firstLine="709"/>
        <w:jc w:val="both"/>
        <w:rPr>
          <w:rFonts w:ascii="Times New Roman" w:eastAsia="Times New Roman" w:hAnsi="Times New Roman" w:cs="Times New Roman"/>
          <w:sz w:val="28"/>
          <w:szCs w:val="24"/>
          <w:lang w:eastAsia="ru-RU"/>
        </w:rPr>
      </w:pPr>
      <w:r w:rsidRPr="00A84BCD">
        <w:rPr>
          <w:rFonts w:ascii="Times New Roman" w:eastAsia="Times New Roman" w:hAnsi="Times New Roman" w:cs="Times New Roman"/>
          <w:sz w:val="28"/>
          <w:szCs w:val="24"/>
          <w:lang w:eastAsia="ru-RU"/>
        </w:rPr>
        <w:t>1) нанимателям жилых помещений по договора</w:t>
      </w:r>
      <w:r>
        <w:rPr>
          <w:rFonts w:ascii="Times New Roman" w:eastAsia="Times New Roman" w:hAnsi="Times New Roman" w:cs="Times New Roman"/>
          <w:sz w:val="28"/>
          <w:szCs w:val="24"/>
          <w:lang w:eastAsia="ru-RU"/>
        </w:rPr>
        <w:t xml:space="preserve">м социального найма </w:t>
      </w:r>
      <w:r w:rsidR="00E27F42">
        <w:rPr>
          <w:rFonts w:ascii="Times New Roman" w:eastAsia="Times New Roman" w:hAnsi="Times New Roman" w:cs="Times New Roman"/>
          <w:sz w:val="28"/>
          <w:szCs w:val="24"/>
          <w:lang w:eastAsia="ru-RU"/>
        </w:rPr>
        <w:br/>
      </w:r>
      <w:r w:rsidRPr="00A84BCD">
        <w:rPr>
          <w:rFonts w:ascii="Times New Roman" w:eastAsia="Times New Roman" w:hAnsi="Times New Roman" w:cs="Times New Roman"/>
          <w:sz w:val="28"/>
          <w:szCs w:val="24"/>
          <w:lang w:eastAsia="ru-RU"/>
        </w:rPr>
        <w:t>и договорам найма жилых помещений в многоквартирных,</w:t>
      </w:r>
      <w:r>
        <w:rPr>
          <w:rFonts w:ascii="Times New Roman" w:eastAsia="Times New Roman" w:hAnsi="Times New Roman" w:cs="Times New Roman"/>
          <w:sz w:val="28"/>
          <w:szCs w:val="24"/>
          <w:lang w:eastAsia="ru-RU"/>
        </w:rPr>
        <w:t xml:space="preserve"> жилых домах, </w:t>
      </w:r>
      <w:r w:rsidR="00E27F42">
        <w:rPr>
          <w:rFonts w:ascii="Times New Roman" w:eastAsia="Times New Roman" w:hAnsi="Times New Roman" w:cs="Times New Roman"/>
          <w:sz w:val="28"/>
          <w:szCs w:val="24"/>
          <w:lang w:eastAsia="ru-RU"/>
        </w:rPr>
        <w:br/>
      </w:r>
      <w:r w:rsidRPr="00A84BCD">
        <w:rPr>
          <w:rFonts w:ascii="Times New Roman" w:eastAsia="Times New Roman" w:hAnsi="Times New Roman" w:cs="Times New Roman"/>
          <w:sz w:val="28"/>
          <w:szCs w:val="24"/>
          <w:lang w:eastAsia="ru-RU"/>
        </w:rPr>
        <w:t>в которых все жилые помещения (100</w:t>
      </w:r>
      <w:r w:rsidR="00A1414D" w:rsidRPr="00CB7922">
        <w:rPr>
          <w:rFonts w:ascii="Times New Roman" w:eastAsia="Times New Roman" w:hAnsi="Times New Roman" w:cs="Times New Roman"/>
          <w:sz w:val="28"/>
          <w:szCs w:val="20"/>
          <w:lang w:eastAsia="ru-RU"/>
        </w:rPr>
        <w:t> </w:t>
      </w:r>
      <w:r w:rsidRPr="00A84BCD">
        <w:rPr>
          <w:rFonts w:ascii="Times New Roman" w:eastAsia="Times New Roman" w:hAnsi="Times New Roman" w:cs="Times New Roman"/>
          <w:sz w:val="28"/>
          <w:szCs w:val="24"/>
          <w:lang w:eastAsia="ru-RU"/>
        </w:rPr>
        <w:t>%) принадлежат на праве собственности муниципальному образованию, а также для проживающих в приспособленных для проживания строениях, согласно пр</w:t>
      </w:r>
      <w:r w:rsidR="00D30C12">
        <w:rPr>
          <w:rFonts w:ascii="Times New Roman" w:eastAsia="Times New Roman" w:hAnsi="Times New Roman" w:cs="Times New Roman"/>
          <w:sz w:val="28"/>
          <w:szCs w:val="24"/>
          <w:lang w:eastAsia="ru-RU"/>
        </w:rPr>
        <w:t xml:space="preserve">иложению 1, </w:t>
      </w:r>
      <w:r w:rsidR="00E27F42">
        <w:rPr>
          <w:rFonts w:ascii="Times New Roman" w:eastAsia="Times New Roman" w:hAnsi="Times New Roman" w:cs="Times New Roman"/>
          <w:sz w:val="28"/>
          <w:szCs w:val="24"/>
          <w:lang w:eastAsia="ru-RU"/>
        </w:rPr>
        <w:t>с учё</w:t>
      </w:r>
      <w:r w:rsidRPr="00A84BCD">
        <w:rPr>
          <w:rFonts w:ascii="Times New Roman" w:eastAsia="Times New Roman" w:hAnsi="Times New Roman" w:cs="Times New Roman"/>
          <w:sz w:val="28"/>
          <w:szCs w:val="24"/>
          <w:lang w:eastAsia="ru-RU"/>
        </w:rPr>
        <w:t>том соответствующего адресного перечня многоквартирных, жилых домов, утверждаемого муниципальным правовым актом Администрации города;</w:t>
      </w:r>
    </w:p>
    <w:p w:rsidR="00A84BCD" w:rsidRPr="00A84BCD" w:rsidRDefault="00A84BCD" w:rsidP="00D30C12">
      <w:pPr>
        <w:spacing w:after="0" w:line="240" w:lineRule="auto"/>
        <w:ind w:firstLine="709"/>
        <w:jc w:val="both"/>
        <w:rPr>
          <w:rFonts w:ascii="Times New Roman" w:eastAsia="Times New Roman" w:hAnsi="Times New Roman" w:cs="Times New Roman"/>
          <w:sz w:val="28"/>
          <w:szCs w:val="24"/>
          <w:lang w:eastAsia="ru-RU"/>
        </w:rPr>
      </w:pPr>
      <w:r w:rsidRPr="00A84BCD">
        <w:rPr>
          <w:rFonts w:ascii="Times New Roman" w:eastAsia="Times New Roman" w:hAnsi="Times New Roman" w:cs="Times New Roman"/>
          <w:sz w:val="28"/>
          <w:szCs w:val="24"/>
          <w:lang w:eastAsia="ru-RU"/>
        </w:rPr>
        <w:t>2) гражданам, проживающим в жилых помещениях многоквартирных, жилых домов и приспособленны</w:t>
      </w:r>
      <w:r w:rsidR="00D30C12">
        <w:rPr>
          <w:rFonts w:ascii="Times New Roman" w:eastAsia="Times New Roman" w:hAnsi="Times New Roman" w:cs="Times New Roman"/>
          <w:sz w:val="28"/>
          <w:szCs w:val="24"/>
          <w:lang w:eastAsia="ru-RU"/>
        </w:rPr>
        <w:t xml:space="preserve">х для проживания строениях </w:t>
      </w:r>
      <w:r w:rsidR="00E27F42">
        <w:rPr>
          <w:rFonts w:ascii="Times New Roman" w:eastAsia="Times New Roman" w:hAnsi="Times New Roman" w:cs="Times New Roman"/>
          <w:sz w:val="28"/>
          <w:szCs w:val="24"/>
          <w:lang w:eastAsia="ru-RU"/>
        </w:rPr>
        <w:br/>
      </w:r>
      <w:r w:rsidRPr="00A84BCD">
        <w:rPr>
          <w:rFonts w:ascii="Times New Roman" w:eastAsia="Times New Roman" w:hAnsi="Times New Roman" w:cs="Times New Roman"/>
          <w:sz w:val="28"/>
          <w:szCs w:val="24"/>
          <w:lang w:eastAsia="ru-RU"/>
        </w:rPr>
        <w:t>с водоотведением при наличии местных локальных очистных сооружений (септиков), находящихся на придомовой те</w:t>
      </w:r>
      <w:r w:rsidR="00D30C12">
        <w:rPr>
          <w:rFonts w:ascii="Times New Roman" w:eastAsia="Times New Roman" w:hAnsi="Times New Roman" w:cs="Times New Roman"/>
          <w:sz w:val="28"/>
          <w:szCs w:val="24"/>
          <w:lang w:eastAsia="ru-RU"/>
        </w:rPr>
        <w:t xml:space="preserve">рритории, согласно </w:t>
      </w:r>
      <w:r w:rsidRPr="00A84BCD">
        <w:rPr>
          <w:rFonts w:ascii="Times New Roman" w:eastAsia="Times New Roman" w:hAnsi="Times New Roman" w:cs="Times New Roman"/>
          <w:sz w:val="28"/>
          <w:szCs w:val="24"/>
          <w:lang w:eastAsia="ru-RU"/>
        </w:rPr>
        <w:t>приложению 2;</w:t>
      </w:r>
    </w:p>
    <w:p w:rsidR="00D30C12" w:rsidRDefault="00A84BCD" w:rsidP="00D30C12">
      <w:pPr>
        <w:spacing w:after="0" w:line="240" w:lineRule="auto"/>
        <w:ind w:firstLine="709"/>
        <w:jc w:val="both"/>
        <w:rPr>
          <w:rFonts w:ascii="Times New Roman" w:eastAsia="Times New Roman" w:hAnsi="Times New Roman" w:cs="Times New Roman"/>
          <w:sz w:val="28"/>
          <w:szCs w:val="24"/>
          <w:lang w:eastAsia="ru-RU"/>
        </w:rPr>
      </w:pPr>
      <w:r w:rsidRPr="00A84BCD">
        <w:rPr>
          <w:rFonts w:ascii="Times New Roman" w:eastAsia="Times New Roman" w:hAnsi="Times New Roman" w:cs="Times New Roman"/>
          <w:sz w:val="28"/>
          <w:szCs w:val="24"/>
          <w:lang w:eastAsia="ru-RU"/>
        </w:rPr>
        <w:lastRenderedPageBreak/>
        <w:t>3)</w:t>
      </w:r>
      <w:r w:rsidRPr="00A84BCD">
        <w:rPr>
          <w:rFonts w:ascii="Times New Roman" w:eastAsia="Times New Roman" w:hAnsi="Times New Roman" w:cs="Times New Roman"/>
          <w:sz w:val="24"/>
          <w:szCs w:val="24"/>
          <w:lang w:eastAsia="ru-RU"/>
        </w:rPr>
        <w:t xml:space="preserve"> </w:t>
      </w:r>
      <w:r w:rsidRPr="00A84BCD">
        <w:rPr>
          <w:rFonts w:ascii="Times New Roman" w:eastAsia="Times New Roman" w:hAnsi="Times New Roman" w:cs="Times New Roman"/>
          <w:sz w:val="28"/>
          <w:szCs w:val="28"/>
          <w:lang w:eastAsia="ru-RU"/>
        </w:rPr>
        <w:t xml:space="preserve">гражданам, проживающим </w:t>
      </w:r>
      <w:r w:rsidRPr="00A84BCD">
        <w:rPr>
          <w:rFonts w:ascii="Times New Roman" w:eastAsia="Times New Roman" w:hAnsi="Times New Roman" w:cs="Times New Roman"/>
          <w:sz w:val="28"/>
          <w:szCs w:val="24"/>
          <w:lang w:eastAsia="ru-RU"/>
        </w:rPr>
        <w:t>в жилых помещениях многоквартирных, жилых домов с дворовыми туалетами, находящимися на придомовой территории, согласно приложению 3.</w:t>
      </w:r>
    </w:p>
    <w:p w:rsidR="007C35A5" w:rsidRPr="007C35A5" w:rsidRDefault="007C35A5" w:rsidP="007C35A5">
      <w:pPr>
        <w:spacing w:after="0" w:line="240" w:lineRule="auto"/>
        <w:ind w:firstLine="709"/>
        <w:jc w:val="both"/>
        <w:rPr>
          <w:rFonts w:ascii="Times New Roman" w:eastAsia="Times New Roman" w:hAnsi="Times New Roman" w:cs="Times New Roman"/>
          <w:sz w:val="28"/>
          <w:szCs w:val="24"/>
          <w:lang w:eastAsia="ru-RU"/>
        </w:rPr>
      </w:pPr>
      <w:r w:rsidRPr="007C35A5">
        <w:rPr>
          <w:rFonts w:ascii="Times New Roman" w:eastAsia="Times New Roman" w:hAnsi="Times New Roman" w:cs="Times New Roman"/>
          <w:sz w:val="28"/>
          <w:szCs w:val="24"/>
          <w:lang w:eastAsia="ru-RU"/>
        </w:rPr>
        <w:t>2. Администрации города:</w:t>
      </w:r>
    </w:p>
    <w:p w:rsidR="007C35A5" w:rsidRPr="007C35A5" w:rsidRDefault="007C35A5" w:rsidP="007C35A5">
      <w:pPr>
        <w:tabs>
          <w:tab w:val="left" w:pos="1134"/>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ab/>
      </w:r>
      <w:r w:rsidRPr="007C35A5">
        <w:rPr>
          <w:rFonts w:ascii="Times New Roman" w:eastAsia="Times New Roman" w:hAnsi="Times New Roman" w:cs="Times New Roman"/>
          <w:sz w:val="28"/>
          <w:szCs w:val="24"/>
          <w:lang w:eastAsia="ru-RU"/>
        </w:rPr>
        <w:t xml:space="preserve">осуществить финансовое обеспечение предоставления дополнительной меры социальной поддержки посредством предоставления управляющим организациям, товариществам собственников жилья либо жилищным кооперативам или иным специализированным потребительским кооперативам, осуществляющим управление многоквартирным, жилым домом, субсидии на возмещение недополученных доходов, возникающих </w:t>
      </w:r>
      <w:r w:rsidR="00E715BF">
        <w:rPr>
          <w:rFonts w:ascii="Times New Roman" w:eastAsia="Times New Roman" w:hAnsi="Times New Roman" w:cs="Times New Roman"/>
          <w:sz w:val="28"/>
          <w:szCs w:val="24"/>
          <w:lang w:eastAsia="ru-RU"/>
        </w:rPr>
        <w:br/>
      </w:r>
      <w:r w:rsidRPr="007C35A5">
        <w:rPr>
          <w:rFonts w:ascii="Times New Roman" w:eastAsia="Times New Roman" w:hAnsi="Times New Roman" w:cs="Times New Roman"/>
          <w:sz w:val="28"/>
          <w:szCs w:val="24"/>
          <w:lang w:eastAsia="ru-RU"/>
        </w:rPr>
        <w:t>в св</w:t>
      </w:r>
      <w:r>
        <w:rPr>
          <w:rFonts w:ascii="Times New Roman" w:eastAsia="Times New Roman" w:hAnsi="Times New Roman" w:cs="Times New Roman"/>
          <w:sz w:val="28"/>
          <w:szCs w:val="24"/>
          <w:lang w:eastAsia="ru-RU"/>
        </w:rPr>
        <w:t xml:space="preserve">язи со снижением размеров платы </w:t>
      </w:r>
      <w:r w:rsidRPr="007C35A5">
        <w:rPr>
          <w:rFonts w:ascii="Times New Roman" w:eastAsia="Times New Roman" w:hAnsi="Times New Roman" w:cs="Times New Roman"/>
          <w:sz w:val="28"/>
          <w:szCs w:val="24"/>
          <w:lang w:eastAsia="ru-RU"/>
        </w:rPr>
        <w:t>за содержание жилых помещений отдельным категориям граждан;</w:t>
      </w:r>
    </w:p>
    <w:p w:rsidR="007C35A5" w:rsidRPr="007C35A5" w:rsidRDefault="007C35A5" w:rsidP="007C35A5">
      <w:pPr>
        <w:tabs>
          <w:tab w:val="left" w:pos="1134"/>
        </w:tabs>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w:t>
      </w:r>
      <w:r>
        <w:rPr>
          <w:rFonts w:ascii="Times New Roman" w:eastAsia="Times New Roman" w:hAnsi="Times New Roman" w:cs="Times New Roman"/>
          <w:sz w:val="28"/>
          <w:szCs w:val="24"/>
          <w:lang w:eastAsia="ru-RU"/>
        </w:rPr>
        <w:tab/>
      </w:r>
      <w:r w:rsidRPr="007C35A5">
        <w:rPr>
          <w:rFonts w:ascii="Times New Roman" w:eastAsia="Times New Roman" w:hAnsi="Times New Roman" w:cs="Times New Roman"/>
          <w:sz w:val="28"/>
          <w:szCs w:val="24"/>
          <w:lang w:eastAsia="ru-RU"/>
        </w:rPr>
        <w:t xml:space="preserve">разработать порядок предоставления дополнительной меры социальной поддержки по оплате содержания жилых помещений отдельным категориям граждан и предоставления субсидии на возмещение недополученных доходов, возникающих </w:t>
      </w:r>
      <w:r>
        <w:rPr>
          <w:rFonts w:ascii="Times New Roman" w:eastAsia="Times New Roman" w:hAnsi="Times New Roman" w:cs="Times New Roman"/>
          <w:sz w:val="28"/>
          <w:szCs w:val="24"/>
          <w:lang w:eastAsia="ru-RU"/>
        </w:rPr>
        <w:t xml:space="preserve">в связи </w:t>
      </w:r>
      <w:r w:rsidRPr="007C35A5">
        <w:rPr>
          <w:rFonts w:ascii="Times New Roman" w:eastAsia="Times New Roman" w:hAnsi="Times New Roman" w:cs="Times New Roman"/>
          <w:sz w:val="28"/>
          <w:szCs w:val="24"/>
          <w:lang w:eastAsia="ru-RU"/>
        </w:rPr>
        <w:t xml:space="preserve">со снижением размеров платы за содержание жилых помещений отдельным категориям граждан, </w:t>
      </w:r>
      <w:r w:rsidRPr="007C35A5">
        <w:rPr>
          <w:rFonts w:ascii="Times New Roman" w:eastAsia="Times New Roman" w:hAnsi="Times New Roman" w:cs="Times New Roman"/>
          <w:sz w:val="28"/>
          <w:szCs w:val="24"/>
          <w:lang w:eastAsia="ru-RU"/>
        </w:rPr>
        <w:br/>
        <w:t>в соответствии с требованиями статьи 78 Бюджетного кодекса Российской Федерации</w:t>
      </w:r>
      <w:r>
        <w:rPr>
          <w:rFonts w:ascii="Times New Roman" w:eastAsia="Times New Roman" w:hAnsi="Times New Roman" w:cs="Times New Roman"/>
          <w:sz w:val="28"/>
          <w:szCs w:val="24"/>
          <w:lang w:eastAsia="ru-RU"/>
        </w:rPr>
        <w:t>.</w:t>
      </w:r>
    </w:p>
    <w:p w:rsidR="00D30C12" w:rsidRDefault="00A84BCD" w:rsidP="00D30C12">
      <w:pPr>
        <w:spacing w:after="0" w:line="240" w:lineRule="auto"/>
        <w:ind w:firstLine="709"/>
        <w:jc w:val="both"/>
        <w:rPr>
          <w:rFonts w:ascii="Times New Roman" w:eastAsia="Times New Roman" w:hAnsi="Times New Roman" w:cs="Times New Roman"/>
          <w:sz w:val="28"/>
          <w:szCs w:val="24"/>
          <w:lang w:eastAsia="ru-RU"/>
        </w:rPr>
      </w:pPr>
      <w:r w:rsidRPr="00A84BCD">
        <w:rPr>
          <w:rFonts w:ascii="Times New Roman" w:eastAsia="Times New Roman" w:hAnsi="Times New Roman" w:cs="Times New Roman"/>
          <w:sz w:val="28"/>
          <w:szCs w:val="24"/>
          <w:lang w:eastAsia="ru-RU"/>
        </w:rPr>
        <w:t>3. Настоящее решение распространяется на правоот</w:t>
      </w:r>
      <w:r w:rsidR="00E715BF">
        <w:rPr>
          <w:rFonts w:ascii="Times New Roman" w:eastAsia="Times New Roman" w:hAnsi="Times New Roman" w:cs="Times New Roman"/>
          <w:sz w:val="28"/>
          <w:szCs w:val="24"/>
          <w:lang w:eastAsia="ru-RU"/>
        </w:rPr>
        <w:t>ношения, возникшие с 01.01.2019</w:t>
      </w:r>
      <w:r w:rsidR="00DF2E4B">
        <w:rPr>
          <w:rFonts w:ascii="Times New Roman" w:eastAsia="Times New Roman" w:hAnsi="Times New Roman" w:cs="Times New Roman"/>
          <w:sz w:val="28"/>
          <w:szCs w:val="24"/>
          <w:lang w:eastAsia="ru-RU"/>
        </w:rPr>
        <w:t>,</w:t>
      </w:r>
      <w:r w:rsidRPr="00A84BCD">
        <w:rPr>
          <w:rFonts w:ascii="Times New Roman" w:eastAsia="Times New Roman" w:hAnsi="Times New Roman" w:cs="Times New Roman"/>
          <w:sz w:val="28"/>
          <w:szCs w:val="24"/>
          <w:lang w:eastAsia="ru-RU"/>
        </w:rPr>
        <w:t xml:space="preserve"> и действует по 31.12.2019.</w:t>
      </w:r>
    </w:p>
    <w:p w:rsidR="00A84BCD" w:rsidRPr="00A84BCD" w:rsidRDefault="00A84BCD" w:rsidP="00D30C12">
      <w:pPr>
        <w:spacing w:after="0" w:line="240" w:lineRule="auto"/>
        <w:ind w:firstLine="709"/>
        <w:jc w:val="both"/>
        <w:rPr>
          <w:rFonts w:ascii="Times New Roman" w:eastAsia="Times New Roman" w:hAnsi="Times New Roman" w:cs="Times New Roman"/>
          <w:sz w:val="28"/>
          <w:szCs w:val="24"/>
          <w:lang w:eastAsia="ru-RU"/>
        </w:rPr>
      </w:pPr>
      <w:r w:rsidRPr="00A84BCD">
        <w:rPr>
          <w:rFonts w:ascii="Times New Roman" w:eastAsia="Times New Roman" w:hAnsi="Times New Roman" w:cs="Times New Roman"/>
          <w:sz w:val="28"/>
          <w:szCs w:val="24"/>
          <w:lang w:eastAsia="ru-RU"/>
        </w:rPr>
        <w:t>4. Контроль за выполнением решения возложить на заместителя Председателя Думы города, председателя постоянного комитета Думы города по городскому хозяйству и перспективному развитию города Пономарева В.Г.</w:t>
      </w:r>
    </w:p>
    <w:p w:rsidR="007862AD" w:rsidRDefault="007862AD" w:rsidP="007862AD">
      <w:pPr>
        <w:spacing w:after="0" w:line="240" w:lineRule="auto"/>
        <w:ind w:firstLine="709"/>
        <w:jc w:val="both"/>
        <w:rPr>
          <w:rFonts w:ascii="Times New Roman" w:eastAsia="Calibri" w:hAnsi="Times New Roman" w:cs="Times New Roman"/>
          <w:sz w:val="28"/>
          <w:szCs w:val="28"/>
        </w:rPr>
      </w:pPr>
    </w:p>
    <w:p w:rsidR="007862AD" w:rsidRDefault="007862AD" w:rsidP="007862AD">
      <w:pPr>
        <w:spacing w:after="0" w:line="240" w:lineRule="auto"/>
        <w:ind w:firstLine="709"/>
        <w:jc w:val="both"/>
        <w:rPr>
          <w:rFonts w:ascii="Times New Roman" w:eastAsia="Calibri" w:hAnsi="Times New Roman" w:cs="Times New Roman"/>
          <w:sz w:val="28"/>
          <w:szCs w:val="28"/>
        </w:rPr>
      </w:pPr>
    </w:p>
    <w:p w:rsidR="00D30C12" w:rsidRDefault="00D30C12" w:rsidP="007862AD">
      <w:pPr>
        <w:spacing w:after="0" w:line="240" w:lineRule="auto"/>
        <w:ind w:firstLine="709"/>
        <w:jc w:val="both"/>
        <w:rPr>
          <w:rFonts w:ascii="Times New Roman" w:eastAsia="Calibri" w:hAnsi="Times New Roman" w:cs="Times New Roman"/>
          <w:sz w:val="28"/>
          <w:szCs w:val="28"/>
        </w:rPr>
      </w:pPr>
    </w:p>
    <w:tbl>
      <w:tblPr>
        <w:tblW w:w="9498" w:type="dxa"/>
        <w:tblInd w:w="-5" w:type="dxa"/>
        <w:tblLook w:val="04A0" w:firstRow="1" w:lastRow="0" w:firstColumn="1" w:lastColumn="0" w:noHBand="0" w:noVBand="1"/>
      </w:tblPr>
      <w:tblGrid>
        <w:gridCol w:w="4800"/>
        <w:gridCol w:w="4698"/>
      </w:tblGrid>
      <w:tr w:rsidR="008E4304" w:rsidRPr="00465D70" w:rsidTr="004B77BB">
        <w:tc>
          <w:tcPr>
            <w:tcW w:w="4800" w:type="dxa"/>
          </w:tcPr>
          <w:p w:rsidR="008E4304" w:rsidRPr="00465D70" w:rsidRDefault="008E4304" w:rsidP="004B77BB">
            <w:pPr>
              <w:tabs>
                <w:tab w:val="left" w:pos="1276"/>
              </w:tabs>
              <w:spacing w:after="0" w:line="240" w:lineRule="auto"/>
              <w:ind w:right="-1"/>
              <w:jc w:val="both"/>
              <w:rPr>
                <w:rFonts w:ascii="Times New Roman" w:eastAsia="Calibri" w:hAnsi="Times New Roman" w:cs="Times New Roman"/>
                <w:color w:val="000000"/>
                <w:sz w:val="28"/>
                <w:szCs w:val="28"/>
              </w:rPr>
            </w:pPr>
            <w:r w:rsidRPr="00465D70">
              <w:rPr>
                <w:rFonts w:ascii="Times New Roman" w:eastAsia="Calibri" w:hAnsi="Times New Roman" w:cs="Times New Roman"/>
                <w:color w:val="000000"/>
                <w:sz w:val="28"/>
                <w:szCs w:val="28"/>
              </w:rPr>
              <w:t>Председатель Думы города</w:t>
            </w:r>
          </w:p>
          <w:p w:rsidR="008E4304" w:rsidRPr="00465D70" w:rsidRDefault="008E4304" w:rsidP="004B77BB">
            <w:pPr>
              <w:tabs>
                <w:tab w:val="left" w:pos="1276"/>
              </w:tabs>
              <w:spacing w:after="0" w:line="240" w:lineRule="auto"/>
              <w:ind w:right="-1"/>
              <w:jc w:val="both"/>
              <w:rPr>
                <w:rFonts w:ascii="Times New Roman" w:eastAsia="Calibri" w:hAnsi="Times New Roman" w:cs="Times New Roman"/>
                <w:color w:val="000000"/>
                <w:sz w:val="28"/>
                <w:szCs w:val="28"/>
              </w:rPr>
            </w:pPr>
          </w:p>
          <w:p w:rsidR="008E4304" w:rsidRPr="00465D70" w:rsidRDefault="008E4304" w:rsidP="004B77BB">
            <w:pPr>
              <w:tabs>
                <w:tab w:val="left" w:pos="1276"/>
              </w:tabs>
              <w:spacing w:after="0" w:line="240" w:lineRule="auto"/>
              <w:ind w:right="-1"/>
              <w:jc w:val="both"/>
              <w:rPr>
                <w:rFonts w:ascii="Times New Roman" w:eastAsia="Calibri" w:hAnsi="Times New Roman" w:cs="Times New Roman"/>
                <w:color w:val="000000"/>
                <w:sz w:val="28"/>
                <w:szCs w:val="28"/>
              </w:rPr>
            </w:pPr>
            <w:r w:rsidRPr="00465D70">
              <w:rPr>
                <w:rFonts w:ascii="Times New Roman" w:eastAsia="Calibri" w:hAnsi="Times New Roman" w:cs="Times New Roman"/>
                <w:color w:val="000000"/>
                <w:sz w:val="28"/>
                <w:szCs w:val="28"/>
              </w:rPr>
              <w:t>_______________ Н.А. Красноярова</w:t>
            </w:r>
          </w:p>
          <w:p w:rsidR="008E4304" w:rsidRPr="00465D70" w:rsidRDefault="008E4304" w:rsidP="004B77BB">
            <w:pPr>
              <w:tabs>
                <w:tab w:val="left" w:pos="1276"/>
              </w:tabs>
              <w:spacing w:after="0" w:line="240" w:lineRule="auto"/>
              <w:ind w:right="-1"/>
              <w:jc w:val="both"/>
              <w:rPr>
                <w:rFonts w:ascii="Times New Roman" w:eastAsia="Calibri" w:hAnsi="Times New Roman" w:cs="Times New Roman"/>
                <w:color w:val="000000"/>
                <w:sz w:val="28"/>
                <w:szCs w:val="28"/>
              </w:rPr>
            </w:pPr>
          </w:p>
          <w:p w:rsidR="008E4304" w:rsidRPr="00465D70" w:rsidRDefault="008F7682" w:rsidP="004B77BB">
            <w:pPr>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sz w:val="28"/>
              </w:rPr>
              <w:t>«</w:t>
            </w:r>
            <w:r>
              <w:rPr>
                <w:rFonts w:ascii="Times New Roman" w:eastAsia="Calibri" w:hAnsi="Times New Roman" w:cs="Times New Roman"/>
                <w:sz w:val="28"/>
                <w:u w:val="single"/>
              </w:rPr>
              <w:t>28</w:t>
            </w:r>
            <w:r>
              <w:rPr>
                <w:rFonts w:ascii="Times New Roman" w:eastAsia="Calibri" w:hAnsi="Times New Roman" w:cs="Times New Roman"/>
                <w:sz w:val="28"/>
              </w:rPr>
              <w:t xml:space="preserve">» </w:t>
            </w:r>
            <w:r>
              <w:rPr>
                <w:rFonts w:ascii="Times New Roman" w:eastAsia="Calibri" w:hAnsi="Times New Roman" w:cs="Times New Roman"/>
                <w:sz w:val="28"/>
                <w:u w:val="single"/>
              </w:rPr>
              <w:t>сентября</w:t>
            </w:r>
            <w:r w:rsidR="00BE7AFD">
              <w:rPr>
                <w:rFonts w:ascii="Times New Roman" w:eastAsia="Calibri" w:hAnsi="Times New Roman" w:cs="Times New Roman"/>
                <w:sz w:val="28"/>
              </w:rPr>
              <w:t xml:space="preserve"> 2018</w:t>
            </w:r>
            <w:r w:rsidR="00F85543" w:rsidRPr="00F85543">
              <w:rPr>
                <w:rFonts w:ascii="Times New Roman" w:eastAsia="Calibri" w:hAnsi="Times New Roman" w:cs="Times New Roman"/>
                <w:sz w:val="28"/>
              </w:rPr>
              <w:t xml:space="preserve"> г.</w:t>
            </w:r>
          </w:p>
        </w:tc>
        <w:tc>
          <w:tcPr>
            <w:tcW w:w="4698" w:type="dxa"/>
          </w:tcPr>
          <w:p w:rsidR="008E4304" w:rsidRPr="00465D70" w:rsidRDefault="008E4304" w:rsidP="004B77BB">
            <w:pPr>
              <w:spacing w:after="0" w:line="240" w:lineRule="auto"/>
              <w:ind w:left="742" w:right="-144"/>
              <w:jc w:val="both"/>
              <w:rPr>
                <w:rFonts w:ascii="Times New Roman" w:eastAsia="Calibri" w:hAnsi="Times New Roman" w:cs="Times New Roman"/>
                <w:color w:val="000000"/>
                <w:sz w:val="28"/>
                <w:szCs w:val="28"/>
              </w:rPr>
            </w:pPr>
            <w:r w:rsidRPr="00465D70">
              <w:rPr>
                <w:rFonts w:ascii="Times New Roman" w:eastAsia="Calibri" w:hAnsi="Times New Roman" w:cs="Times New Roman"/>
                <w:color w:val="000000"/>
                <w:sz w:val="28"/>
                <w:szCs w:val="28"/>
              </w:rPr>
              <w:t>Глава города</w:t>
            </w:r>
          </w:p>
          <w:p w:rsidR="008E4304" w:rsidRPr="00465D70" w:rsidRDefault="008E4304" w:rsidP="004B77BB">
            <w:pPr>
              <w:spacing w:after="0" w:line="240" w:lineRule="auto"/>
              <w:ind w:left="742" w:right="-144"/>
              <w:jc w:val="both"/>
              <w:rPr>
                <w:rFonts w:ascii="Times New Roman" w:eastAsia="Calibri" w:hAnsi="Times New Roman" w:cs="Times New Roman"/>
                <w:sz w:val="28"/>
              </w:rPr>
            </w:pPr>
          </w:p>
          <w:p w:rsidR="008E4304" w:rsidRPr="00465D70" w:rsidRDefault="008E4304" w:rsidP="004B77BB">
            <w:pPr>
              <w:spacing w:after="0" w:line="240" w:lineRule="auto"/>
              <w:ind w:left="742" w:right="-144"/>
              <w:jc w:val="both"/>
              <w:rPr>
                <w:rFonts w:ascii="Times New Roman" w:eastAsia="Calibri" w:hAnsi="Times New Roman" w:cs="Times New Roman"/>
                <w:sz w:val="28"/>
              </w:rPr>
            </w:pPr>
            <w:r w:rsidRPr="00465D70">
              <w:rPr>
                <w:rFonts w:ascii="Times New Roman" w:eastAsia="Calibri" w:hAnsi="Times New Roman" w:cs="Times New Roman"/>
                <w:sz w:val="28"/>
              </w:rPr>
              <w:t>______________ В.Н. Шувалов</w:t>
            </w:r>
          </w:p>
          <w:p w:rsidR="008E4304" w:rsidRPr="00465D70" w:rsidRDefault="008E4304" w:rsidP="004B77BB">
            <w:pPr>
              <w:spacing w:after="0" w:line="240" w:lineRule="auto"/>
              <w:ind w:left="742" w:right="-144"/>
              <w:jc w:val="both"/>
              <w:rPr>
                <w:rFonts w:ascii="Times New Roman" w:eastAsia="Calibri" w:hAnsi="Times New Roman" w:cs="Times New Roman"/>
                <w:color w:val="000000"/>
                <w:sz w:val="28"/>
                <w:szCs w:val="28"/>
              </w:rPr>
            </w:pPr>
          </w:p>
          <w:p w:rsidR="008E4304" w:rsidRPr="00F85543" w:rsidRDefault="008F7682" w:rsidP="004B77BB">
            <w:pPr>
              <w:tabs>
                <w:tab w:val="left" w:pos="1276"/>
              </w:tabs>
              <w:spacing w:after="0" w:line="240" w:lineRule="auto"/>
              <w:ind w:left="742" w:right="238"/>
              <w:jc w:val="both"/>
              <w:rPr>
                <w:rFonts w:ascii="Times New Roman" w:eastAsia="Calibri"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u w:val="single"/>
              </w:rPr>
              <w:t>02</w:t>
            </w:r>
            <w:r>
              <w:rPr>
                <w:rFonts w:ascii="Times New Roman" w:hAnsi="Times New Roman" w:cs="Times New Roman"/>
                <w:sz w:val="28"/>
                <w:szCs w:val="28"/>
              </w:rPr>
              <w:t xml:space="preserve">» </w:t>
            </w:r>
            <w:r>
              <w:rPr>
                <w:rFonts w:ascii="Times New Roman" w:hAnsi="Times New Roman" w:cs="Times New Roman"/>
                <w:sz w:val="28"/>
                <w:szCs w:val="28"/>
                <w:u w:val="single"/>
              </w:rPr>
              <w:t>октября</w:t>
            </w:r>
            <w:r w:rsidR="00BE7AFD">
              <w:rPr>
                <w:rFonts w:ascii="Times New Roman" w:hAnsi="Times New Roman" w:cs="Times New Roman"/>
                <w:sz w:val="28"/>
                <w:szCs w:val="28"/>
              </w:rPr>
              <w:t xml:space="preserve"> 2018</w:t>
            </w:r>
            <w:r w:rsidR="00F85543" w:rsidRPr="00F85543">
              <w:rPr>
                <w:rFonts w:ascii="Times New Roman" w:hAnsi="Times New Roman" w:cs="Times New Roman"/>
                <w:sz w:val="28"/>
                <w:szCs w:val="28"/>
              </w:rPr>
              <w:t xml:space="preserve"> г.</w:t>
            </w:r>
          </w:p>
          <w:p w:rsidR="00DB217A" w:rsidRDefault="00DB217A" w:rsidP="004B77BB">
            <w:pPr>
              <w:tabs>
                <w:tab w:val="left" w:pos="1276"/>
              </w:tabs>
              <w:spacing w:after="0" w:line="240" w:lineRule="auto"/>
              <w:ind w:left="742" w:right="238"/>
              <w:jc w:val="both"/>
              <w:rPr>
                <w:rFonts w:ascii="Times New Roman" w:eastAsia="Calibri" w:hAnsi="Times New Roman" w:cs="Times New Roman"/>
                <w:sz w:val="28"/>
              </w:rPr>
            </w:pPr>
          </w:p>
          <w:p w:rsidR="00DB217A" w:rsidRDefault="00DB217A" w:rsidP="00DB217A">
            <w:pPr>
              <w:tabs>
                <w:tab w:val="left" w:pos="1276"/>
              </w:tabs>
              <w:spacing w:after="0" w:line="240" w:lineRule="auto"/>
              <w:ind w:right="238"/>
              <w:jc w:val="both"/>
              <w:rPr>
                <w:rFonts w:ascii="Times New Roman" w:eastAsia="Calibri" w:hAnsi="Times New Roman" w:cs="Times New Roman"/>
                <w:sz w:val="28"/>
              </w:rPr>
            </w:pPr>
          </w:p>
          <w:p w:rsidR="00DB217A" w:rsidRPr="00465D70" w:rsidRDefault="00DB217A" w:rsidP="004B77BB">
            <w:pPr>
              <w:tabs>
                <w:tab w:val="left" w:pos="1276"/>
              </w:tabs>
              <w:spacing w:after="0" w:line="240" w:lineRule="auto"/>
              <w:ind w:left="742" w:right="238"/>
              <w:jc w:val="both"/>
              <w:rPr>
                <w:rFonts w:ascii="Times New Roman" w:eastAsia="Calibri" w:hAnsi="Times New Roman" w:cs="Times New Roman"/>
                <w:color w:val="000000"/>
                <w:sz w:val="28"/>
                <w:szCs w:val="28"/>
              </w:rPr>
            </w:pPr>
          </w:p>
        </w:tc>
      </w:tr>
    </w:tbl>
    <w:p w:rsidR="00D30C12" w:rsidRDefault="00D30C12" w:rsidP="008E4304"/>
    <w:p w:rsidR="007C35A5" w:rsidRDefault="007C35A5" w:rsidP="008E4304"/>
    <w:p w:rsidR="00D30C12" w:rsidRDefault="00D30C12" w:rsidP="008E4304"/>
    <w:p w:rsidR="00D30C12" w:rsidRDefault="00D30C12" w:rsidP="008E4304"/>
    <w:p w:rsidR="00D30C12" w:rsidRDefault="00D30C12" w:rsidP="008E4304"/>
    <w:p w:rsidR="00D30C12" w:rsidRDefault="00D30C12" w:rsidP="008E4304"/>
    <w:p w:rsidR="00D30C12" w:rsidRDefault="00D30C12" w:rsidP="008E4304"/>
    <w:tbl>
      <w:tblPr>
        <w:tblW w:w="3578" w:type="dxa"/>
        <w:tblInd w:w="5920" w:type="dxa"/>
        <w:tblLook w:val="04A0" w:firstRow="1" w:lastRow="0" w:firstColumn="1" w:lastColumn="0" w:noHBand="0" w:noVBand="1"/>
      </w:tblPr>
      <w:tblGrid>
        <w:gridCol w:w="3578"/>
      </w:tblGrid>
      <w:tr w:rsidR="00D30C12" w:rsidRPr="00D30C12" w:rsidTr="00425EA7">
        <w:trPr>
          <w:trHeight w:val="567"/>
        </w:trPr>
        <w:tc>
          <w:tcPr>
            <w:tcW w:w="3578" w:type="dxa"/>
            <w:shd w:val="clear" w:color="auto" w:fill="auto"/>
          </w:tcPr>
          <w:p w:rsidR="00D30C12" w:rsidRPr="00D30C12" w:rsidRDefault="00425EA7" w:rsidP="00425EA7">
            <w:pPr>
              <w:tabs>
                <w:tab w:val="left" w:pos="3470"/>
              </w:tabs>
              <w:spacing w:after="0" w:line="240" w:lineRule="auto"/>
              <w:ind w:right="-252" w:hanging="7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r w:rsidR="00D30C12" w:rsidRPr="00D30C12">
              <w:rPr>
                <w:rFonts w:ascii="Times New Roman" w:eastAsia="Calibri" w:hAnsi="Times New Roman" w:cs="Times New Roman"/>
                <w:sz w:val="28"/>
                <w:szCs w:val="28"/>
                <w:lang w:eastAsia="ru-RU"/>
              </w:rPr>
              <w:t>Приложение 1</w:t>
            </w:r>
          </w:p>
          <w:p w:rsidR="00D30C12" w:rsidRDefault="00425EA7" w:rsidP="00425EA7">
            <w:pPr>
              <w:tabs>
                <w:tab w:val="left" w:pos="3470"/>
              </w:tabs>
              <w:spacing w:after="0" w:line="240" w:lineRule="auto"/>
              <w:ind w:right="-252" w:hanging="7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D30C12" w:rsidRPr="00D30C12">
              <w:rPr>
                <w:rFonts w:ascii="Times New Roman" w:eastAsia="Calibri" w:hAnsi="Times New Roman" w:cs="Times New Roman"/>
                <w:sz w:val="28"/>
                <w:szCs w:val="28"/>
                <w:lang w:eastAsia="ru-RU"/>
              </w:rPr>
              <w:t>к решению Думы города</w:t>
            </w:r>
          </w:p>
          <w:p w:rsidR="00D30C12" w:rsidRPr="00233DA8" w:rsidRDefault="00425EA7" w:rsidP="00425EA7">
            <w:pPr>
              <w:tabs>
                <w:tab w:val="left" w:pos="3470"/>
              </w:tabs>
              <w:spacing w:after="0" w:line="240" w:lineRule="auto"/>
              <w:ind w:right="-252" w:hanging="74"/>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 xml:space="preserve">   </w:t>
            </w:r>
            <w:r w:rsidR="00233DA8">
              <w:rPr>
                <w:rFonts w:ascii="Times New Roman" w:eastAsia="Calibri" w:hAnsi="Times New Roman" w:cs="Times New Roman"/>
                <w:sz w:val="28"/>
                <w:szCs w:val="28"/>
                <w:lang w:eastAsia="ru-RU"/>
              </w:rPr>
              <w:t xml:space="preserve">от </w:t>
            </w:r>
            <w:r w:rsidR="00233DA8">
              <w:rPr>
                <w:rFonts w:ascii="Times New Roman" w:eastAsia="Calibri" w:hAnsi="Times New Roman" w:cs="Times New Roman"/>
                <w:sz w:val="28"/>
                <w:szCs w:val="28"/>
                <w:u w:val="single"/>
                <w:lang w:eastAsia="ru-RU"/>
              </w:rPr>
              <w:t>02.10.2018</w:t>
            </w:r>
            <w:r w:rsidR="00D30C12">
              <w:rPr>
                <w:rFonts w:ascii="Times New Roman" w:eastAsia="Calibri" w:hAnsi="Times New Roman" w:cs="Times New Roman"/>
                <w:sz w:val="28"/>
                <w:szCs w:val="28"/>
                <w:lang w:eastAsia="ru-RU"/>
              </w:rPr>
              <w:t xml:space="preserve"> № </w:t>
            </w:r>
            <w:r w:rsidR="00233DA8">
              <w:rPr>
                <w:rFonts w:ascii="Times New Roman" w:eastAsia="Calibri" w:hAnsi="Times New Roman" w:cs="Times New Roman"/>
                <w:sz w:val="28"/>
                <w:szCs w:val="28"/>
                <w:u w:val="single"/>
                <w:lang w:eastAsia="ru-RU"/>
              </w:rPr>
              <w:t>326-</w:t>
            </w:r>
            <w:r w:rsidR="00233DA8">
              <w:rPr>
                <w:rFonts w:ascii="Times New Roman" w:eastAsia="Calibri" w:hAnsi="Times New Roman" w:cs="Times New Roman"/>
                <w:sz w:val="28"/>
                <w:szCs w:val="28"/>
                <w:u w:val="single"/>
                <w:lang w:val="en-US" w:eastAsia="ru-RU"/>
              </w:rPr>
              <w:t>VI</w:t>
            </w:r>
            <w:r w:rsidR="00233DA8">
              <w:rPr>
                <w:rFonts w:ascii="Times New Roman" w:eastAsia="Calibri" w:hAnsi="Times New Roman" w:cs="Times New Roman"/>
                <w:sz w:val="28"/>
                <w:szCs w:val="28"/>
                <w:u w:val="single"/>
                <w:lang w:eastAsia="ru-RU"/>
              </w:rPr>
              <w:t xml:space="preserve"> ДГ</w:t>
            </w:r>
          </w:p>
        </w:tc>
      </w:tr>
    </w:tbl>
    <w:p w:rsidR="00D30C12" w:rsidRPr="00D30C12" w:rsidRDefault="00D30C12" w:rsidP="00D30C12">
      <w:pPr>
        <w:spacing w:after="0" w:line="240" w:lineRule="auto"/>
        <w:rPr>
          <w:rFonts w:ascii="Times New Roman" w:eastAsia="Times New Roman" w:hAnsi="Times New Roman" w:cs="Times New Roman"/>
          <w:sz w:val="28"/>
          <w:szCs w:val="28"/>
          <w:lang w:eastAsia="ru-RU"/>
        </w:rPr>
      </w:pPr>
    </w:p>
    <w:p w:rsidR="00D30C12" w:rsidRPr="00D30C12" w:rsidRDefault="00D30C12" w:rsidP="00D30C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 xml:space="preserve">Размер снижения размера платы за содержание жилых помещений </w:t>
      </w:r>
    </w:p>
    <w:p w:rsidR="00D30C12" w:rsidRPr="00D30C12" w:rsidRDefault="00D30C12" w:rsidP="00D30C12">
      <w:pPr>
        <w:widowControl w:val="0"/>
        <w:tabs>
          <w:tab w:val="left" w:pos="595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 xml:space="preserve">нанимателям жилых помещений по договорам социального найма </w:t>
      </w:r>
      <w:r>
        <w:rPr>
          <w:rFonts w:ascii="Times New Roman" w:eastAsia="Times New Roman" w:hAnsi="Times New Roman" w:cs="Times New Roman"/>
          <w:bCs/>
          <w:sz w:val="28"/>
          <w:szCs w:val="28"/>
          <w:lang w:eastAsia="ru-RU"/>
        </w:rPr>
        <w:br/>
      </w:r>
      <w:r w:rsidRPr="00D30C12">
        <w:rPr>
          <w:rFonts w:ascii="Times New Roman" w:eastAsia="Times New Roman" w:hAnsi="Times New Roman" w:cs="Times New Roman"/>
          <w:bCs/>
          <w:sz w:val="28"/>
          <w:szCs w:val="28"/>
          <w:lang w:eastAsia="ru-RU"/>
        </w:rPr>
        <w:t xml:space="preserve">и договорам найма жилых помещений в многоквартирных, жилых домах, </w:t>
      </w:r>
    </w:p>
    <w:p w:rsidR="00D30C12" w:rsidRPr="00D30C12" w:rsidRDefault="00D30C12" w:rsidP="00D30C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в которых все жилые помещения (100</w:t>
      </w:r>
      <w:r w:rsidR="00A1414D" w:rsidRPr="00CB7922">
        <w:rPr>
          <w:rFonts w:ascii="Times New Roman" w:eastAsia="Times New Roman" w:hAnsi="Times New Roman" w:cs="Times New Roman"/>
          <w:sz w:val="28"/>
          <w:szCs w:val="20"/>
          <w:lang w:eastAsia="ru-RU"/>
        </w:rPr>
        <w:t> </w:t>
      </w:r>
      <w:r w:rsidRPr="00D30C12">
        <w:rPr>
          <w:rFonts w:ascii="Times New Roman" w:eastAsia="Times New Roman" w:hAnsi="Times New Roman" w:cs="Times New Roman"/>
          <w:bCs/>
          <w:sz w:val="28"/>
          <w:szCs w:val="28"/>
          <w:lang w:eastAsia="ru-RU"/>
        </w:rPr>
        <w:t>%) принадлежат на праве собственности муниципальному образованию, а также для проживающих</w:t>
      </w:r>
    </w:p>
    <w:p w:rsidR="00D30C12" w:rsidRPr="00D30C12" w:rsidRDefault="00D30C12" w:rsidP="00D30C1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 xml:space="preserve"> в приспособленных для проживания строениях</w:t>
      </w:r>
    </w:p>
    <w:p w:rsidR="00D30C12" w:rsidRPr="00316257" w:rsidRDefault="00D30C12" w:rsidP="00D30C12">
      <w:pPr>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6095"/>
        <w:gridCol w:w="2394"/>
      </w:tblGrid>
      <w:tr w:rsidR="00D30C12" w:rsidRPr="00D30C12" w:rsidTr="00327B9C">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w:t>
            </w:r>
          </w:p>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п/п</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Вид жилищного фонда</w:t>
            </w:r>
          </w:p>
        </w:tc>
        <w:tc>
          <w:tcPr>
            <w:tcW w:w="2394" w:type="dxa"/>
            <w:tcBorders>
              <w:top w:val="single" w:sz="4" w:space="0" w:color="auto"/>
              <w:left w:val="single" w:sz="4" w:space="0" w:color="auto"/>
              <w:bottom w:val="single" w:sz="4" w:space="0" w:color="auto"/>
            </w:tcBorders>
          </w:tcPr>
          <w:p w:rsidR="00D30C12" w:rsidRPr="00D30C12" w:rsidRDefault="00D30C12" w:rsidP="00C46AC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Размер снижения</w:t>
            </w:r>
            <w:r w:rsidR="00C46ACA">
              <w:rPr>
                <w:rFonts w:ascii="Times New Roman" w:eastAsia="Times New Roman" w:hAnsi="Times New Roman" w:cs="Times New Roman"/>
                <w:sz w:val="28"/>
                <w:szCs w:val="28"/>
                <w:lang w:eastAsia="ru-RU"/>
              </w:rPr>
              <w:t xml:space="preserve"> (в процентах </w:t>
            </w:r>
            <w:r w:rsidR="00A1414D">
              <w:rPr>
                <w:rFonts w:ascii="Times New Roman" w:eastAsia="Times New Roman" w:hAnsi="Times New Roman" w:cs="Times New Roman"/>
                <w:sz w:val="28"/>
                <w:szCs w:val="28"/>
                <w:lang w:eastAsia="ru-RU"/>
              </w:rPr>
              <w:br/>
            </w:r>
            <w:r w:rsidRPr="00D30C12">
              <w:rPr>
                <w:rFonts w:ascii="Times New Roman" w:eastAsia="Times New Roman" w:hAnsi="Times New Roman" w:cs="Times New Roman"/>
                <w:sz w:val="28"/>
                <w:szCs w:val="28"/>
                <w:lang w:eastAsia="ru-RU"/>
              </w:rPr>
              <w:t>к установленным размерам платы)</w:t>
            </w:r>
          </w:p>
        </w:tc>
      </w:tr>
      <w:tr w:rsidR="00D30C12" w:rsidRPr="00D30C12" w:rsidTr="00327B9C">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val="en-US" w:eastAsia="ru-RU"/>
              </w:rPr>
              <w:t>I</w:t>
            </w:r>
            <w:r w:rsidRPr="00D30C12">
              <w:rPr>
                <w:rFonts w:ascii="Times New Roman" w:eastAsia="Times New Roman" w:hAnsi="Times New Roman" w:cs="Times New Roman"/>
                <w:sz w:val="28"/>
                <w:szCs w:val="28"/>
                <w:lang w:eastAsia="ru-RU"/>
              </w:rPr>
              <w:t>.</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D30C12"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 xml:space="preserve">Жилые дома деревянные </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30C12" w:rsidRPr="00D30C12" w:rsidTr="00327B9C">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D30C12"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 xml:space="preserve">С центральным отоплением </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1.1.</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E715BF"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30C12" w:rsidRPr="00D30C12">
              <w:rPr>
                <w:rFonts w:ascii="Times New Roman" w:eastAsia="Times New Roman" w:hAnsi="Times New Roman" w:cs="Times New Roman"/>
                <w:sz w:val="28"/>
                <w:szCs w:val="28"/>
                <w:lang w:eastAsia="ru-RU"/>
              </w:rPr>
              <w:t xml:space="preserve">ентрализованное холодное водоснабжение </w:t>
            </w:r>
            <w:r w:rsidR="00A1414D">
              <w:rPr>
                <w:rFonts w:ascii="Times New Roman" w:eastAsia="Times New Roman" w:hAnsi="Times New Roman" w:cs="Times New Roman"/>
                <w:sz w:val="28"/>
                <w:szCs w:val="28"/>
                <w:lang w:eastAsia="ru-RU"/>
              </w:rPr>
              <w:br/>
            </w:r>
            <w:r w:rsidR="00D30C12" w:rsidRPr="00D30C12">
              <w:rPr>
                <w:rFonts w:ascii="Times New Roman" w:eastAsia="Times New Roman" w:hAnsi="Times New Roman" w:cs="Times New Roman"/>
                <w:sz w:val="28"/>
                <w:szCs w:val="28"/>
                <w:lang w:eastAsia="ru-RU"/>
              </w:rPr>
              <w:t xml:space="preserve">и горячее водоснабжение (далее </w:t>
            </w:r>
            <w:r w:rsidR="00D72C2E">
              <w:rPr>
                <w:rFonts w:ascii="Times New Roman" w:eastAsia="Times New Roman" w:hAnsi="Times New Roman" w:cs="Times New Roman"/>
                <w:sz w:val="28"/>
                <w:szCs w:val="28"/>
                <w:lang w:eastAsia="ru-RU"/>
              </w:rPr>
              <w:t xml:space="preserve">– </w:t>
            </w:r>
            <w:r w:rsidR="00D30C12" w:rsidRPr="00D30C12">
              <w:rPr>
                <w:rFonts w:ascii="Times New Roman" w:eastAsia="Times New Roman" w:hAnsi="Times New Roman" w:cs="Times New Roman"/>
                <w:sz w:val="28"/>
                <w:szCs w:val="28"/>
                <w:lang w:eastAsia="ru-RU"/>
              </w:rPr>
              <w:t>ГВС), водоотведение</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54</w:t>
            </w: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1.2.</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E715BF"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30C12" w:rsidRPr="00D30C12">
              <w:rPr>
                <w:rFonts w:ascii="Times New Roman" w:eastAsia="Times New Roman" w:hAnsi="Times New Roman" w:cs="Times New Roman"/>
                <w:sz w:val="28"/>
                <w:szCs w:val="28"/>
                <w:lang w:eastAsia="ru-RU"/>
              </w:rPr>
              <w:t xml:space="preserve">ентрализованное холодное водоснабжение </w:t>
            </w:r>
            <w:r w:rsidR="00A1414D">
              <w:rPr>
                <w:rFonts w:ascii="Times New Roman" w:eastAsia="Times New Roman" w:hAnsi="Times New Roman" w:cs="Times New Roman"/>
                <w:sz w:val="28"/>
                <w:szCs w:val="28"/>
                <w:lang w:eastAsia="ru-RU"/>
              </w:rPr>
              <w:br/>
            </w:r>
            <w:r w:rsidR="00D30C12" w:rsidRPr="00D30C12">
              <w:rPr>
                <w:rFonts w:ascii="Times New Roman" w:eastAsia="Times New Roman" w:hAnsi="Times New Roman" w:cs="Times New Roman"/>
                <w:sz w:val="28"/>
                <w:szCs w:val="28"/>
                <w:lang w:eastAsia="ru-RU"/>
              </w:rPr>
              <w:t xml:space="preserve">и водоотведение (без </w:t>
            </w:r>
            <w:r w:rsidR="00C46ACA">
              <w:rPr>
                <w:rFonts w:ascii="Times New Roman" w:eastAsia="Times New Roman" w:hAnsi="Times New Roman" w:cs="Times New Roman"/>
                <w:sz w:val="28"/>
                <w:szCs w:val="28"/>
                <w:lang w:eastAsia="ru-RU"/>
              </w:rPr>
              <w:t>ГВС)</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49</w:t>
            </w: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1.3.</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E715BF"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30C12" w:rsidRPr="00D30C12">
              <w:rPr>
                <w:rFonts w:ascii="Times New Roman" w:eastAsia="Times New Roman" w:hAnsi="Times New Roman" w:cs="Times New Roman"/>
                <w:sz w:val="28"/>
                <w:szCs w:val="28"/>
                <w:lang w:eastAsia="ru-RU"/>
              </w:rPr>
              <w:t xml:space="preserve">ентрализованное холодное водоснабжение </w:t>
            </w:r>
            <w:r w:rsidR="00A1414D">
              <w:rPr>
                <w:rFonts w:ascii="Times New Roman" w:eastAsia="Times New Roman" w:hAnsi="Times New Roman" w:cs="Times New Roman"/>
                <w:sz w:val="28"/>
                <w:szCs w:val="28"/>
                <w:lang w:eastAsia="ru-RU"/>
              </w:rPr>
              <w:br/>
            </w:r>
            <w:r w:rsidR="00D30C12" w:rsidRPr="00D30C12">
              <w:rPr>
                <w:rFonts w:ascii="Times New Roman" w:eastAsia="Times New Roman" w:hAnsi="Times New Roman" w:cs="Times New Roman"/>
                <w:sz w:val="28"/>
                <w:szCs w:val="28"/>
                <w:lang w:eastAsia="ru-RU"/>
              </w:rPr>
              <w:t>(без ГВС и водоотведения)</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59</w:t>
            </w: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1.4.</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E715BF"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D30C12" w:rsidRPr="00D30C12">
              <w:rPr>
                <w:rFonts w:ascii="Times New Roman" w:eastAsia="Times New Roman" w:hAnsi="Times New Roman" w:cs="Times New Roman"/>
                <w:sz w:val="28"/>
                <w:szCs w:val="28"/>
                <w:lang w:eastAsia="ru-RU"/>
              </w:rPr>
              <w:t>ез благоустройства</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49</w:t>
            </w: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2.</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D30C12"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С печным отоплением, без благоустройства</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69</w:t>
            </w:r>
          </w:p>
        </w:tc>
      </w:tr>
      <w:tr w:rsidR="00D30C12" w:rsidRPr="00D30C12" w:rsidTr="00CD7475">
        <w:tc>
          <w:tcPr>
            <w:tcW w:w="851" w:type="dxa"/>
            <w:tcBorders>
              <w:top w:val="single" w:sz="4" w:space="0" w:color="auto"/>
              <w:bottom w:val="single" w:sz="4" w:space="0" w:color="auto"/>
              <w:right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val="en-US" w:eastAsia="ru-RU"/>
              </w:rPr>
              <w:t>II</w:t>
            </w:r>
            <w:r w:rsidRPr="00D30C12">
              <w:rPr>
                <w:rFonts w:ascii="Times New Roman" w:eastAsia="Times New Roman" w:hAnsi="Times New Roman" w:cs="Times New Roman"/>
                <w:sz w:val="28"/>
                <w:szCs w:val="28"/>
                <w:lang w:eastAsia="ru-RU"/>
              </w:rPr>
              <w:t>.</w:t>
            </w:r>
          </w:p>
        </w:tc>
        <w:tc>
          <w:tcPr>
            <w:tcW w:w="6095" w:type="dxa"/>
            <w:tcBorders>
              <w:top w:val="single" w:sz="4" w:space="0" w:color="auto"/>
              <w:left w:val="single" w:sz="4" w:space="0" w:color="auto"/>
              <w:bottom w:val="single" w:sz="4" w:space="0" w:color="auto"/>
              <w:right w:val="single" w:sz="4" w:space="0" w:color="auto"/>
            </w:tcBorders>
          </w:tcPr>
          <w:p w:rsidR="00D30C12" w:rsidRPr="00D30C12" w:rsidRDefault="00D30C12" w:rsidP="00C46AC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Общежития деревянные, с центральным отоплением, централизованное холодное водоснабжение (без ГВС и водоотведения)</w:t>
            </w:r>
          </w:p>
        </w:tc>
        <w:tc>
          <w:tcPr>
            <w:tcW w:w="2394" w:type="dxa"/>
            <w:tcBorders>
              <w:top w:val="single" w:sz="4" w:space="0" w:color="auto"/>
              <w:left w:val="single" w:sz="4" w:space="0" w:color="auto"/>
              <w:bottom w:val="single" w:sz="4" w:space="0" w:color="auto"/>
            </w:tcBorders>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49</w:t>
            </w:r>
          </w:p>
        </w:tc>
      </w:tr>
    </w:tbl>
    <w:p w:rsidR="00D30C12" w:rsidRPr="00D30C12" w:rsidRDefault="00D30C12" w:rsidP="00D30C12">
      <w:pPr>
        <w:spacing w:after="0" w:line="240" w:lineRule="auto"/>
        <w:ind w:firstLine="720"/>
        <w:jc w:val="both"/>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tabs>
          <w:tab w:val="left" w:pos="6237"/>
          <w:tab w:val="left" w:pos="6379"/>
        </w:tabs>
        <w:spacing w:after="0" w:line="240" w:lineRule="auto"/>
        <w:jc w:val="center"/>
        <w:rPr>
          <w:rFonts w:ascii="Times New Roman" w:eastAsia="Calibri" w:hAnsi="Times New Roman" w:cs="Times New Roman"/>
          <w:sz w:val="28"/>
          <w:szCs w:val="28"/>
        </w:rPr>
      </w:pPr>
    </w:p>
    <w:p w:rsidR="00D30C12" w:rsidRDefault="00D30C12" w:rsidP="00D30C12">
      <w:pPr>
        <w:tabs>
          <w:tab w:val="left" w:pos="6237"/>
          <w:tab w:val="left" w:pos="6379"/>
        </w:tabs>
        <w:spacing w:after="0" w:line="240" w:lineRule="auto"/>
        <w:jc w:val="center"/>
        <w:rPr>
          <w:rFonts w:ascii="Times New Roman" w:eastAsia="Calibri" w:hAnsi="Times New Roman" w:cs="Times New Roman"/>
          <w:sz w:val="28"/>
          <w:szCs w:val="28"/>
        </w:rPr>
      </w:pPr>
    </w:p>
    <w:p w:rsidR="00E76853" w:rsidRDefault="00E76853" w:rsidP="00D30C12">
      <w:pPr>
        <w:tabs>
          <w:tab w:val="left" w:pos="6237"/>
          <w:tab w:val="left" w:pos="6379"/>
        </w:tabs>
        <w:spacing w:after="0" w:line="240" w:lineRule="auto"/>
        <w:jc w:val="center"/>
        <w:rPr>
          <w:rFonts w:ascii="Times New Roman" w:eastAsia="Calibri" w:hAnsi="Times New Roman" w:cs="Times New Roman"/>
          <w:sz w:val="28"/>
          <w:szCs w:val="28"/>
        </w:rPr>
      </w:pPr>
    </w:p>
    <w:p w:rsidR="00E76853" w:rsidRDefault="00E76853" w:rsidP="00D30C12">
      <w:pPr>
        <w:tabs>
          <w:tab w:val="left" w:pos="6237"/>
          <w:tab w:val="left" w:pos="6379"/>
        </w:tabs>
        <w:spacing w:after="0" w:line="240" w:lineRule="auto"/>
        <w:jc w:val="center"/>
        <w:rPr>
          <w:rFonts w:ascii="Times New Roman" w:eastAsia="Calibri" w:hAnsi="Times New Roman" w:cs="Times New Roman"/>
          <w:sz w:val="28"/>
          <w:szCs w:val="28"/>
        </w:rPr>
      </w:pPr>
    </w:p>
    <w:p w:rsidR="00E76853" w:rsidRDefault="00E76853" w:rsidP="00D30C12">
      <w:pPr>
        <w:tabs>
          <w:tab w:val="left" w:pos="6237"/>
          <w:tab w:val="left" w:pos="6379"/>
        </w:tabs>
        <w:spacing w:after="0" w:line="240" w:lineRule="auto"/>
        <w:jc w:val="center"/>
        <w:rPr>
          <w:rFonts w:ascii="Times New Roman" w:eastAsia="Calibri" w:hAnsi="Times New Roman" w:cs="Times New Roman"/>
          <w:sz w:val="28"/>
          <w:szCs w:val="28"/>
        </w:rPr>
      </w:pPr>
    </w:p>
    <w:p w:rsidR="00E76853" w:rsidRDefault="00E76853" w:rsidP="00D30C12">
      <w:pPr>
        <w:tabs>
          <w:tab w:val="left" w:pos="6237"/>
          <w:tab w:val="left" w:pos="6379"/>
        </w:tabs>
        <w:spacing w:after="0" w:line="240" w:lineRule="auto"/>
        <w:jc w:val="center"/>
        <w:rPr>
          <w:rFonts w:ascii="Times New Roman" w:eastAsia="Calibri" w:hAnsi="Times New Roman" w:cs="Times New Roman"/>
          <w:sz w:val="28"/>
          <w:szCs w:val="28"/>
        </w:rPr>
      </w:pPr>
    </w:p>
    <w:p w:rsidR="00E76853" w:rsidRPr="00D30C12" w:rsidRDefault="00E76853" w:rsidP="00D30C12">
      <w:pPr>
        <w:tabs>
          <w:tab w:val="left" w:pos="6237"/>
          <w:tab w:val="left" w:pos="6379"/>
        </w:tabs>
        <w:spacing w:after="0" w:line="240" w:lineRule="auto"/>
        <w:jc w:val="center"/>
        <w:rPr>
          <w:rFonts w:ascii="Times New Roman" w:eastAsia="Calibri" w:hAnsi="Times New Roman" w:cs="Times New Roman"/>
          <w:sz w:val="28"/>
          <w:szCs w:val="28"/>
        </w:rPr>
      </w:pPr>
    </w:p>
    <w:tbl>
      <w:tblPr>
        <w:tblW w:w="3578" w:type="dxa"/>
        <w:tblInd w:w="5920" w:type="dxa"/>
        <w:tblLook w:val="04A0" w:firstRow="1" w:lastRow="0" w:firstColumn="1" w:lastColumn="0" w:noHBand="0" w:noVBand="1"/>
      </w:tblPr>
      <w:tblGrid>
        <w:gridCol w:w="3578"/>
      </w:tblGrid>
      <w:tr w:rsidR="005E366A" w:rsidRPr="00D30C12" w:rsidTr="00BE235B">
        <w:trPr>
          <w:trHeight w:val="567"/>
        </w:trPr>
        <w:tc>
          <w:tcPr>
            <w:tcW w:w="3578" w:type="dxa"/>
            <w:shd w:val="clear" w:color="auto" w:fill="auto"/>
          </w:tcPr>
          <w:p w:rsidR="005E366A" w:rsidRPr="00D30C12" w:rsidRDefault="005E366A" w:rsidP="005E366A">
            <w:pPr>
              <w:tabs>
                <w:tab w:val="left" w:pos="3470"/>
              </w:tabs>
              <w:spacing w:after="0" w:line="240" w:lineRule="auto"/>
              <w:ind w:right="-252" w:hanging="7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Приложение 2</w:t>
            </w:r>
          </w:p>
          <w:p w:rsidR="005E366A" w:rsidRDefault="005E366A" w:rsidP="00BE235B">
            <w:pPr>
              <w:tabs>
                <w:tab w:val="left" w:pos="3470"/>
              </w:tabs>
              <w:spacing w:after="0" w:line="240" w:lineRule="auto"/>
              <w:ind w:right="-252" w:hanging="74"/>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30C12">
              <w:rPr>
                <w:rFonts w:ascii="Times New Roman" w:eastAsia="Calibri" w:hAnsi="Times New Roman" w:cs="Times New Roman"/>
                <w:sz w:val="28"/>
                <w:szCs w:val="28"/>
                <w:lang w:eastAsia="ru-RU"/>
              </w:rPr>
              <w:t>к решению Думы города</w:t>
            </w:r>
          </w:p>
          <w:p w:rsidR="005E366A" w:rsidRPr="00233DA8" w:rsidRDefault="00233DA8" w:rsidP="00BE235B">
            <w:pPr>
              <w:tabs>
                <w:tab w:val="left" w:pos="3470"/>
              </w:tabs>
              <w:spacing w:after="0" w:line="240" w:lineRule="auto"/>
              <w:ind w:right="-252" w:hanging="74"/>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u w:val="single"/>
                <w:lang w:eastAsia="ru-RU"/>
              </w:rPr>
              <w:t>02.10.2018</w:t>
            </w:r>
            <w:r w:rsidR="005E366A">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u w:val="single"/>
                <w:lang w:eastAsia="ru-RU"/>
              </w:rPr>
              <w:t>326-</w:t>
            </w:r>
            <w:r>
              <w:rPr>
                <w:rFonts w:ascii="Times New Roman" w:eastAsia="Calibri" w:hAnsi="Times New Roman" w:cs="Times New Roman"/>
                <w:sz w:val="28"/>
                <w:szCs w:val="28"/>
                <w:u w:val="single"/>
                <w:lang w:val="en-US" w:eastAsia="ru-RU"/>
              </w:rPr>
              <w:t>VI</w:t>
            </w:r>
            <w:r>
              <w:rPr>
                <w:rFonts w:ascii="Times New Roman" w:eastAsia="Calibri" w:hAnsi="Times New Roman" w:cs="Times New Roman"/>
                <w:sz w:val="28"/>
                <w:szCs w:val="28"/>
                <w:u w:val="single"/>
                <w:lang w:eastAsia="ru-RU"/>
              </w:rPr>
              <w:t xml:space="preserve"> ДГ</w:t>
            </w:r>
          </w:p>
        </w:tc>
      </w:tr>
    </w:tbl>
    <w:p w:rsidR="005E366A" w:rsidRPr="00D30C12" w:rsidRDefault="005E366A" w:rsidP="005E366A">
      <w:pPr>
        <w:tabs>
          <w:tab w:val="left" w:pos="3119"/>
          <w:tab w:val="left" w:pos="4253"/>
          <w:tab w:val="left" w:pos="5529"/>
          <w:tab w:val="left" w:pos="5670"/>
          <w:tab w:val="left" w:pos="6237"/>
          <w:tab w:val="left" w:pos="6379"/>
        </w:tabs>
        <w:spacing w:after="0" w:line="240" w:lineRule="auto"/>
        <w:rPr>
          <w:rFonts w:ascii="Times New Roman" w:eastAsia="Calibri" w:hAnsi="Times New Roman" w:cs="Times New Roman"/>
          <w:sz w:val="28"/>
          <w:szCs w:val="28"/>
        </w:rPr>
      </w:pPr>
    </w:p>
    <w:p w:rsidR="00D30C12" w:rsidRPr="00D30C12" w:rsidRDefault="00D30C12" w:rsidP="00E76853">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 xml:space="preserve">Размер снижения размера платы за содержание жилых помещений </w:t>
      </w:r>
    </w:p>
    <w:p w:rsidR="00D30C12" w:rsidRPr="00D30C12" w:rsidRDefault="00D30C12" w:rsidP="00E76853">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 xml:space="preserve">гражданам, проживающим в жилых помещениях многоквартирных, жилых домов и приспособленных для проживания строениях с водоотведением </w:t>
      </w:r>
      <w:r w:rsidR="00E715BF">
        <w:rPr>
          <w:rFonts w:ascii="Times New Roman" w:eastAsia="Calibri" w:hAnsi="Times New Roman" w:cs="Times New Roman"/>
          <w:sz w:val="28"/>
          <w:szCs w:val="28"/>
        </w:rPr>
        <w:br/>
      </w:r>
      <w:r w:rsidRPr="00D30C12">
        <w:rPr>
          <w:rFonts w:ascii="Times New Roman" w:eastAsia="Calibri" w:hAnsi="Times New Roman" w:cs="Times New Roman"/>
          <w:sz w:val="28"/>
          <w:szCs w:val="28"/>
        </w:rPr>
        <w:t xml:space="preserve">при наличии местных локальных очистных сооружений (септиков), находящихся на придомовой территории </w:t>
      </w:r>
    </w:p>
    <w:p w:rsidR="00D30C12" w:rsidRPr="00D30C12" w:rsidRDefault="00D30C12" w:rsidP="00D30C12">
      <w:pPr>
        <w:spacing w:after="0" w:line="276" w:lineRule="auto"/>
        <w:rPr>
          <w:rFonts w:ascii="Times New Roman" w:eastAsia="Calibri"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637"/>
        <w:gridCol w:w="2945"/>
      </w:tblGrid>
      <w:tr w:rsidR="00D30C12" w:rsidRPr="00D30C12" w:rsidTr="00327B9C">
        <w:tc>
          <w:tcPr>
            <w:tcW w:w="803"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w:t>
            </w:r>
          </w:p>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п/п</w:t>
            </w:r>
          </w:p>
        </w:tc>
        <w:tc>
          <w:tcPr>
            <w:tcW w:w="5637"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Вид жилищного фонда</w:t>
            </w:r>
          </w:p>
        </w:tc>
        <w:tc>
          <w:tcPr>
            <w:tcW w:w="2945" w:type="dxa"/>
            <w:shd w:val="clear" w:color="auto" w:fill="auto"/>
          </w:tcPr>
          <w:p w:rsidR="00D30C12" w:rsidRPr="00D30C12" w:rsidRDefault="00D30C12" w:rsidP="00FB2E66">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 xml:space="preserve">Размер </w:t>
            </w:r>
            <w:r w:rsidR="00E76853">
              <w:rPr>
                <w:rFonts w:ascii="Times New Roman" w:eastAsia="Calibri" w:hAnsi="Times New Roman" w:cs="Times New Roman"/>
                <w:sz w:val="28"/>
                <w:szCs w:val="28"/>
              </w:rPr>
              <w:t xml:space="preserve">снижения </w:t>
            </w:r>
            <w:r w:rsidR="00E76853">
              <w:rPr>
                <w:rFonts w:ascii="Times New Roman" w:eastAsia="Calibri" w:hAnsi="Times New Roman" w:cs="Times New Roman"/>
                <w:sz w:val="28"/>
                <w:szCs w:val="28"/>
              </w:rPr>
              <w:br/>
            </w:r>
            <w:r w:rsidRPr="00D30C12">
              <w:rPr>
                <w:rFonts w:ascii="Times New Roman" w:eastAsia="Calibri" w:hAnsi="Times New Roman" w:cs="Times New Roman"/>
                <w:sz w:val="28"/>
                <w:szCs w:val="28"/>
              </w:rPr>
              <w:t xml:space="preserve">(в процентах </w:t>
            </w:r>
            <w:r w:rsidR="00FB2E66">
              <w:rPr>
                <w:rFonts w:ascii="Times New Roman" w:eastAsia="Calibri" w:hAnsi="Times New Roman" w:cs="Times New Roman"/>
                <w:sz w:val="28"/>
                <w:szCs w:val="28"/>
              </w:rPr>
              <w:br/>
            </w:r>
            <w:r w:rsidRPr="00D30C12">
              <w:rPr>
                <w:rFonts w:ascii="Times New Roman" w:eastAsia="Calibri" w:hAnsi="Times New Roman" w:cs="Times New Roman"/>
                <w:sz w:val="28"/>
                <w:szCs w:val="28"/>
              </w:rPr>
              <w:t>к установленным размерам платы)</w:t>
            </w:r>
          </w:p>
        </w:tc>
      </w:tr>
      <w:tr w:rsidR="00D30C12" w:rsidRPr="00D30C12" w:rsidTr="00CD7475">
        <w:tc>
          <w:tcPr>
            <w:tcW w:w="803" w:type="dxa"/>
            <w:shd w:val="clear" w:color="auto" w:fill="auto"/>
          </w:tcPr>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w:t>
            </w:r>
          </w:p>
        </w:tc>
        <w:tc>
          <w:tcPr>
            <w:tcW w:w="5637" w:type="dxa"/>
            <w:shd w:val="clear" w:color="auto" w:fill="auto"/>
          </w:tcPr>
          <w:p w:rsidR="00D30C12" w:rsidRPr="00D30C12" w:rsidRDefault="00D30C12" w:rsidP="00E76853">
            <w:pPr>
              <w:tabs>
                <w:tab w:val="left" w:pos="497"/>
                <w:tab w:val="left" w:pos="639"/>
              </w:tabs>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Жилые дома крупнопанельные, блочные, кирпичные, с центральным отоплением,</w:t>
            </w:r>
            <w:r w:rsidR="00E76853">
              <w:rPr>
                <w:rFonts w:ascii="Times New Roman" w:eastAsia="Times New Roman" w:hAnsi="Times New Roman" w:cs="Times New Roman"/>
                <w:sz w:val="28"/>
                <w:szCs w:val="28"/>
                <w:lang w:eastAsia="ru-RU"/>
              </w:rPr>
              <w:t xml:space="preserve"> </w:t>
            </w:r>
            <w:r w:rsidR="00FB2E66">
              <w:rPr>
                <w:rFonts w:ascii="Times New Roman" w:eastAsia="Times New Roman" w:hAnsi="Times New Roman" w:cs="Times New Roman"/>
                <w:sz w:val="28"/>
                <w:szCs w:val="28"/>
                <w:lang w:eastAsia="ru-RU"/>
              </w:rPr>
              <w:br/>
            </w:r>
            <w:r w:rsidRPr="00D30C12">
              <w:rPr>
                <w:rFonts w:ascii="Times New Roman" w:eastAsia="Times New Roman" w:hAnsi="Times New Roman" w:cs="Times New Roman"/>
                <w:sz w:val="28"/>
                <w:szCs w:val="28"/>
                <w:lang w:eastAsia="ru-RU"/>
              </w:rPr>
              <w:t>с централизованным холодным водоснабжением (без ГВС), водоотведением при наличии местных локальных очистных сооружений (септиков)</w:t>
            </w:r>
          </w:p>
        </w:tc>
        <w:tc>
          <w:tcPr>
            <w:tcW w:w="2945"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84</w:t>
            </w:r>
          </w:p>
        </w:tc>
      </w:tr>
      <w:tr w:rsidR="00D30C12" w:rsidRPr="00D30C12" w:rsidTr="00CD7475">
        <w:tc>
          <w:tcPr>
            <w:tcW w:w="803" w:type="dxa"/>
            <w:shd w:val="clear" w:color="auto" w:fill="auto"/>
          </w:tcPr>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2.</w:t>
            </w:r>
          </w:p>
        </w:tc>
        <w:tc>
          <w:tcPr>
            <w:tcW w:w="5637" w:type="dxa"/>
            <w:shd w:val="clear" w:color="auto" w:fill="auto"/>
          </w:tcPr>
          <w:p w:rsidR="00D30C12" w:rsidRPr="00D30C12" w:rsidRDefault="00D30C12" w:rsidP="00E76853">
            <w:pPr>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Жилые дома деревянные, с центральным отоплением:</w:t>
            </w:r>
          </w:p>
        </w:tc>
        <w:tc>
          <w:tcPr>
            <w:tcW w:w="2945" w:type="dxa"/>
            <w:shd w:val="clear" w:color="auto" w:fill="auto"/>
          </w:tcPr>
          <w:p w:rsidR="00D30C12" w:rsidRPr="00D30C12" w:rsidRDefault="00D30C12" w:rsidP="00D30C12">
            <w:pPr>
              <w:spacing w:after="0" w:line="240" w:lineRule="auto"/>
              <w:jc w:val="center"/>
              <w:rPr>
                <w:rFonts w:ascii="Calibri" w:eastAsia="Calibri" w:hAnsi="Calibri" w:cs="Times New Roman"/>
                <w:sz w:val="28"/>
                <w:szCs w:val="28"/>
              </w:rPr>
            </w:pPr>
          </w:p>
        </w:tc>
      </w:tr>
      <w:tr w:rsidR="00D30C12" w:rsidRPr="00D30C12" w:rsidTr="00CD7475">
        <w:tc>
          <w:tcPr>
            <w:tcW w:w="803" w:type="dxa"/>
            <w:shd w:val="clear" w:color="auto" w:fill="auto"/>
          </w:tcPr>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2.1.</w:t>
            </w:r>
          </w:p>
        </w:tc>
        <w:tc>
          <w:tcPr>
            <w:tcW w:w="5637" w:type="dxa"/>
            <w:shd w:val="clear" w:color="auto" w:fill="auto"/>
          </w:tcPr>
          <w:p w:rsidR="00D30C12" w:rsidRPr="00D30C12" w:rsidRDefault="00E715BF" w:rsidP="00E768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30C12" w:rsidRPr="00D30C12">
              <w:rPr>
                <w:rFonts w:ascii="Times New Roman" w:eastAsia="Times New Roman" w:hAnsi="Times New Roman" w:cs="Times New Roman"/>
                <w:sz w:val="28"/>
                <w:szCs w:val="28"/>
                <w:lang w:eastAsia="ru-RU"/>
              </w:rPr>
              <w:t>ентр</w:t>
            </w:r>
            <w:r w:rsidR="00E76853">
              <w:rPr>
                <w:rFonts w:ascii="Times New Roman" w:eastAsia="Times New Roman" w:hAnsi="Times New Roman" w:cs="Times New Roman"/>
                <w:sz w:val="28"/>
                <w:szCs w:val="28"/>
                <w:lang w:eastAsia="ru-RU"/>
              </w:rPr>
              <w:t xml:space="preserve">ализованное холодное и горячее </w:t>
            </w:r>
            <w:r w:rsidR="00D30C12" w:rsidRPr="00D30C12">
              <w:rPr>
                <w:rFonts w:ascii="Times New Roman" w:eastAsia="Times New Roman" w:hAnsi="Times New Roman" w:cs="Times New Roman"/>
                <w:sz w:val="28"/>
                <w:szCs w:val="28"/>
                <w:lang w:eastAsia="ru-RU"/>
              </w:rPr>
              <w:t>водоснабжение, водоотведение при наличии местных локальных очистных сооружений (септиков)</w:t>
            </w:r>
          </w:p>
        </w:tc>
        <w:tc>
          <w:tcPr>
            <w:tcW w:w="2945" w:type="dxa"/>
            <w:shd w:val="clear" w:color="auto" w:fill="auto"/>
          </w:tcPr>
          <w:p w:rsidR="00D30C12" w:rsidRPr="00D30C12" w:rsidRDefault="00D30C12" w:rsidP="00CD7475">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74</w:t>
            </w:r>
          </w:p>
          <w:p w:rsidR="00D30C12" w:rsidRPr="00D30C12" w:rsidRDefault="00D30C12" w:rsidP="00D30C12">
            <w:pPr>
              <w:spacing w:after="0" w:line="240" w:lineRule="auto"/>
              <w:jc w:val="center"/>
              <w:rPr>
                <w:rFonts w:ascii="Calibri" w:eastAsia="Calibri" w:hAnsi="Calibri" w:cs="Times New Roman"/>
                <w:sz w:val="28"/>
                <w:szCs w:val="28"/>
              </w:rPr>
            </w:pPr>
          </w:p>
        </w:tc>
      </w:tr>
      <w:tr w:rsidR="00D30C12" w:rsidRPr="00D30C12" w:rsidTr="00CD7475">
        <w:tc>
          <w:tcPr>
            <w:tcW w:w="803" w:type="dxa"/>
            <w:shd w:val="clear" w:color="auto" w:fill="auto"/>
          </w:tcPr>
          <w:p w:rsidR="00D30C12" w:rsidRPr="00D30C12" w:rsidRDefault="00D30C12" w:rsidP="00D30C12">
            <w:pPr>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2.2.</w:t>
            </w:r>
          </w:p>
        </w:tc>
        <w:tc>
          <w:tcPr>
            <w:tcW w:w="5637" w:type="dxa"/>
            <w:shd w:val="clear" w:color="auto" w:fill="auto"/>
          </w:tcPr>
          <w:p w:rsidR="00D30C12" w:rsidRPr="00D30C12" w:rsidRDefault="00E715BF" w:rsidP="00E7685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00D30C12" w:rsidRPr="00D30C12">
              <w:rPr>
                <w:rFonts w:ascii="Times New Roman" w:eastAsia="Times New Roman" w:hAnsi="Times New Roman" w:cs="Times New Roman"/>
                <w:sz w:val="28"/>
                <w:szCs w:val="28"/>
                <w:lang w:eastAsia="ru-RU"/>
              </w:rPr>
              <w:t>ентрализованное холодное водоснабжение (без ГВС), водоотведение при наличии местных локальных очистных сооружений (септиков)</w:t>
            </w:r>
          </w:p>
        </w:tc>
        <w:tc>
          <w:tcPr>
            <w:tcW w:w="2945"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84</w:t>
            </w:r>
          </w:p>
        </w:tc>
      </w:tr>
    </w:tbl>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Default="00D30C12" w:rsidP="00D30C12">
      <w:pPr>
        <w:spacing w:after="0" w:line="240" w:lineRule="auto"/>
        <w:ind w:left="6372"/>
        <w:rPr>
          <w:rFonts w:ascii="Times New Roman" w:eastAsia="Times New Roman" w:hAnsi="Times New Roman" w:cs="Times New Roman"/>
          <w:sz w:val="28"/>
          <w:szCs w:val="28"/>
          <w:lang w:eastAsia="ru-RU"/>
        </w:rPr>
      </w:pPr>
    </w:p>
    <w:p w:rsidR="00FB2E66" w:rsidRDefault="00FB2E66" w:rsidP="00D30C12">
      <w:pPr>
        <w:spacing w:after="0" w:line="240" w:lineRule="auto"/>
        <w:ind w:left="6372"/>
        <w:rPr>
          <w:rFonts w:ascii="Times New Roman" w:eastAsia="Times New Roman" w:hAnsi="Times New Roman" w:cs="Times New Roman"/>
          <w:sz w:val="28"/>
          <w:szCs w:val="28"/>
          <w:lang w:eastAsia="ru-RU"/>
        </w:rPr>
      </w:pPr>
    </w:p>
    <w:p w:rsidR="00FB2E66" w:rsidRDefault="00FB2E66" w:rsidP="00D30C12">
      <w:pPr>
        <w:spacing w:after="0" w:line="240" w:lineRule="auto"/>
        <w:ind w:left="6372"/>
        <w:rPr>
          <w:rFonts w:ascii="Times New Roman" w:eastAsia="Times New Roman" w:hAnsi="Times New Roman" w:cs="Times New Roman"/>
          <w:sz w:val="28"/>
          <w:szCs w:val="28"/>
          <w:lang w:eastAsia="ru-RU"/>
        </w:rPr>
      </w:pPr>
    </w:p>
    <w:p w:rsidR="00D30C12" w:rsidRDefault="00D30C12" w:rsidP="008A1D52">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B2E66" w:rsidRPr="00FB2E66" w:rsidRDefault="00E46AF2" w:rsidP="00FB2E66">
      <w:pPr>
        <w:widowControl w:val="0"/>
        <w:autoSpaceDE w:val="0"/>
        <w:autoSpaceDN w:val="0"/>
        <w:adjustRightInd w:val="0"/>
        <w:spacing w:after="0" w:line="240" w:lineRule="auto"/>
        <w:ind w:firstLine="5812"/>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 3</w:t>
      </w:r>
    </w:p>
    <w:p w:rsidR="00FB2E66" w:rsidRPr="00FB2E66" w:rsidRDefault="00FB2E66" w:rsidP="00FB2E66">
      <w:pPr>
        <w:widowControl w:val="0"/>
        <w:autoSpaceDE w:val="0"/>
        <w:autoSpaceDN w:val="0"/>
        <w:adjustRightInd w:val="0"/>
        <w:spacing w:after="0" w:line="240" w:lineRule="auto"/>
        <w:ind w:firstLine="5812"/>
        <w:outlineLvl w:val="0"/>
        <w:rPr>
          <w:rFonts w:ascii="Times New Roman" w:eastAsia="Times New Roman" w:hAnsi="Times New Roman" w:cs="Times New Roman"/>
          <w:sz w:val="28"/>
          <w:szCs w:val="28"/>
          <w:lang w:eastAsia="ru-RU"/>
        </w:rPr>
      </w:pPr>
      <w:r w:rsidRPr="00FB2E66">
        <w:rPr>
          <w:rFonts w:ascii="Times New Roman" w:eastAsia="Times New Roman" w:hAnsi="Times New Roman" w:cs="Times New Roman"/>
          <w:sz w:val="28"/>
          <w:szCs w:val="28"/>
          <w:lang w:eastAsia="ru-RU"/>
        </w:rPr>
        <w:t xml:space="preserve">   к решению Думы города</w:t>
      </w:r>
    </w:p>
    <w:p w:rsidR="00FB2E66" w:rsidRPr="005E2613" w:rsidRDefault="005E2613" w:rsidP="00FB2E66">
      <w:pPr>
        <w:widowControl w:val="0"/>
        <w:autoSpaceDE w:val="0"/>
        <w:autoSpaceDN w:val="0"/>
        <w:adjustRightInd w:val="0"/>
        <w:spacing w:after="0" w:line="240" w:lineRule="auto"/>
        <w:ind w:firstLine="5812"/>
        <w:outlineLvl w:val="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u w:val="single"/>
          <w:lang w:eastAsia="ru-RU"/>
        </w:rPr>
        <w:t>02.10.2018</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326-</w:t>
      </w:r>
      <w:r>
        <w:rPr>
          <w:rFonts w:ascii="Times New Roman" w:eastAsia="Times New Roman" w:hAnsi="Times New Roman" w:cs="Times New Roman"/>
          <w:sz w:val="28"/>
          <w:szCs w:val="28"/>
          <w:u w:val="single"/>
          <w:lang w:val="en-US" w:eastAsia="ru-RU"/>
        </w:rPr>
        <w:t>VI</w:t>
      </w:r>
      <w:r>
        <w:rPr>
          <w:rFonts w:ascii="Times New Roman" w:eastAsia="Times New Roman" w:hAnsi="Times New Roman" w:cs="Times New Roman"/>
          <w:sz w:val="28"/>
          <w:szCs w:val="28"/>
          <w:u w:val="single"/>
          <w:lang w:eastAsia="ru-RU"/>
        </w:rPr>
        <w:t xml:space="preserve"> ДГ</w:t>
      </w:r>
    </w:p>
    <w:p w:rsidR="00FB2E66" w:rsidRPr="00D30C12" w:rsidRDefault="00FB2E66" w:rsidP="008A1D52">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D30C12" w:rsidRPr="00D30C12" w:rsidRDefault="00D30C12" w:rsidP="008A1D52">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D30C12">
        <w:rPr>
          <w:rFonts w:ascii="Times New Roman" w:eastAsia="Times New Roman" w:hAnsi="Times New Roman" w:cs="Times New Roman"/>
          <w:bCs/>
          <w:sz w:val="28"/>
          <w:szCs w:val="28"/>
          <w:lang w:eastAsia="ru-RU"/>
        </w:rPr>
        <w:t>Размер снижения размера платы за содержа</w:t>
      </w:r>
      <w:bookmarkStart w:id="0" w:name="_GoBack"/>
      <w:bookmarkEnd w:id="0"/>
      <w:r w:rsidRPr="00D30C12">
        <w:rPr>
          <w:rFonts w:ascii="Times New Roman" w:eastAsia="Times New Roman" w:hAnsi="Times New Roman" w:cs="Times New Roman"/>
          <w:bCs/>
          <w:sz w:val="28"/>
          <w:szCs w:val="28"/>
          <w:lang w:eastAsia="ru-RU"/>
        </w:rPr>
        <w:t xml:space="preserve">ние жилых помещений </w:t>
      </w:r>
    </w:p>
    <w:p w:rsidR="00D30C12" w:rsidRPr="00D30C12" w:rsidRDefault="00D30C12" w:rsidP="008A1D5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 xml:space="preserve">гражданам, проживающим в жилых помещениях многоквартирных, жилых домов с дворовыми туалетами, находящимися на придомовой территории </w:t>
      </w:r>
    </w:p>
    <w:p w:rsidR="00D30C12" w:rsidRPr="00D30C12" w:rsidRDefault="00D30C12" w:rsidP="00D30C12">
      <w:pPr>
        <w:spacing w:after="0" w:line="276" w:lineRule="auto"/>
        <w:rPr>
          <w:rFonts w:ascii="Times New Roman" w:eastAsia="Calibri"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5904"/>
        <w:gridCol w:w="2494"/>
      </w:tblGrid>
      <w:tr w:rsidR="00D30C12" w:rsidRPr="00D30C12" w:rsidTr="00327B9C">
        <w:tc>
          <w:tcPr>
            <w:tcW w:w="851"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 п/п</w:t>
            </w:r>
          </w:p>
        </w:tc>
        <w:tc>
          <w:tcPr>
            <w:tcW w:w="6095"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Вид жилищного фонда</w:t>
            </w:r>
          </w:p>
        </w:tc>
        <w:tc>
          <w:tcPr>
            <w:tcW w:w="2516" w:type="dxa"/>
            <w:shd w:val="clear" w:color="auto" w:fill="auto"/>
          </w:tcPr>
          <w:p w:rsidR="00D30C12" w:rsidRPr="00D30C12" w:rsidRDefault="00D30C12" w:rsidP="00D30C12">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 xml:space="preserve">Размер </w:t>
            </w:r>
            <w:r w:rsidR="008A1D52">
              <w:rPr>
                <w:rFonts w:ascii="Times New Roman" w:eastAsia="Calibri" w:hAnsi="Times New Roman" w:cs="Times New Roman"/>
                <w:sz w:val="28"/>
                <w:szCs w:val="28"/>
              </w:rPr>
              <w:t xml:space="preserve">снижения </w:t>
            </w:r>
            <w:r w:rsidRPr="00D30C12">
              <w:rPr>
                <w:rFonts w:ascii="Times New Roman" w:eastAsia="Calibri" w:hAnsi="Times New Roman" w:cs="Times New Roman"/>
                <w:sz w:val="28"/>
                <w:szCs w:val="28"/>
              </w:rPr>
              <w:t>(в процентах</w:t>
            </w:r>
            <w:r w:rsidR="008A1D52">
              <w:rPr>
                <w:rFonts w:ascii="Times New Roman" w:eastAsia="Calibri" w:hAnsi="Times New Roman" w:cs="Times New Roman"/>
                <w:sz w:val="28"/>
                <w:szCs w:val="28"/>
              </w:rPr>
              <w:t xml:space="preserve"> </w:t>
            </w:r>
            <w:r w:rsidR="00E46AF2">
              <w:rPr>
                <w:rFonts w:ascii="Times New Roman" w:eastAsia="Calibri" w:hAnsi="Times New Roman" w:cs="Times New Roman"/>
                <w:sz w:val="28"/>
                <w:szCs w:val="28"/>
              </w:rPr>
              <w:br/>
            </w:r>
            <w:r w:rsidRPr="00D30C12">
              <w:rPr>
                <w:rFonts w:ascii="Times New Roman" w:eastAsia="Calibri" w:hAnsi="Times New Roman" w:cs="Times New Roman"/>
                <w:sz w:val="28"/>
                <w:szCs w:val="28"/>
              </w:rPr>
              <w:t>к установленным размерам платы)</w:t>
            </w:r>
          </w:p>
        </w:tc>
      </w:tr>
      <w:tr w:rsidR="00D30C12" w:rsidRPr="00D30C12" w:rsidTr="00CD7475">
        <w:tc>
          <w:tcPr>
            <w:tcW w:w="851" w:type="dxa"/>
            <w:shd w:val="clear" w:color="auto" w:fill="auto"/>
          </w:tcPr>
          <w:p w:rsidR="00D30C12" w:rsidRPr="00D30C12" w:rsidRDefault="00D30C12" w:rsidP="00D30C1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1.</w:t>
            </w:r>
          </w:p>
        </w:tc>
        <w:tc>
          <w:tcPr>
            <w:tcW w:w="6095" w:type="dxa"/>
            <w:shd w:val="clear" w:color="auto" w:fill="auto"/>
          </w:tcPr>
          <w:p w:rsidR="00D30C12" w:rsidRPr="00D30C12" w:rsidRDefault="00D30C12" w:rsidP="00D30C1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0C12">
              <w:rPr>
                <w:rFonts w:ascii="Times New Roman" w:eastAsia="Times New Roman" w:hAnsi="Times New Roman" w:cs="Times New Roman"/>
                <w:sz w:val="28"/>
                <w:szCs w:val="28"/>
                <w:lang w:eastAsia="ru-RU"/>
              </w:rPr>
              <w:t>Жилые дома деревянные, б</w:t>
            </w:r>
            <w:r w:rsidRPr="00D30C12">
              <w:rPr>
                <w:rFonts w:ascii="Times New Roman" w:eastAsia="Calibri" w:hAnsi="Times New Roman" w:cs="Times New Roman"/>
                <w:sz w:val="28"/>
                <w:szCs w:val="28"/>
              </w:rPr>
              <w:t xml:space="preserve">ез </w:t>
            </w:r>
            <w:proofErr w:type="gramStart"/>
            <w:r w:rsidRPr="00D30C12">
              <w:rPr>
                <w:rFonts w:ascii="Times New Roman" w:eastAsia="Calibri" w:hAnsi="Times New Roman" w:cs="Times New Roman"/>
                <w:sz w:val="28"/>
                <w:szCs w:val="28"/>
              </w:rPr>
              <w:t xml:space="preserve">благоустройства,   </w:t>
            </w:r>
            <w:proofErr w:type="gramEnd"/>
            <w:r w:rsidRPr="00D30C12">
              <w:rPr>
                <w:rFonts w:ascii="Times New Roman" w:eastAsia="Calibri" w:hAnsi="Times New Roman" w:cs="Times New Roman"/>
                <w:sz w:val="28"/>
                <w:szCs w:val="28"/>
              </w:rPr>
              <w:t xml:space="preserve">              с дворовыми туалетами, находящимися                        на придомовой территории</w:t>
            </w:r>
          </w:p>
        </w:tc>
        <w:tc>
          <w:tcPr>
            <w:tcW w:w="2516" w:type="dxa"/>
            <w:shd w:val="clear" w:color="auto" w:fill="auto"/>
          </w:tcPr>
          <w:p w:rsidR="00D30C12" w:rsidRPr="00D30C12" w:rsidRDefault="00D30C12" w:rsidP="00CD7475">
            <w:pPr>
              <w:spacing w:after="0" w:line="240" w:lineRule="auto"/>
              <w:jc w:val="center"/>
              <w:rPr>
                <w:rFonts w:ascii="Times New Roman" w:eastAsia="Calibri" w:hAnsi="Times New Roman" w:cs="Times New Roman"/>
                <w:sz w:val="28"/>
                <w:szCs w:val="28"/>
              </w:rPr>
            </w:pPr>
            <w:r w:rsidRPr="00D30C12">
              <w:rPr>
                <w:rFonts w:ascii="Times New Roman" w:eastAsia="Calibri" w:hAnsi="Times New Roman" w:cs="Times New Roman"/>
                <w:sz w:val="28"/>
                <w:szCs w:val="28"/>
              </w:rPr>
              <w:t>13</w:t>
            </w:r>
          </w:p>
        </w:tc>
      </w:tr>
    </w:tbl>
    <w:p w:rsidR="00D30C12" w:rsidRPr="00D30C12" w:rsidRDefault="00D30C12" w:rsidP="00D30C12">
      <w:pPr>
        <w:spacing w:after="0" w:line="276" w:lineRule="auto"/>
        <w:rPr>
          <w:rFonts w:ascii="Times New Roman" w:eastAsia="Calibri" w:hAnsi="Times New Roman" w:cs="Times New Roman"/>
          <w:sz w:val="28"/>
          <w:szCs w:val="28"/>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Pr="00D30C12" w:rsidRDefault="00D30C12" w:rsidP="00D30C12">
      <w:pPr>
        <w:spacing w:after="0" w:line="240" w:lineRule="auto"/>
        <w:ind w:left="6372"/>
        <w:rPr>
          <w:rFonts w:ascii="Times New Roman" w:eastAsia="Times New Roman" w:hAnsi="Times New Roman" w:cs="Times New Roman"/>
          <w:sz w:val="28"/>
          <w:szCs w:val="28"/>
          <w:lang w:eastAsia="ru-RU"/>
        </w:rPr>
      </w:pPr>
    </w:p>
    <w:p w:rsidR="00D30C12" w:rsidRDefault="00D30C12" w:rsidP="008E4304"/>
    <w:p w:rsidR="00D30C12" w:rsidRDefault="00D30C12" w:rsidP="008E4304"/>
    <w:sectPr w:rsidR="00D30C12" w:rsidSect="00FE361A">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DC" w:rsidRDefault="00173BDC">
      <w:pPr>
        <w:spacing w:after="0" w:line="240" w:lineRule="auto"/>
      </w:pPr>
      <w:r>
        <w:separator/>
      </w:r>
    </w:p>
  </w:endnote>
  <w:endnote w:type="continuationSeparator" w:id="0">
    <w:p w:rsidR="00173BDC" w:rsidRDefault="0017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531213"/>
      <w:docPartObj>
        <w:docPartGallery w:val="Page Numbers (Bottom of Page)"/>
        <w:docPartUnique/>
      </w:docPartObj>
    </w:sdtPr>
    <w:sdtEndPr>
      <w:rPr>
        <w:rFonts w:ascii="Times New Roman" w:hAnsi="Times New Roman" w:cs="Times New Roman"/>
        <w:sz w:val="28"/>
        <w:szCs w:val="28"/>
      </w:rPr>
    </w:sdtEndPr>
    <w:sdtContent>
      <w:p w:rsidR="0002712F" w:rsidRPr="0002712F" w:rsidRDefault="008E4304">
        <w:pPr>
          <w:pStyle w:val="a3"/>
          <w:jc w:val="right"/>
          <w:rPr>
            <w:rFonts w:ascii="Times New Roman" w:hAnsi="Times New Roman" w:cs="Times New Roman"/>
            <w:sz w:val="28"/>
            <w:szCs w:val="28"/>
          </w:rPr>
        </w:pPr>
        <w:r w:rsidRPr="0002712F">
          <w:rPr>
            <w:rFonts w:ascii="Times New Roman" w:hAnsi="Times New Roman" w:cs="Times New Roman"/>
            <w:sz w:val="28"/>
            <w:szCs w:val="28"/>
          </w:rPr>
          <w:fldChar w:fldCharType="begin"/>
        </w:r>
        <w:r w:rsidRPr="0002712F">
          <w:rPr>
            <w:rFonts w:ascii="Times New Roman" w:hAnsi="Times New Roman" w:cs="Times New Roman"/>
            <w:sz w:val="28"/>
            <w:szCs w:val="28"/>
          </w:rPr>
          <w:instrText>PAGE   \* MERGEFORMAT</w:instrText>
        </w:r>
        <w:r w:rsidRPr="0002712F">
          <w:rPr>
            <w:rFonts w:ascii="Times New Roman" w:hAnsi="Times New Roman" w:cs="Times New Roman"/>
            <w:sz w:val="28"/>
            <w:szCs w:val="28"/>
          </w:rPr>
          <w:fldChar w:fldCharType="separate"/>
        </w:r>
        <w:r w:rsidR="005E2613">
          <w:rPr>
            <w:rFonts w:ascii="Times New Roman" w:hAnsi="Times New Roman" w:cs="Times New Roman"/>
            <w:noProof/>
            <w:sz w:val="28"/>
            <w:szCs w:val="28"/>
          </w:rPr>
          <w:t>5</w:t>
        </w:r>
        <w:r w:rsidRPr="0002712F">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DC" w:rsidRDefault="00173BDC">
      <w:pPr>
        <w:spacing w:after="0" w:line="240" w:lineRule="auto"/>
      </w:pPr>
      <w:r>
        <w:separator/>
      </w:r>
    </w:p>
  </w:footnote>
  <w:footnote w:type="continuationSeparator" w:id="0">
    <w:p w:rsidR="00173BDC" w:rsidRDefault="00173B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54B51"/>
    <w:multiLevelType w:val="multilevel"/>
    <w:tmpl w:val="CB504A8A"/>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652333F7"/>
    <w:multiLevelType w:val="hybridMultilevel"/>
    <w:tmpl w:val="3A3EB47E"/>
    <w:lvl w:ilvl="0" w:tplc="4A66B7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04"/>
    <w:rsid w:val="00003EDC"/>
    <w:rsid w:val="00014426"/>
    <w:rsid w:val="000B3D8C"/>
    <w:rsid w:val="000E0F1D"/>
    <w:rsid w:val="00140DC7"/>
    <w:rsid w:val="00164C35"/>
    <w:rsid w:val="00173BDC"/>
    <w:rsid w:val="00233DA8"/>
    <w:rsid w:val="00281415"/>
    <w:rsid w:val="002A58CC"/>
    <w:rsid w:val="00316257"/>
    <w:rsid w:val="00320E31"/>
    <w:rsid w:val="00327B9C"/>
    <w:rsid w:val="003371D6"/>
    <w:rsid w:val="003822BB"/>
    <w:rsid w:val="00425EA7"/>
    <w:rsid w:val="00471C63"/>
    <w:rsid w:val="00481C7D"/>
    <w:rsid w:val="004A269C"/>
    <w:rsid w:val="00510699"/>
    <w:rsid w:val="00557F04"/>
    <w:rsid w:val="005D5E03"/>
    <w:rsid w:val="005E0C68"/>
    <w:rsid w:val="005E2613"/>
    <w:rsid w:val="005E366A"/>
    <w:rsid w:val="00651A76"/>
    <w:rsid w:val="0066578F"/>
    <w:rsid w:val="006827A3"/>
    <w:rsid w:val="006A17D3"/>
    <w:rsid w:val="006A6110"/>
    <w:rsid w:val="006F7E46"/>
    <w:rsid w:val="00706CE3"/>
    <w:rsid w:val="007148DB"/>
    <w:rsid w:val="0073778F"/>
    <w:rsid w:val="00762893"/>
    <w:rsid w:val="007814AB"/>
    <w:rsid w:val="007862AD"/>
    <w:rsid w:val="007C35A5"/>
    <w:rsid w:val="00804F63"/>
    <w:rsid w:val="00882C14"/>
    <w:rsid w:val="0088747E"/>
    <w:rsid w:val="008A1D52"/>
    <w:rsid w:val="008D77B3"/>
    <w:rsid w:val="008E3B0D"/>
    <w:rsid w:val="008E4304"/>
    <w:rsid w:val="008F7682"/>
    <w:rsid w:val="0095710F"/>
    <w:rsid w:val="009C7757"/>
    <w:rsid w:val="009F06F3"/>
    <w:rsid w:val="00A1414D"/>
    <w:rsid w:val="00A2180A"/>
    <w:rsid w:val="00A40EB8"/>
    <w:rsid w:val="00A84BCD"/>
    <w:rsid w:val="00AB1D20"/>
    <w:rsid w:val="00AB39DE"/>
    <w:rsid w:val="00B513FC"/>
    <w:rsid w:val="00B575E9"/>
    <w:rsid w:val="00B743E3"/>
    <w:rsid w:val="00BC04FC"/>
    <w:rsid w:val="00BD719F"/>
    <w:rsid w:val="00BE7AFD"/>
    <w:rsid w:val="00C46ACA"/>
    <w:rsid w:val="00CD7475"/>
    <w:rsid w:val="00CE754B"/>
    <w:rsid w:val="00D30C12"/>
    <w:rsid w:val="00D72C2E"/>
    <w:rsid w:val="00DB217A"/>
    <w:rsid w:val="00DF2E4B"/>
    <w:rsid w:val="00E27F42"/>
    <w:rsid w:val="00E46AF2"/>
    <w:rsid w:val="00E65A84"/>
    <w:rsid w:val="00E715BF"/>
    <w:rsid w:val="00E76853"/>
    <w:rsid w:val="00E81425"/>
    <w:rsid w:val="00E90693"/>
    <w:rsid w:val="00F85543"/>
    <w:rsid w:val="00F9290D"/>
    <w:rsid w:val="00FB2E66"/>
    <w:rsid w:val="00FE07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5B867-B165-41FF-8812-120FA2B2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E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E430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E4304"/>
  </w:style>
  <w:style w:type="paragraph" w:styleId="a5">
    <w:name w:val="No Spacing"/>
    <w:uiPriority w:val="1"/>
    <w:qFormat/>
    <w:rsid w:val="00E65A84"/>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5106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10699"/>
    <w:rPr>
      <w:rFonts w:ascii="Segoe UI" w:hAnsi="Segoe UI" w:cs="Segoe UI"/>
      <w:sz w:val="18"/>
      <w:szCs w:val="18"/>
    </w:rPr>
  </w:style>
  <w:style w:type="character" w:styleId="a8">
    <w:name w:val="Hyperlink"/>
    <w:basedOn w:val="a0"/>
    <w:uiPriority w:val="99"/>
    <w:unhideWhenUsed/>
    <w:rsid w:val="00BD71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847D6-4F20-4B92-99AF-0FE550FA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868</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Таран Людмила Равильевна</cp:lastModifiedBy>
  <cp:revision>19</cp:revision>
  <cp:lastPrinted>2018-09-28T04:59:00Z</cp:lastPrinted>
  <dcterms:created xsi:type="dcterms:W3CDTF">2018-06-13T09:14:00Z</dcterms:created>
  <dcterms:modified xsi:type="dcterms:W3CDTF">2018-10-02T09:59:00Z</dcterms:modified>
</cp:coreProperties>
</file>