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5D" w:rsidRPr="00EB424B" w:rsidRDefault="00F4245D" w:rsidP="00F4245D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AF4845B" wp14:editId="31865194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F4245D" w:rsidRPr="00EB424B" w:rsidRDefault="00F4245D" w:rsidP="00F4245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F4245D" w:rsidRPr="00EB424B" w:rsidRDefault="00F4245D" w:rsidP="00F4245D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F4245D" w:rsidRPr="00EB424B" w:rsidRDefault="00F4245D" w:rsidP="00F4245D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F4245D" w:rsidRPr="00F4245D" w:rsidRDefault="00F4245D" w:rsidP="00F4245D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245D" w:rsidRPr="00EB424B" w:rsidRDefault="00F4245D" w:rsidP="00F424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 сентября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4245D" w:rsidRPr="00A42167" w:rsidRDefault="00A42167" w:rsidP="00F424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325-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F4245D" w:rsidRPr="00F4245D" w:rsidRDefault="00F4245D" w:rsidP="00F4245D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245D" w:rsidRPr="00F4245D" w:rsidRDefault="00F4245D" w:rsidP="00F4245D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5D">
        <w:rPr>
          <w:rFonts w:ascii="Times New Roman" w:hAnsi="Times New Roman" w:cs="Times New Roman"/>
          <w:sz w:val="28"/>
          <w:szCs w:val="28"/>
        </w:rPr>
        <w:t>О внесении изменения в решение городской Думы от 26.10.2005 № 505-III ГД «Об установлении земельного налога»</w:t>
      </w:r>
    </w:p>
    <w:p w:rsidR="00F4245D" w:rsidRPr="00F4245D" w:rsidRDefault="00F4245D" w:rsidP="00F4245D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245D" w:rsidRDefault="00F4245D" w:rsidP="00F4245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й 12 главы 2, главой 31 Налогового кодекса Российской Федерации, Федеральным законом от 06.10.2003 № 131-</w:t>
      </w:r>
      <w:proofErr w:type="gramStart"/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31 Устава муниципального образования городской округ город Сургут Ханты-Мансийского автономного округа – Югры, разделом 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в городском округе город Сургут, утверждённого решением Думы города от 28.03.2008 № 358-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ДГ,</w:t>
      </w:r>
      <w:r w:rsidRPr="00F42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Дума города РЕШИЛА:</w:t>
      </w:r>
    </w:p>
    <w:p w:rsidR="00F4245D" w:rsidRPr="00F4245D" w:rsidRDefault="00F4245D" w:rsidP="00F4245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45D" w:rsidRPr="00F4245D" w:rsidRDefault="00F4245D" w:rsidP="00F4245D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городской Думы от 26.10.2005 № 505-</w:t>
      </w:r>
      <w:r w:rsidRPr="00F42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установлении земельного налога» (в редакции от 10.07.2018 № 301-</w:t>
      </w:r>
      <w:r w:rsidRPr="00F42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ДГ) изменение, дополнив раздел 5 приложения к решению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F42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4245D" w:rsidRPr="00F4245D" w:rsidRDefault="00F4245D" w:rsidP="00F42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</w:t>
      </w:r>
      <w:r w:rsidRPr="00F42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раздел устанавливает налоговые льготы дополнительно к льготам, предусмотренным статьёй 395 Налогового кодекса Российской Федерации.</w:t>
      </w:r>
    </w:p>
    <w:p w:rsidR="00F4245D" w:rsidRPr="00F4245D" w:rsidRDefault="00F4245D" w:rsidP="00F42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24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налоговых льгот направлено на формирование благоприятных условий жизнедеятельности отдельных категорий граждан, нуждающихся в социальной защите, и обеспечение достижения национальных целей развития Российской Федерации».</w:t>
      </w:r>
    </w:p>
    <w:p w:rsidR="00C742D1" w:rsidRDefault="00F4245D" w:rsidP="00A4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 истечении одного месяца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2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опубликования.</w:t>
      </w:r>
    </w:p>
    <w:p w:rsidR="00A42167" w:rsidRPr="00A42167" w:rsidRDefault="00A42167" w:rsidP="00A4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F4245D" w:rsidRPr="00EB424B" w:rsidTr="00682156">
        <w:tc>
          <w:tcPr>
            <w:tcW w:w="4800" w:type="dxa"/>
          </w:tcPr>
          <w:p w:rsidR="00F4245D" w:rsidRPr="00EB424B" w:rsidRDefault="00F4245D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  <w:bookmarkStart w:id="0" w:name="_GoBack"/>
            <w:bookmarkEnd w:id="0"/>
          </w:p>
          <w:p w:rsidR="00F4245D" w:rsidRPr="00EB424B" w:rsidRDefault="00F4245D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4245D" w:rsidRPr="00EB424B" w:rsidRDefault="00F4245D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F4245D" w:rsidRPr="00F4245D" w:rsidRDefault="00F4245D" w:rsidP="0068215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245D" w:rsidRPr="00EB424B" w:rsidRDefault="00A42167" w:rsidP="006821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F4245D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F4245D" w:rsidRPr="00EB424B" w:rsidRDefault="00F4245D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F4245D" w:rsidRPr="00EB424B" w:rsidRDefault="00F4245D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4245D" w:rsidRPr="00EB424B" w:rsidRDefault="00F4245D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F4245D" w:rsidRPr="00F4245D" w:rsidRDefault="00F4245D" w:rsidP="00682156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4245D" w:rsidRPr="00EB424B" w:rsidRDefault="00A42167" w:rsidP="00682156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="00F4245D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F83867" w:rsidRDefault="00F83867" w:rsidP="00F4245D"/>
    <w:sectPr w:rsidR="00F83867" w:rsidSect="00F4245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D"/>
    <w:rsid w:val="002055BF"/>
    <w:rsid w:val="00A42167"/>
    <w:rsid w:val="00C742D1"/>
    <w:rsid w:val="00F4245D"/>
    <w:rsid w:val="00F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EFD5-2FE4-4846-846D-F650C01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cp:lastPrinted>2018-10-01T05:40:00Z</cp:lastPrinted>
  <dcterms:created xsi:type="dcterms:W3CDTF">2018-09-18T06:39:00Z</dcterms:created>
  <dcterms:modified xsi:type="dcterms:W3CDTF">2018-10-02T09:54:00Z</dcterms:modified>
</cp:coreProperties>
</file>