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3F" w:rsidRPr="002956FC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7223F" w:rsidRPr="002956FC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заседания</w:t>
      </w:r>
    </w:p>
    <w:p w:rsidR="0077223F" w:rsidRPr="002956FC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координационного</w:t>
      </w:r>
    </w:p>
    <w:p w:rsidR="0077223F" w:rsidRPr="002956FC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вопросам территориального</w:t>
      </w:r>
    </w:p>
    <w:p w:rsidR="0077223F" w:rsidRPr="002956FC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</w:t>
      </w:r>
    </w:p>
    <w:p w:rsidR="0077223F" w:rsidRPr="002956FC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F" w:rsidRPr="002956FC" w:rsidRDefault="0077223F" w:rsidP="00B857B5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56FC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5D779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56FC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956FC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23F" w:rsidRPr="002956FC" w:rsidRDefault="0077223F" w:rsidP="0077223F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A1" w:rsidRPr="002956FC" w:rsidRDefault="00F16CA1" w:rsidP="00C510B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 нормативы выделения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средств субсидий,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территориальным общественным самоуправлениям из бюджета города</w:t>
      </w:r>
    </w:p>
    <w:p w:rsidR="00C510BF" w:rsidRPr="002956FC" w:rsidRDefault="00C510BF" w:rsidP="00C510BF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A1" w:rsidRPr="002956FC" w:rsidRDefault="00F16CA1" w:rsidP="00C51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расходования и планирования средств субсидий, предоставляемых территориальным общественным самоуправлениям в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Администрации города 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03.09.2014 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6086 «О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 (с последующими изменениями), определены основные ограничения расходования средств субсидии и нормативы выделения субсидии ТОС.</w:t>
      </w:r>
    </w:p>
    <w:p w:rsidR="00F16CA1" w:rsidRPr="002956FC" w:rsidRDefault="007F3E88" w:rsidP="00C510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</w:t>
      </w:r>
      <w:r w:rsidR="00C510BF" w:rsidRPr="002956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510BF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расходования средств субсидии</w:t>
      </w:r>
    </w:p>
    <w:p w:rsidR="00F16CA1" w:rsidRPr="002956FC" w:rsidRDefault="00F16CA1" w:rsidP="00C510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предоставленных субсидий ТОС запрещается осуществлять расходы на:</w:t>
      </w:r>
    </w:p>
    <w:p w:rsidR="00F16CA1" w:rsidRPr="002956FC" w:rsidRDefault="00C510BF" w:rsidP="00C510B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населению;</w:t>
      </w:r>
    </w:p>
    <w:p w:rsidR="00F16CA1" w:rsidRPr="002956FC" w:rsidRDefault="00C510BF" w:rsidP="00C510B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деятельности (реализацию мероприятий, предполагающих извлечение прибыли);</w:t>
      </w:r>
    </w:p>
    <w:p w:rsidR="00F16CA1" w:rsidRPr="002956FC" w:rsidRDefault="00C510BF" w:rsidP="00C510B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продуктов питания для организации питания в ходе проведения мероприятия</w:t>
      </w:r>
      <w:r w:rsidR="00A454E0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сопутствующих товаров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алкогольной и табачной продукции;</w:t>
      </w:r>
    </w:p>
    <w:p w:rsidR="00F16CA1" w:rsidRPr="002956FC" w:rsidRDefault="00C510BF" w:rsidP="00C510B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штрафов;</w:t>
      </w:r>
    </w:p>
    <w:p w:rsidR="00F16CA1" w:rsidRPr="002956FC" w:rsidRDefault="00C510BF" w:rsidP="00C510BF">
      <w:pPr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5A7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индивидуальной 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(спортивной, рабочей) одежды и атрибутики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0BF" w:rsidRPr="002956FC" w:rsidRDefault="00C510BF" w:rsidP="00D60E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F16CA1" w:rsidRPr="002956FC" w:rsidRDefault="00F16CA1" w:rsidP="00C510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субсидии ТОС на реализацию мероприятий проекта запрещается осуществлять расходы на:</w:t>
      </w:r>
    </w:p>
    <w:p w:rsidR="00F16CA1" w:rsidRPr="002956FC" w:rsidRDefault="00C510BF" w:rsidP="00C510B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 средств, напрямую не связанных с реализацией проекта;</w:t>
      </w:r>
    </w:p>
    <w:p w:rsidR="00F16CA1" w:rsidRPr="002956FC" w:rsidRDefault="00C510BF" w:rsidP="00C510B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деятельности, напрямую не связанной с реализацией проекта;</w:t>
      </w:r>
    </w:p>
    <w:p w:rsidR="00F16CA1" w:rsidRPr="002956FC" w:rsidRDefault="00C510BF" w:rsidP="00C510B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спортивного инвентаря индивидуального пользования (при использовании которого, необходимо учитывать возраст, рост, вес и прочие индивидуальные характеристики участника);</w:t>
      </w:r>
    </w:p>
    <w:p w:rsidR="00F16CA1" w:rsidRPr="002956FC" w:rsidRDefault="00C510BF" w:rsidP="00C510B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85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музыкальное, техническое сопровождение, в том числе на услуги ведущего при организации и проведении культурно-массовых мероприятий с количеством участником менее </w:t>
      </w:r>
      <w:r w:rsidR="0057466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40AAA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23F" w:rsidRPr="002956FC" w:rsidRDefault="00C510BF" w:rsidP="00C510B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40AAA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спортивного сооружения.</w:t>
      </w:r>
      <w:r w:rsidR="0077223F" w:rsidRPr="002956FC">
        <w:br w:type="page"/>
      </w:r>
      <w:r w:rsidR="007F3E88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 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CA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количества участников и расходов на отдельные мероприятия в рамках субсидии на реализацию мероприятий проекта:</w:t>
      </w:r>
    </w:p>
    <w:p w:rsidR="00C510BF" w:rsidRPr="002956FC" w:rsidRDefault="00C510BF" w:rsidP="00C510B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4536"/>
        <w:gridCol w:w="4252"/>
      </w:tblGrid>
      <w:tr w:rsidR="0077223F" w:rsidRPr="002956FC" w:rsidTr="00682312">
        <w:tc>
          <w:tcPr>
            <w:tcW w:w="2411" w:type="dxa"/>
          </w:tcPr>
          <w:p w:rsidR="0077223F" w:rsidRPr="002956FC" w:rsidRDefault="0077223F" w:rsidP="00E370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4536" w:type="dxa"/>
          </w:tcPr>
          <w:p w:rsidR="0077223F" w:rsidRPr="002956FC" w:rsidRDefault="0077223F" w:rsidP="00A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выделения средств</w:t>
            </w:r>
            <w:r w:rsidR="00A834F0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4252" w:type="dxa"/>
          </w:tcPr>
          <w:p w:rsidR="0077223F" w:rsidRPr="002956FC" w:rsidRDefault="0077223F" w:rsidP="00A834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расходования средств субсидии</w:t>
            </w:r>
          </w:p>
        </w:tc>
      </w:tr>
      <w:tr w:rsidR="00C510BF" w:rsidRPr="002956FC" w:rsidTr="00682312">
        <w:tc>
          <w:tcPr>
            <w:tcW w:w="2411" w:type="dxa"/>
          </w:tcPr>
          <w:p w:rsidR="00C510BF" w:rsidRPr="002956FC" w:rsidRDefault="00C510BF" w:rsidP="00C510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C510BF" w:rsidRPr="002956FC" w:rsidRDefault="00C510BF" w:rsidP="00C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C510BF" w:rsidRPr="002956FC" w:rsidRDefault="00C510BF" w:rsidP="00C510B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77223F" w:rsidP="00D60E54">
            <w:pPr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0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Призовой фонд мероприятий</w:t>
            </w:r>
          </w:p>
        </w:tc>
        <w:tc>
          <w:tcPr>
            <w:tcW w:w="4536" w:type="dxa"/>
          </w:tcPr>
          <w:p w:rsidR="0077223F" w:rsidRPr="002956FC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индивидуальном награждении участников призовой фонд формируется из расчета не более 1 000 рублей на одно призовое место</w:t>
            </w:r>
            <w:r w:rsidR="008B3466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согласно положению о конкурсе (либо ином мероприятии).</w:t>
            </w:r>
          </w:p>
          <w:p w:rsidR="0077223F" w:rsidRPr="002956FC" w:rsidRDefault="00E81CCF" w:rsidP="00BD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командном</w:t>
            </w:r>
            <w:r w:rsidR="0077223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участии в конкурсе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(либо ином мероприятии)</w:t>
            </w:r>
            <w:r w:rsidR="0077223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призовой фонд определяется положением о конкурсе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(либо ином мероприятии) в</w:t>
            </w:r>
            <w:r w:rsidR="0077223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не более 40% от суммы расходов на мероприятие.</w:t>
            </w:r>
          </w:p>
        </w:tc>
        <w:tc>
          <w:tcPr>
            <w:tcW w:w="4252" w:type="dxa"/>
          </w:tcPr>
          <w:p w:rsidR="0077223F" w:rsidRPr="002956FC" w:rsidRDefault="00892D3A" w:rsidP="0090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фактической реализации мероприятия с учетом допустимого объема перемещения средств субсидии не допускается расходование средств субсидии </w:t>
            </w:r>
            <w:r w:rsidR="00E81CC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призы,</w:t>
            </w:r>
            <w:r w:rsidR="0090532D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превышающие стоимостью 4 000 рублей на одного участника.</w:t>
            </w:r>
          </w:p>
        </w:tc>
      </w:tr>
      <w:tr w:rsidR="004A1A82" w:rsidRPr="002956FC" w:rsidTr="00682312">
        <w:tc>
          <w:tcPr>
            <w:tcW w:w="2411" w:type="dxa"/>
          </w:tcPr>
          <w:p w:rsidR="004A1A82" w:rsidRPr="002956FC" w:rsidRDefault="004A1A82" w:rsidP="00D60E54">
            <w:pPr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0" w:right="33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подарки и сувениры.</w:t>
            </w:r>
          </w:p>
        </w:tc>
        <w:tc>
          <w:tcPr>
            <w:tcW w:w="4536" w:type="dxa"/>
          </w:tcPr>
          <w:p w:rsidR="004A1A82" w:rsidRPr="002956FC" w:rsidRDefault="004A1A82" w:rsidP="00E7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подарков и сувен</w:t>
            </w:r>
            <w:r w:rsidR="00E81CC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</w:t>
            </w:r>
            <w:r w:rsidR="00E77920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</w:t>
            </w:r>
            <w:r w:rsidR="008B3466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реализации</w:t>
            </w:r>
            <w:r w:rsidR="00E77920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культурно-массовых</w:t>
            </w:r>
            <w:r w:rsidR="00375F3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памятных</w:t>
            </w:r>
            <w:r w:rsidR="00E77920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466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</w:t>
            </w:r>
            <w:r w:rsidR="0043099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мероприятий по поздравлению на дому</w:t>
            </w:r>
            <w:r w:rsidR="00E81CC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допускаются </w:t>
            </w:r>
            <w:r w:rsidR="008B3466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</w:t>
            </w:r>
            <w:r w:rsidR="00E81CC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5 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общей стоимости проекта.</w:t>
            </w:r>
          </w:p>
        </w:tc>
        <w:tc>
          <w:tcPr>
            <w:tcW w:w="4252" w:type="dxa"/>
          </w:tcPr>
          <w:p w:rsidR="004A1A82" w:rsidRPr="002956FC" w:rsidRDefault="004A1A82" w:rsidP="008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данного мероприятия, с учетом допустимого объема перемещения средств субсидии*, допускается расходование средств на приобрете</w:t>
            </w:r>
            <w:r w:rsidR="00166401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подарков и сувениров</w:t>
            </w:r>
            <w:r w:rsidR="0043099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в рамках реализации культурно-массовых и памятных мероприятий, а также мероприятий по поздравлению на дому</w:t>
            </w:r>
            <w:r w:rsidR="00166401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размере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</w:t>
            </w:r>
            <w:r w:rsidR="00E81CC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B3466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общей стоимости проекта.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77223F" w:rsidP="00D60E54">
            <w:pPr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сценические костюмы</w:t>
            </w:r>
          </w:p>
        </w:tc>
        <w:tc>
          <w:tcPr>
            <w:tcW w:w="4536" w:type="dxa"/>
          </w:tcPr>
          <w:p w:rsidR="0077223F" w:rsidRPr="002956FC" w:rsidRDefault="0077223F" w:rsidP="00E370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допускается раз в 3 года в целях обеспечения деятельности творческих коллективов, действующих на постоянной основе, а также в целях обеспечения проведения ежегодных праздников (Новогодние костюмы).</w:t>
            </w:r>
          </w:p>
          <w:p w:rsidR="0077223F" w:rsidRPr="002956FC" w:rsidRDefault="0077223F" w:rsidP="00E370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для детских творческих коллективов допускается раз в 2 года в целях обеспечения деятельности творческих коллективов, действующих на постоянной основе.</w:t>
            </w:r>
          </w:p>
          <w:p w:rsidR="0077223F" w:rsidRPr="002956FC" w:rsidRDefault="0077223F" w:rsidP="00C510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остальных случаях допускаются расходы на аренду сценических костюмов.</w:t>
            </w:r>
          </w:p>
        </w:tc>
        <w:tc>
          <w:tcPr>
            <w:tcW w:w="4252" w:type="dxa"/>
          </w:tcPr>
          <w:p w:rsidR="00892D3A" w:rsidRPr="002956FC" w:rsidRDefault="00892D3A" w:rsidP="00892D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допускается в целях обеспечения деятельности творческих коллективов, действующих на постоянной основе, а также в целях обеспечения проведения ежегодных праздников (Новогодние костюмы).</w:t>
            </w:r>
          </w:p>
          <w:p w:rsidR="0077223F" w:rsidRPr="002956FC" w:rsidRDefault="00892D3A" w:rsidP="00892D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остальных случаях допускаются расходы на аренду сценических костюмов.</w:t>
            </w:r>
          </w:p>
        </w:tc>
      </w:tr>
      <w:tr w:rsidR="00C510BF" w:rsidRPr="002956FC" w:rsidTr="00682312">
        <w:tc>
          <w:tcPr>
            <w:tcW w:w="2411" w:type="dxa"/>
          </w:tcPr>
          <w:p w:rsidR="00C510BF" w:rsidRPr="002956FC" w:rsidRDefault="00C510BF" w:rsidP="00C510B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C510BF" w:rsidRPr="002956FC" w:rsidRDefault="00C510BF" w:rsidP="00C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C510BF" w:rsidRPr="002956FC" w:rsidRDefault="00C510BF" w:rsidP="00C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77223F" w:rsidP="00447692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фото услуг</w:t>
            </w:r>
          </w:p>
        </w:tc>
        <w:tc>
          <w:tcPr>
            <w:tcW w:w="4536" w:type="dxa"/>
          </w:tcPr>
          <w:p w:rsidR="0077223F" w:rsidRPr="002956FC" w:rsidRDefault="0077223F" w:rsidP="0001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Допускаются при соответствии запланированных расходов целям и содержанию мероприятия в сумме не более </w:t>
            </w:r>
            <w:r w:rsidR="0001194A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 на одно мероприятие</w:t>
            </w:r>
            <w:r w:rsidR="0001194A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77223F" w:rsidRPr="002956FC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мероприятия, с учетом допустимого объема перемещения средств субсидии*, допускается расходование средств до 1 500 рублей.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77223F" w:rsidP="00E25361">
            <w:pPr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ind w:left="0" w:right="-10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цветов</w:t>
            </w:r>
          </w:p>
        </w:tc>
        <w:tc>
          <w:tcPr>
            <w:tcW w:w="4536" w:type="dxa"/>
          </w:tcPr>
          <w:p w:rsidR="0077223F" w:rsidRPr="002956FC" w:rsidRDefault="0077223F" w:rsidP="00BC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в рамках проведения праздничных и памятных дат (</w:t>
            </w:r>
            <w:r w:rsidRPr="0029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имеющих общероссийское историческое и культурное значение</w:t>
            </w:r>
            <w:r w:rsidRPr="002956FC">
              <w:rPr>
                <w:rFonts w:ascii="Arial" w:eastAsia="Times New Roman" w:hAnsi="Arial" w:cs="Arial"/>
                <w:color w:val="000000"/>
                <w:sz w:val="28"/>
                <w:szCs w:val="23"/>
                <w:shd w:val="clear" w:color="auto" w:fill="FFFFFF"/>
                <w:lang w:eastAsia="ru-RU"/>
              </w:rPr>
              <w:t>)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1 000 рублей на одно мероприятие.</w:t>
            </w:r>
          </w:p>
          <w:p w:rsidR="0077223F" w:rsidRPr="002956FC" w:rsidRDefault="0077223F" w:rsidP="00BC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празднования Дня Победы расходы на приобретение цветов допускаются в сумме не более 3 000 рублей. </w:t>
            </w:r>
          </w:p>
        </w:tc>
        <w:tc>
          <w:tcPr>
            <w:tcW w:w="4252" w:type="dxa"/>
          </w:tcPr>
          <w:p w:rsidR="0077223F" w:rsidRPr="002956FC" w:rsidRDefault="00892D3A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перемещения средств субсидии допускается расходование средств до 3 000 рублей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77223F" w:rsidP="00A834F0">
            <w:pPr>
              <w:numPr>
                <w:ilvl w:val="0"/>
                <w:numId w:val="2"/>
              </w:numPr>
              <w:tabs>
                <w:tab w:val="left" w:pos="183"/>
                <w:tab w:val="left" w:pos="318"/>
              </w:tabs>
              <w:spacing w:after="0" w:line="240" w:lineRule="auto"/>
              <w:ind w:left="0" w:right="33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</w:t>
            </w:r>
          </w:p>
        </w:tc>
        <w:tc>
          <w:tcPr>
            <w:tcW w:w="4536" w:type="dxa"/>
          </w:tcPr>
          <w:p w:rsidR="0077223F" w:rsidRPr="002956FC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при проведении культурно-массовых и спортивных мероприятий. Расходы производятся в сумме:</w:t>
            </w:r>
          </w:p>
          <w:p w:rsidR="0077223F" w:rsidRPr="002956FC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более 30 рублей на 1-го участника культурно-массового мероприятия;</w:t>
            </w:r>
          </w:p>
          <w:p w:rsidR="0077223F" w:rsidRPr="002956FC" w:rsidRDefault="0077223F" w:rsidP="00E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более 50 рублей на 1-го участника спортивного мероприятия</w:t>
            </w:r>
          </w:p>
        </w:tc>
        <w:tc>
          <w:tcPr>
            <w:tcW w:w="4252" w:type="dxa"/>
          </w:tcPr>
          <w:p w:rsidR="0077223F" w:rsidRPr="002956FC" w:rsidRDefault="0077223F" w:rsidP="00C2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мероприятия, с учетом допустимого объема перемещения средств субсидии*, расходы производятся в сумме не более 50 рублей на 1-го участника мероприятия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77223F" w:rsidP="00E25361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right="-108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 использованием хозяйственного инвентаря (субботники, благоустройство территории и др.)</w:t>
            </w:r>
          </w:p>
        </w:tc>
        <w:tc>
          <w:tcPr>
            <w:tcW w:w="4536" w:type="dxa"/>
          </w:tcPr>
          <w:p w:rsidR="0077223F" w:rsidRPr="002956FC" w:rsidRDefault="00892D3A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хозяйственного инвентаря со сроком эксплуатации не менее 12 месяцев допускаются в сумме не более 10 000 рублей на один финансовый год</w:t>
            </w:r>
          </w:p>
        </w:tc>
        <w:tc>
          <w:tcPr>
            <w:tcW w:w="4252" w:type="dxa"/>
          </w:tcPr>
          <w:p w:rsidR="0077223F" w:rsidRPr="002956FC" w:rsidRDefault="00892D3A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перемещения средств субсидии*, превышение норматива по расходам на приобретение хозяйственного инвентаря со сроком эксплуатации не менее 12 месяцев допускаются в объеме не более 50% от установленного норматива выделения средств субсидии по данному мероприятию.</w:t>
            </w:r>
          </w:p>
          <w:p w:rsidR="00C510BF" w:rsidRPr="002956FC" w:rsidRDefault="00C510B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0BF" w:rsidRPr="002956FC" w:rsidRDefault="00C510B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0BF" w:rsidRPr="002956FC" w:rsidRDefault="00C510B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0BF" w:rsidRPr="002956FC" w:rsidRDefault="00C510B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0BF" w:rsidRPr="002956FC" w:rsidRDefault="00C510B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0BF" w:rsidRPr="002956FC" w:rsidRDefault="00C510B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0BF" w:rsidRPr="002956FC" w:rsidRDefault="00C510B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0BF" w:rsidRPr="002956FC" w:rsidRDefault="00C510B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0BF" w:rsidRPr="002956FC" w:rsidTr="00682312">
        <w:tc>
          <w:tcPr>
            <w:tcW w:w="2411" w:type="dxa"/>
          </w:tcPr>
          <w:p w:rsidR="00C510BF" w:rsidRPr="002956FC" w:rsidRDefault="00C510BF" w:rsidP="00C510BF">
            <w:pPr>
              <w:tabs>
                <w:tab w:val="left" w:pos="36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C510BF" w:rsidRPr="002956FC" w:rsidRDefault="00C510BF" w:rsidP="00C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C510BF" w:rsidRPr="002956FC" w:rsidRDefault="00C510BF" w:rsidP="00C5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C546E7" w:rsidP="00C546E7">
            <w:pPr>
              <w:numPr>
                <w:ilvl w:val="0"/>
                <w:numId w:val="2"/>
              </w:numPr>
              <w:tabs>
                <w:tab w:val="left" w:pos="363"/>
              </w:tabs>
              <w:spacing w:after="0" w:line="240" w:lineRule="auto"/>
              <w:ind w:left="0" w:right="-108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развивающих мероприятий в рамках клубной деятельности.</w:t>
            </w:r>
          </w:p>
        </w:tc>
        <w:tc>
          <w:tcPr>
            <w:tcW w:w="4536" w:type="dxa"/>
          </w:tcPr>
          <w:p w:rsidR="0077223F" w:rsidRPr="00C76BA8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Количество участнико</w:t>
            </w:r>
            <w:r w:rsidR="00EA2115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семинаров не менее 25 человек, </w:t>
            </w: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компьютерных курсов – не менее 10 человек</w:t>
            </w:r>
            <w:r w:rsidR="00EA2115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творческих коллективов – не менее 6 человек, спортивных секций – не менее 6 человек.</w:t>
            </w:r>
            <w:r w:rsidR="007F1B48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223F" w:rsidRPr="00C76BA8" w:rsidRDefault="0077223F" w:rsidP="00C54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Расходы на вознаграждение </w:t>
            </w:r>
            <w:r w:rsidR="00EA2115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преподавателей </w:t>
            </w:r>
            <w:r w:rsidR="00273610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компьютерных курсов, семинаров, руководителей творческих коллективов** и спортивных секций</w:t>
            </w:r>
            <w:r w:rsidR="00D35365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  <w:r w:rsidR="00273610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производятся в сумме не более 15 000 рублей в месяц (в том числе обязательные отчисления в государственные внебюджетные фонды, и иные платежи, установленные действующим законодательством), </w:t>
            </w:r>
            <w:r w:rsidR="00C76BA8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условии проведения занятий общей продолжительностью времени не менее 8 часов в месяц</w:t>
            </w:r>
            <w:r w:rsidR="00C546E7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преподавателя должна быть подтверждена документально (документы об образовании по направлению обучающего мероприятия,</w:t>
            </w:r>
            <w:r w:rsidR="008B3466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</w:t>
            </w: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документы, подтверждающие опыт преподавательской деятельности</w:t>
            </w:r>
            <w:r w:rsidR="00447692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****</w:t>
            </w: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</w:tcPr>
          <w:p w:rsidR="0077223F" w:rsidRPr="00C76BA8" w:rsidRDefault="0077223F" w:rsidP="00FB7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фактической реализации мероприятия: </w:t>
            </w:r>
          </w:p>
          <w:p w:rsidR="0077223F" w:rsidRPr="00C76BA8" w:rsidRDefault="0077223F" w:rsidP="00C54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количество участников семинаров должно быть не менее 25 человек</w:t>
            </w:r>
            <w:r w:rsidR="00EA2115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компьютерных курсов – не менее 10 человек, </w:t>
            </w:r>
            <w:r w:rsidR="00EA2115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коллективов – не менее 6 человек, спортивных секций – не менее 6 человек.</w:t>
            </w:r>
            <w:r w:rsidR="000C390E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расходы на вознаграждение преподавателей компьютерных курсов, семинаров</w:t>
            </w:r>
            <w:r w:rsidR="000754A5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руководителей творческих коллективов</w:t>
            </w:r>
            <w:r w:rsidR="000754A5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спортивных секций</w:t>
            </w:r>
            <w:r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производятся в сумме не более 15 000 рублей в месяц (в том числе обязательные отчисления в государственные внебюджетные фонды, и иные платежи, установленные действующим законодательством)</w:t>
            </w:r>
            <w:r w:rsidR="00C546E7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76BA8" w:rsidRPr="00C7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условии проведения занятий общей продолжительностью времени не менее 8 часов в месяц.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77223F" w:rsidP="00E25361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right="-10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4536" w:type="dxa"/>
          </w:tcPr>
          <w:p w:rsidR="0077223F" w:rsidRPr="002956FC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Количество участников не менее:</w:t>
            </w:r>
          </w:p>
          <w:p w:rsidR="0077223F" w:rsidRPr="002956FC" w:rsidRDefault="00273610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223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человек при проведении мероприятия на уличной площадке;</w:t>
            </w:r>
          </w:p>
          <w:p w:rsidR="0077223F" w:rsidRPr="002956FC" w:rsidRDefault="00273610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223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человек при проведении мероприятия в закрытом помещении.</w:t>
            </w:r>
          </w:p>
          <w:p w:rsidR="0077223F" w:rsidRPr="002956FC" w:rsidRDefault="0077223F" w:rsidP="008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Расходы на музыкальное и техническое сопровождение, в том числе на услуги ведущего, при количестве участников не менее 50 человек допускаются в сумме не более 1</w:t>
            </w:r>
            <w:r w:rsidR="008B3466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 рублей н</w:t>
            </w:r>
            <w:r w:rsidR="00CC3C54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проведение одного мероприятия, при фактической продолжительности мероприятия не менее 2-х часов.</w:t>
            </w:r>
          </w:p>
        </w:tc>
        <w:tc>
          <w:tcPr>
            <w:tcW w:w="4252" w:type="dxa"/>
          </w:tcPr>
          <w:p w:rsidR="0077223F" w:rsidRDefault="00892D3A" w:rsidP="00CC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Показателем эффективности использования средств по данному мероприятию является достижение плановых количественных показателей участников мероприятия. С учетом допустимого объема перемещения средств субсидии расходы на музыкальное и техническое сопровождение, в том числе на услуги ведущего, допускаются в сумме не более </w:t>
            </w:r>
            <w:r w:rsidR="00CC3C54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 рублей на проведение одного мероприятия</w:t>
            </w:r>
            <w:r w:rsidR="00CC3C54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фактической продолжительности мероприятия не менее 2-х часов.</w:t>
            </w:r>
          </w:p>
          <w:p w:rsidR="00C546E7" w:rsidRPr="002956FC" w:rsidRDefault="00C546E7" w:rsidP="00CC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0BF" w:rsidRPr="002956FC" w:rsidRDefault="00C510BF" w:rsidP="00CC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0BF" w:rsidRPr="002956FC" w:rsidTr="00682312">
        <w:tc>
          <w:tcPr>
            <w:tcW w:w="2411" w:type="dxa"/>
          </w:tcPr>
          <w:p w:rsidR="00C510BF" w:rsidRPr="002956FC" w:rsidRDefault="00C510BF" w:rsidP="00C510BF">
            <w:pPr>
              <w:tabs>
                <w:tab w:val="left" w:pos="318"/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C510BF" w:rsidRPr="002956FC" w:rsidRDefault="00C510BF" w:rsidP="00C51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C510BF" w:rsidRPr="002956FC" w:rsidRDefault="00C510BF" w:rsidP="00C510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77223F" w:rsidP="007F1B48">
            <w:pPr>
              <w:numPr>
                <w:ilvl w:val="0"/>
                <w:numId w:val="2"/>
              </w:numPr>
              <w:tabs>
                <w:tab w:val="left" w:pos="318"/>
                <w:tab w:val="left" w:pos="460"/>
              </w:tabs>
              <w:spacing w:after="0" w:line="240" w:lineRule="auto"/>
              <w:ind w:left="0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озеленению (приобретение саженцев деревьев, кустарников, цветочной рассады, земли, удобрений) </w:t>
            </w:r>
          </w:p>
        </w:tc>
        <w:tc>
          <w:tcPr>
            <w:tcW w:w="4536" w:type="dxa"/>
          </w:tcPr>
          <w:p w:rsidR="0077223F" w:rsidRPr="002956FC" w:rsidRDefault="0077223F" w:rsidP="00E37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саженцев з</w:t>
            </w:r>
            <w:r w:rsidR="00166401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елёных насаждений допускаются в размере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25% от общей стоимости проекта.</w:t>
            </w:r>
          </w:p>
          <w:p w:rsidR="0077223F" w:rsidRPr="002956FC" w:rsidRDefault="0077223F" w:rsidP="00E37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земли и удобрений допускаются в размере не более 20% от суммы средств запланированных на приобретение саженцев зелёных насаждений.</w:t>
            </w:r>
          </w:p>
        </w:tc>
        <w:tc>
          <w:tcPr>
            <w:tcW w:w="4252" w:type="dxa"/>
          </w:tcPr>
          <w:p w:rsidR="0077223F" w:rsidRPr="002956FC" w:rsidRDefault="0077223F" w:rsidP="002736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данного мероприятия, с учетом допустимого объема перемещения средств субсидии*, допускается расходование средств на приобретение саж</w:t>
            </w:r>
            <w:r w:rsidR="00166401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енцев зелёных насаждений в размере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30% от общей стоимости проекта. Расходы на приобретение земли и удобрений допускаются в размере не более 20% от суммы средств запланированных на приобретение саженцев зелёных насаждений.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77223F" w:rsidP="00447692">
            <w:pPr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информационную поддержку (информирование населения о мероприятиях)</w:t>
            </w:r>
          </w:p>
        </w:tc>
        <w:tc>
          <w:tcPr>
            <w:tcW w:w="4536" w:type="dxa"/>
          </w:tcPr>
          <w:p w:rsidR="00764932" w:rsidRPr="002956FC" w:rsidRDefault="0077223F" w:rsidP="004753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изготовление информационных материалов допускаются в сумме до 1 500 рублей в целях проведения одного мероприятия</w:t>
            </w:r>
            <w:r w:rsidR="00764932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один финансовый год.</w:t>
            </w:r>
          </w:p>
        </w:tc>
        <w:tc>
          <w:tcPr>
            <w:tcW w:w="4252" w:type="dxa"/>
          </w:tcPr>
          <w:p w:rsidR="0077223F" w:rsidRPr="002956FC" w:rsidRDefault="0077223F" w:rsidP="004753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мероприятия, с учетом допустимого объема перемещения средств субсидии*, расходы на изготовление информационных материалов допускаются в сумме до 3 000 рублей в целях проведения одного мероприятия.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77223F" w:rsidP="00D56FAF">
            <w:pPr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канцелярские товары</w:t>
            </w:r>
          </w:p>
        </w:tc>
        <w:tc>
          <w:tcPr>
            <w:tcW w:w="4536" w:type="dxa"/>
          </w:tcPr>
          <w:p w:rsidR="007F1B48" w:rsidRPr="002956FC" w:rsidRDefault="0077223F" w:rsidP="00333F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канцелярских товаров допускаются</w:t>
            </w:r>
            <w:r w:rsidR="0001194A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2CBE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соответствии запланированных расходов целям и содержанию мероприятия</w:t>
            </w:r>
            <w:r w:rsidR="007F1B48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7223F" w:rsidRPr="002956FC" w:rsidRDefault="007F1B48" w:rsidP="00333F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7223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сумме до 4 000 рублей на организацию занятий на один финансовый год клубных объединений, творческих кол</w:t>
            </w:r>
            <w:r w:rsidR="007F3E88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лективов, обучающих мероприятий;</w:t>
            </w:r>
          </w:p>
          <w:p w:rsidR="0077223F" w:rsidRPr="002956FC" w:rsidRDefault="007F1B48" w:rsidP="005660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</w:t>
            </w:r>
            <w:r w:rsidR="0077223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273610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остальных случаях</w:t>
            </w:r>
            <w:r w:rsidR="0077223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допускаются в сумме не более 1 500 рублей на одно мероприятие.</w:t>
            </w:r>
            <w:r w:rsidR="00F1319E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7F1B48" w:rsidRPr="002956FC" w:rsidRDefault="0077223F" w:rsidP="007F1B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мероприятия, с учетом допустимого объема перемещения средств субсидии*, расходы на приобретение канцелярских товаров допускаются</w:t>
            </w:r>
            <w:r w:rsidR="00C510B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2A8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соответствии запланированных расходов целям и содержанию мероприятия</w:t>
            </w:r>
            <w:r w:rsidR="00C510B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2A8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сумме до 5 000 рублей на один финансовый год на организацию занятий клубных объединений, творческих коллективов, обучающих мероприятий. </w:t>
            </w:r>
          </w:p>
          <w:p w:rsidR="0077223F" w:rsidRPr="002956FC" w:rsidRDefault="0077223F" w:rsidP="007F1B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остальных случаях, расходы допускаются в сумме не 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более 3 000 рублей на одно мероприятие.</w:t>
            </w:r>
          </w:p>
        </w:tc>
      </w:tr>
      <w:tr w:rsidR="0077223F" w:rsidRPr="002956FC" w:rsidTr="00682312">
        <w:tc>
          <w:tcPr>
            <w:tcW w:w="2411" w:type="dxa"/>
          </w:tcPr>
          <w:p w:rsidR="0077223F" w:rsidRPr="002956FC" w:rsidRDefault="00E81CCF" w:rsidP="00B26EE2">
            <w:pPr>
              <w:numPr>
                <w:ilvl w:val="0"/>
                <w:numId w:val="2"/>
              </w:numPr>
              <w:tabs>
                <w:tab w:val="left" w:pos="318"/>
                <w:tab w:val="left" w:pos="498"/>
              </w:tabs>
              <w:spacing w:after="0" w:line="240" w:lineRule="auto"/>
              <w:ind w:left="0" w:right="-108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Расходование</w:t>
            </w:r>
            <w:r w:rsidR="0077223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субсидии в рамках мероприятий</w:t>
            </w:r>
            <w:r w:rsidR="00273610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223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повышение гражданской активности населения льготной категории, посредством их информирования об актуальных вопросах жизни города</w:t>
            </w:r>
            <w:r w:rsidR="00273610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F70E1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 w:rsidR="00273610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подписки на газету «Сургутская трибуна»)</w:t>
            </w:r>
          </w:p>
        </w:tc>
        <w:tc>
          <w:tcPr>
            <w:tcW w:w="4536" w:type="dxa"/>
          </w:tcPr>
          <w:p w:rsidR="0077223F" w:rsidRPr="002956FC" w:rsidRDefault="0077223F" w:rsidP="008D01B3">
            <w:pPr>
              <w:tabs>
                <w:tab w:val="left" w:pos="276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при наличии письменного обращения в виде индивидуального или коллективного заявления в адрес ТОС от граждан льготной категории**</w:t>
            </w:r>
            <w:r w:rsidR="00447692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2D5E44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проживающих в границах осуществления ТОС</w:t>
            </w:r>
            <w:r w:rsidR="00E47E8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r w:rsidR="001837B5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согласовании</w:t>
            </w:r>
            <w:r w:rsidR="00E47E8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7B5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списка</w:t>
            </w:r>
            <w:r w:rsidR="00E47E8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1B3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  <w:r w:rsidR="00E47E8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редакцией </w:t>
            </w:r>
            <w:r w:rsidR="00DB1592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r w:rsidR="00892D3A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B1592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"Издательский дом</w:t>
            </w:r>
            <w:r w:rsidR="001837B5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"Новости Югры", которая осуществляют подписку граждан льготной категории на газету «Сургутская трибуна».</w:t>
            </w:r>
          </w:p>
        </w:tc>
        <w:tc>
          <w:tcPr>
            <w:tcW w:w="4252" w:type="dxa"/>
          </w:tcPr>
          <w:p w:rsidR="0077223F" w:rsidRPr="002956FC" w:rsidRDefault="0077223F" w:rsidP="00E37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FAF" w:rsidRPr="002956FC" w:rsidTr="00682312">
        <w:tc>
          <w:tcPr>
            <w:tcW w:w="2411" w:type="dxa"/>
          </w:tcPr>
          <w:p w:rsidR="00D56FAF" w:rsidRPr="002956FC" w:rsidRDefault="00D56FAF" w:rsidP="0038756F">
            <w:pPr>
              <w:numPr>
                <w:ilvl w:val="0"/>
                <w:numId w:val="2"/>
              </w:numPr>
              <w:tabs>
                <w:tab w:val="left" w:pos="318"/>
                <w:tab w:val="left" w:pos="498"/>
              </w:tabs>
              <w:spacing w:after="0" w:line="240" w:lineRule="auto"/>
              <w:ind w:left="0" w:right="33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</w:t>
            </w:r>
            <w:r w:rsidR="0038756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по 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грузовы</w:t>
            </w:r>
            <w:r w:rsidR="0038756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пассажирски</w:t>
            </w:r>
            <w:r w:rsidR="0038756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</w:t>
            </w:r>
            <w:r w:rsidR="0038756F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</w:t>
            </w:r>
          </w:p>
        </w:tc>
        <w:tc>
          <w:tcPr>
            <w:tcW w:w="4536" w:type="dxa"/>
          </w:tcPr>
          <w:p w:rsidR="00D56FAF" w:rsidRPr="002956FC" w:rsidRDefault="00E53B36" w:rsidP="00880B39">
            <w:pPr>
              <w:tabs>
                <w:tab w:val="left" w:pos="276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9577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9577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при представлении </w:t>
            </w:r>
            <w:r w:rsidR="00954EFC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подтверждающих запланированные расходы</w:t>
            </w:r>
            <w:r w:rsidR="0051399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54EFC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9577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письменном обосновании необходимости </w:t>
            </w:r>
            <w:r w:rsidR="00954EFC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запрашиваемого</w:t>
            </w:r>
            <w:r w:rsidR="00E9577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объёма</w:t>
            </w:r>
            <w:r w:rsidR="00880B3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954EFC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услуг.</w:t>
            </w:r>
          </w:p>
        </w:tc>
        <w:tc>
          <w:tcPr>
            <w:tcW w:w="4252" w:type="dxa"/>
          </w:tcPr>
          <w:p w:rsidR="00D56FAF" w:rsidRPr="002956FC" w:rsidRDefault="008D1770" w:rsidP="00880B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допускаются при представлении документов, подтверждающих запланированные расходы</w:t>
            </w:r>
            <w:r w:rsidR="0051399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письменном обосновании необходимости запрашиваемого объёма</w:t>
            </w:r>
            <w:r w:rsidR="00880B39"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95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услуг.</w:t>
            </w:r>
          </w:p>
        </w:tc>
      </w:tr>
    </w:tbl>
    <w:p w:rsidR="00F16CA1" w:rsidRPr="002956FC" w:rsidRDefault="00F16CA1" w:rsidP="00F16C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A1" w:rsidRPr="002956FC" w:rsidRDefault="00F16CA1" w:rsidP="009C779C">
      <w:pPr>
        <w:spacing w:after="0" w:line="240" w:lineRule="auto"/>
        <w:ind w:left="-284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*Перемещение бюджетных средств (субсидии ТОС), не превышающих 10% от общей суммы субсидии, предоставленной ТОС, допускается при обоснованности сложившейся экономии (указание причины перемещения, внешних и внутренних факторов, которые послужили причиной экономии ранее запланированной суммы на то или иное мероприятие).</w:t>
      </w:r>
    </w:p>
    <w:p w:rsidR="002D5E44" w:rsidRPr="002956FC" w:rsidRDefault="00F16CA1" w:rsidP="009C779C">
      <w:pPr>
        <w:spacing w:after="0" w:line="240" w:lineRule="auto"/>
        <w:ind w:left="-284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**Творческий коллектив – группа любого </w:t>
      </w:r>
      <w:r w:rsidR="00D3536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 (</w:t>
      </w:r>
      <w:r w:rsidR="00D3536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прикладного творчества, 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хор, оркестр, хор</w:t>
      </w:r>
      <w:r w:rsidR="002D5E44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еографический коллектив и др.), работающий согласно Уставу </w:t>
      </w:r>
      <w:r w:rsidR="00D3536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2AB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ECE" w:rsidRPr="002956FC" w:rsidRDefault="00E25361" w:rsidP="009C779C">
      <w:pPr>
        <w:spacing w:after="0" w:line="240" w:lineRule="auto"/>
        <w:ind w:left="-284" w:right="141"/>
        <w:contextualSpacing/>
        <w:jc w:val="both"/>
        <w:rPr>
          <w:rFonts w:ascii="Times New Roman" w:hAnsi="Times New Roman" w:cs="Times New Roman"/>
          <w:sz w:val="28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2D5E44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</w:t>
      </w:r>
      <w:r w:rsidR="001D4ECE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–</w:t>
      </w:r>
      <w:r w:rsidR="00D3536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E44" w:rsidRPr="002956FC">
        <w:rPr>
          <w:rFonts w:ascii="Times New Roman" w:hAnsi="Times New Roman" w:cs="Times New Roman"/>
          <w:sz w:val="28"/>
        </w:rPr>
        <w:t xml:space="preserve">группа людей, занимающихся тем или иным видом спорта под руководством общественного инструктора. </w:t>
      </w:r>
    </w:p>
    <w:p w:rsidR="00447692" w:rsidRPr="002956FC" w:rsidRDefault="00447692" w:rsidP="009C779C">
      <w:pPr>
        <w:spacing w:after="0" w:line="240" w:lineRule="auto"/>
        <w:ind w:left="-284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2956FC">
        <w:rPr>
          <w:rFonts w:ascii="Times New Roman" w:eastAsia="Calibri" w:hAnsi="Times New Roman" w:cs="Times New Roman"/>
          <w:sz w:val="28"/>
        </w:rPr>
        <w:t>Подтверждением опыта преподавательской деятельности является трудовая книжка педагогического работника, а также справки образовательных организаций, в которых работает преподаватель в качестве педагогического работника, трудовые договоры, характеристики, документы, подтверждающие присвоение квалификационной категории педагогического работника, а также дипломы, грамоты, подтверждающие опыт преподавателя (руководителя) по направлению деятельности.</w:t>
      </w:r>
    </w:p>
    <w:p w:rsidR="00E25361" w:rsidRPr="002956FC" w:rsidRDefault="002D5E44" w:rsidP="009C779C">
      <w:pPr>
        <w:spacing w:after="0" w:line="240" w:lineRule="auto"/>
        <w:ind w:left="-284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  <w:r w:rsidR="00447692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2536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Великой Отечественной войны; инвалиды I, II, III групп (в том числе инвалиды Великой Отечественной войны и боевых действий)</w:t>
      </w:r>
      <w:r w:rsidR="008D01B3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25361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репрессированные и впоследствии реабилитированные; ветераны боевых действий; многодетные семьи; неработающие лица пенсионного возраста, проработавшие на территории Ханты-Мансийского автономного округа – Югры 15 и более лет</w:t>
      </w:r>
      <w:r w:rsidR="001837B5" w:rsidRPr="00295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79C" w:rsidRPr="002956FC" w:rsidRDefault="009C779C" w:rsidP="00907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92" w:rsidRPr="002956FC" w:rsidRDefault="00447692" w:rsidP="00907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105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328"/>
        <w:gridCol w:w="3042"/>
      </w:tblGrid>
      <w:tr w:rsidR="009C779C" w:rsidRPr="009C779C" w:rsidTr="009C779C">
        <w:tc>
          <w:tcPr>
            <w:tcW w:w="5688" w:type="dxa"/>
            <w:hideMark/>
          </w:tcPr>
          <w:p w:rsidR="009C779C" w:rsidRPr="002956FC" w:rsidRDefault="009C779C" w:rsidP="009C779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Советник Главы города Сургута, председатель межведомственного координационного совета по вопросам территориального общественного самоуправления</w:t>
            </w:r>
          </w:p>
        </w:tc>
        <w:tc>
          <w:tcPr>
            <w:tcW w:w="2328" w:type="dxa"/>
          </w:tcPr>
          <w:p w:rsidR="009C779C" w:rsidRPr="002956FC" w:rsidRDefault="009C779C" w:rsidP="009C77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</w:tcPr>
          <w:p w:rsidR="009C779C" w:rsidRPr="002956FC" w:rsidRDefault="009C779C" w:rsidP="009C779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779C" w:rsidRPr="002956FC" w:rsidRDefault="009C779C" w:rsidP="009C779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779C" w:rsidRPr="002956FC" w:rsidRDefault="009C779C" w:rsidP="009C779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779C" w:rsidRPr="002956FC" w:rsidRDefault="009C779C" w:rsidP="009C779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779C" w:rsidRPr="009C779C" w:rsidRDefault="009C779C" w:rsidP="009C779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 Павлов</w:t>
            </w:r>
            <w:r w:rsidRPr="009C7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779C" w:rsidRPr="009C779C" w:rsidTr="009C779C">
        <w:tc>
          <w:tcPr>
            <w:tcW w:w="5688" w:type="dxa"/>
          </w:tcPr>
          <w:p w:rsidR="009C779C" w:rsidRPr="009C779C" w:rsidRDefault="009C779C" w:rsidP="009C77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9C779C" w:rsidRPr="009C779C" w:rsidRDefault="009C779C" w:rsidP="009C77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C779C" w:rsidRPr="009C779C" w:rsidRDefault="009C779C" w:rsidP="009C77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4AC" w:rsidRPr="00CC3C54" w:rsidRDefault="00B204AC" w:rsidP="00492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204AC" w:rsidRPr="00CC3C54" w:rsidSect="007F1B48">
      <w:pgSz w:w="11906" w:h="16838"/>
      <w:pgMar w:top="709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DEE"/>
    <w:multiLevelType w:val="hybridMultilevel"/>
    <w:tmpl w:val="F764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754D"/>
    <w:multiLevelType w:val="hybridMultilevel"/>
    <w:tmpl w:val="A3BE5B4C"/>
    <w:lvl w:ilvl="0" w:tplc="8A0A1EAC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0E22"/>
    <w:multiLevelType w:val="hybridMultilevel"/>
    <w:tmpl w:val="B0F8C6B4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3" w15:restartNumberingAfterBreak="0">
    <w:nsid w:val="3669288F"/>
    <w:multiLevelType w:val="hybridMultilevel"/>
    <w:tmpl w:val="3F6EC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674927"/>
    <w:multiLevelType w:val="hybridMultilevel"/>
    <w:tmpl w:val="2AF455B8"/>
    <w:lvl w:ilvl="0" w:tplc="0CB022E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5E58"/>
    <w:multiLevelType w:val="hybridMultilevel"/>
    <w:tmpl w:val="61D24A6E"/>
    <w:lvl w:ilvl="0" w:tplc="8A0A1EAC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3"/>
    <w:rsid w:val="00006935"/>
    <w:rsid w:val="0001194A"/>
    <w:rsid w:val="00015909"/>
    <w:rsid w:val="000754A5"/>
    <w:rsid w:val="000B2DD4"/>
    <w:rsid w:val="000C390E"/>
    <w:rsid w:val="000E7C82"/>
    <w:rsid w:val="00111D6C"/>
    <w:rsid w:val="00116334"/>
    <w:rsid w:val="00156B5A"/>
    <w:rsid w:val="00166401"/>
    <w:rsid w:val="001837B5"/>
    <w:rsid w:val="001D4ECE"/>
    <w:rsid w:val="001F70E1"/>
    <w:rsid w:val="002216C5"/>
    <w:rsid w:val="002336C0"/>
    <w:rsid w:val="00260AB2"/>
    <w:rsid w:val="00262112"/>
    <w:rsid w:val="00273610"/>
    <w:rsid w:val="002956FC"/>
    <w:rsid w:val="002D5E44"/>
    <w:rsid w:val="0030750F"/>
    <w:rsid w:val="00321144"/>
    <w:rsid w:val="00333F0B"/>
    <w:rsid w:val="003600E7"/>
    <w:rsid w:val="0036628D"/>
    <w:rsid w:val="00375F39"/>
    <w:rsid w:val="00376B7B"/>
    <w:rsid w:val="0038756F"/>
    <w:rsid w:val="003A21AD"/>
    <w:rsid w:val="00430999"/>
    <w:rsid w:val="00440AAA"/>
    <w:rsid w:val="00445A6E"/>
    <w:rsid w:val="00447692"/>
    <w:rsid w:val="00467791"/>
    <w:rsid w:val="0047530E"/>
    <w:rsid w:val="00492A8F"/>
    <w:rsid w:val="004A1A82"/>
    <w:rsid w:val="004A1B8C"/>
    <w:rsid w:val="004C0FCF"/>
    <w:rsid w:val="004D0423"/>
    <w:rsid w:val="00513999"/>
    <w:rsid w:val="00517A80"/>
    <w:rsid w:val="0056606B"/>
    <w:rsid w:val="00574661"/>
    <w:rsid w:val="005B5CE8"/>
    <w:rsid w:val="005B6F6E"/>
    <w:rsid w:val="005D7791"/>
    <w:rsid w:val="00605A72"/>
    <w:rsid w:val="006554B7"/>
    <w:rsid w:val="00682312"/>
    <w:rsid w:val="00764932"/>
    <w:rsid w:val="0077223F"/>
    <w:rsid w:val="007A0433"/>
    <w:rsid w:val="007B5640"/>
    <w:rsid w:val="007F1B48"/>
    <w:rsid w:val="007F3E88"/>
    <w:rsid w:val="00821E93"/>
    <w:rsid w:val="00835F56"/>
    <w:rsid w:val="00880B39"/>
    <w:rsid w:val="00892D3A"/>
    <w:rsid w:val="008A735B"/>
    <w:rsid w:val="008B3466"/>
    <w:rsid w:val="008D01B3"/>
    <w:rsid w:val="008D1770"/>
    <w:rsid w:val="008F4206"/>
    <w:rsid w:val="0090532D"/>
    <w:rsid w:val="00907D28"/>
    <w:rsid w:val="009205E3"/>
    <w:rsid w:val="00954EFC"/>
    <w:rsid w:val="00973D67"/>
    <w:rsid w:val="00973FDD"/>
    <w:rsid w:val="009A20DE"/>
    <w:rsid w:val="009B37D3"/>
    <w:rsid w:val="009C09BB"/>
    <w:rsid w:val="009C779C"/>
    <w:rsid w:val="009F6A1F"/>
    <w:rsid w:val="00A454E0"/>
    <w:rsid w:val="00A834F0"/>
    <w:rsid w:val="00A92977"/>
    <w:rsid w:val="00AD64EE"/>
    <w:rsid w:val="00B204AC"/>
    <w:rsid w:val="00B26EE2"/>
    <w:rsid w:val="00B44285"/>
    <w:rsid w:val="00B857B5"/>
    <w:rsid w:val="00BC03A0"/>
    <w:rsid w:val="00BD2CBE"/>
    <w:rsid w:val="00C113D9"/>
    <w:rsid w:val="00C2019D"/>
    <w:rsid w:val="00C2173C"/>
    <w:rsid w:val="00C23CA1"/>
    <w:rsid w:val="00C510BF"/>
    <w:rsid w:val="00C546E7"/>
    <w:rsid w:val="00C56FEC"/>
    <w:rsid w:val="00C632AB"/>
    <w:rsid w:val="00C76BA8"/>
    <w:rsid w:val="00C918F4"/>
    <w:rsid w:val="00CA116A"/>
    <w:rsid w:val="00CC021F"/>
    <w:rsid w:val="00CC3C54"/>
    <w:rsid w:val="00CC56B5"/>
    <w:rsid w:val="00D35365"/>
    <w:rsid w:val="00D56FAF"/>
    <w:rsid w:val="00D60E54"/>
    <w:rsid w:val="00D83D94"/>
    <w:rsid w:val="00DA26A1"/>
    <w:rsid w:val="00DB1592"/>
    <w:rsid w:val="00E25361"/>
    <w:rsid w:val="00E3701E"/>
    <w:rsid w:val="00E47E89"/>
    <w:rsid w:val="00E52398"/>
    <w:rsid w:val="00E53B36"/>
    <w:rsid w:val="00E67114"/>
    <w:rsid w:val="00E77920"/>
    <w:rsid w:val="00E81CCF"/>
    <w:rsid w:val="00E95779"/>
    <w:rsid w:val="00EA2115"/>
    <w:rsid w:val="00EB5A71"/>
    <w:rsid w:val="00F1319E"/>
    <w:rsid w:val="00F16CA1"/>
    <w:rsid w:val="00F95191"/>
    <w:rsid w:val="00FA31B5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AB04-7A81-41A4-BB6C-35B357F9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C7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10F7-2AB4-466A-A4D9-F6BC4841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2018-04-11T10:15:00Z</cp:lastPrinted>
  <dcterms:created xsi:type="dcterms:W3CDTF">2018-04-02T13:05:00Z</dcterms:created>
  <dcterms:modified xsi:type="dcterms:W3CDTF">2018-04-12T12:30:00Z</dcterms:modified>
</cp:coreProperties>
</file>