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36" w:rsidRDefault="007A0636" w:rsidP="007A0636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8"/>
          <w:szCs w:val="22"/>
          <w:lang w:eastAsia="en-US"/>
        </w:rPr>
      </w:pP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 w:val="28"/>
          <w:szCs w:val="22"/>
          <w:lang w:eastAsia="en-US"/>
        </w:rPr>
      </w:pPr>
      <w:r>
        <w:rPr>
          <w:rFonts w:eastAsia="Calibri" w:cs="Arial"/>
          <w:bCs/>
          <w:color w:val="26282F"/>
          <w:sz w:val="28"/>
          <w:szCs w:val="22"/>
          <w:lang w:eastAsia="en-US"/>
        </w:rPr>
        <w:t>Заявка</w:t>
      </w: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Arial"/>
          <w:bCs/>
          <w:color w:val="26282F"/>
          <w:sz w:val="28"/>
          <w:szCs w:val="22"/>
          <w:lang w:eastAsia="en-US"/>
        </w:rPr>
      </w:pPr>
      <w:r w:rsidRPr="00222FF1">
        <w:rPr>
          <w:rFonts w:eastAsia="Calibri" w:cs="Arial"/>
          <w:bCs/>
          <w:color w:val="26282F"/>
          <w:sz w:val="28"/>
          <w:szCs w:val="22"/>
          <w:lang w:eastAsia="en-US"/>
        </w:rPr>
        <w:t>на получение субсиди</w:t>
      </w:r>
      <w:r>
        <w:rPr>
          <w:rFonts w:eastAsia="Calibri" w:cs="Arial"/>
          <w:bCs/>
          <w:color w:val="26282F"/>
          <w:sz w:val="28"/>
          <w:szCs w:val="22"/>
          <w:lang w:eastAsia="en-US"/>
        </w:rPr>
        <w:t>и</w:t>
      </w: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222FF1">
        <w:rPr>
          <w:rFonts w:eastAsia="Calibri" w:cs="Arial"/>
          <w:sz w:val="28"/>
          <w:szCs w:val="22"/>
          <w:lang w:eastAsia="en-US"/>
        </w:rPr>
        <w:t>1. Титульный лист</w:t>
      </w: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6379"/>
      </w:tblGrid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1.1. Название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некоммерческой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 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1.2. Название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направления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услуги/работы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 </w:t>
            </w:r>
            <w:r w:rsidR="000A5DB6">
              <w:rPr>
                <w:rFonts w:eastAsia="Calibri" w:cs="Arial"/>
                <w:sz w:val="28"/>
                <w:szCs w:val="22"/>
                <w:lang w:eastAsia="en-US"/>
              </w:rPr>
              <w:t xml:space="preserve">Организация и проведение официальных физкультурных (физкультурно-оздоровительных) мероприятий муниципального уровня 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1.3. Контактная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информация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 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почтовый (с индексом) адрес некоммерческой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организации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номера телефона, факса, адрес электронной почты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1.4. Руководитель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некоммерческой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организации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Ф.И.О., должность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телефоны, электронная почта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1.5. Ф.И.О. и контакты лиц, ответственных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за выполнение работы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 xml:space="preserve">, оказание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услуги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1.6. Срок 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>выполнения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 работы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 xml:space="preserve">, оказания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услуги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продолжительность – количество полных месяцев, даты начала и окончания реализации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 услуги/работы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D77F02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1.7. Место 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>выполнения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 работы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 xml:space="preserve">, оказания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D77F02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D77F02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D77F02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>
              <w:rPr>
                <w:rFonts w:eastAsia="Calibri" w:cs="Arial"/>
                <w:sz w:val="28"/>
                <w:szCs w:val="22"/>
                <w:lang w:eastAsia="en-US"/>
              </w:rPr>
              <w:t xml:space="preserve">адрес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территории, на которых будет реализована </w:t>
            </w:r>
          </w:p>
          <w:p w:rsidR="007A0636" w:rsidRPr="00D77F02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       (выполнение) услуги/работы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1.8. Предполагаемый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результат 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>выполнения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 xml:space="preserve"> работы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 xml:space="preserve">, оказания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перечислить количество участников, описать результат реализации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 услуги/работы</w:t>
            </w: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запрашиваемая сумма (в рублях)</w:t>
            </w:r>
          </w:p>
        </w:tc>
      </w:tr>
    </w:tbl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p w:rsidR="007A0636" w:rsidRPr="00D77F02" w:rsidRDefault="007A0636" w:rsidP="007A0636">
      <w:pPr>
        <w:widowControl w:val="0"/>
        <w:autoSpaceDE w:val="0"/>
        <w:autoSpaceDN w:val="0"/>
        <w:adjustRightInd w:val="0"/>
        <w:rPr>
          <w:rFonts w:eastAsia="Calibri" w:cs="Arial"/>
          <w:sz w:val="28"/>
          <w:szCs w:val="22"/>
          <w:lang w:eastAsia="en-US"/>
        </w:rPr>
      </w:pPr>
      <w:r w:rsidRPr="00222FF1">
        <w:rPr>
          <w:rFonts w:eastAsia="Calibri" w:cs="Arial"/>
          <w:sz w:val="28"/>
          <w:szCs w:val="22"/>
          <w:lang w:eastAsia="en-US"/>
        </w:rPr>
        <w:t xml:space="preserve">2. Содержание </w:t>
      </w:r>
      <w:r w:rsidRPr="00D77F02">
        <w:rPr>
          <w:rFonts w:eastAsia="Calibri" w:cs="Arial"/>
          <w:sz w:val="28"/>
          <w:szCs w:val="22"/>
          <w:lang w:eastAsia="en-US"/>
        </w:rPr>
        <w:t>(выполнение) услуги/работы</w:t>
      </w:r>
    </w:p>
    <w:p w:rsidR="007A0636" w:rsidRPr="00D77F02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1134"/>
        <w:gridCol w:w="306"/>
        <w:gridCol w:w="1343"/>
        <w:gridCol w:w="997"/>
        <w:gridCol w:w="278"/>
        <w:gridCol w:w="993"/>
        <w:gridCol w:w="992"/>
        <w:gridCol w:w="134"/>
        <w:gridCol w:w="1023"/>
        <w:gridCol w:w="819"/>
      </w:tblGrid>
      <w:tr w:rsidR="007A0636" w:rsidRPr="00222FF1" w:rsidTr="00FB4672">
        <w:tc>
          <w:tcPr>
            <w:tcW w:w="2746" w:type="dxa"/>
            <w:gridSpan w:val="2"/>
          </w:tcPr>
          <w:p w:rsidR="007A0636" w:rsidRPr="00D77F02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2.1. Наименование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197"/>
              <w:rPr>
                <w:rFonts w:eastAsia="Calibri" w:cs="Arial"/>
                <w:spacing w:val="-6"/>
                <w:sz w:val="28"/>
                <w:szCs w:val="22"/>
                <w:lang w:eastAsia="en-US"/>
              </w:rPr>
            </w:pP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услуги/работы</w:t>
            </w:r>
          </w:p>
        </w:tc>
        <w:tc>
          <w:tcPr>
            <w:tcW w:w="6885" w:type="dxa"/>
            <w:gridSpan w:val="9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2.2. Основные цели и задачи реализации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 услуги/работы</w:t>
            </w: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2.3. Основные целевые группы, интересы которой удовлетворяет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 услуги/работы</w:t>
            </w: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2.4. Механизм и поэтапный план реализации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 услуги/работы</w:t>
            </w: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pacing w:val="-6"/>
                <w:sz w:val="28"/>
                <w:szCs w:val="22"/>
                <w:lang w:eastAsia="en-US"/>
              </w:rPr>
              <w:t>2.</w:t>
            </w:r>
            <w:r>
              <w:rPr>
                <w:rFonts w:eastAsia="Calibri" w:cs="Arial"/>
                <w:spacing w:val="-6"/>
                <w:sz w:val="28"/>
                <w:szCs w:val="22"/>
                <w:lang w:eastAsia="en-US"/>
              </w:rPr>
              <w:t>5</w:t>
            </w:r>
            <w:r w:rsidRPr="00222FF1">
              <w:rPr>
                <w:rFonts w:eastAsia="Calibri" w:cs="Arial"/>
                <w:spacing w:val="-6"/>
                <w:sz w:val="28"/>
                <w:szCs w:val="22"/>
                <w:lang w:eastAsia="en-US"/>
              </w:rPr>
              <w:t>. Информация об организациях, участвующих в финансировании реализации</w:t>
            </w: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 услуги/работы</w:t>
            </w: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 (если таковые есть) с указанием их доли</w:t>
            </w: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9631" w:type="dxa"/>
            <w:gridSpan w:val="11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2.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>6</w:t>
            </w: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. Смета затрат на реализацию </w:t>
            </w:r>
            <w:r w:rsidRPr="00D77F02">
              <w:rPr>
                <w:rFonts w:eastAsia="Calibri" w:cs="Arial"/>
                <w:sz w:val="28"/>
                <w:szCs w:val="22"/>
                <w:lang w:eastAsia="en-US"/>
              </w:rPr>
              <w:t>(выполнение) работы</w:t>
            </w:r>
            <w:r>
              <w:rPr>
                <w:rFonts w:eastAsia="Calibri" w:cs="Arial"/>
                <w:sz w:val="28"/>
                <w:szCs w:val="22"/>
                <w:lang w:eastAsia="en-US"/>
              </w:rPr>
              <w:t>/услуги</w:t>
            </w:r>
          </w:p>
        </w:tc>
      </w:tr>
      <w:tr w:rsidR="007A0636" w:rsidRPr="00222FF1" w:rsidTr="00FB4672">
        <w:tc>
          <w:tcPr>
            <w:tcW w:w="1612" w:type="dxa"/>
            <w:vMerge w:val="restart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8019" w:type="dxa"/>
            <w:gridSpan w:val="10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1. Оплата труда </w:t>
            </w:r>
          </w:p>
        </w:tc>
      </w:tr>
      <w:tr w:rsidR="007A0636" w:rsidRPr="00222FF1" w:rsidTr="00FB4672">
        <w:tc>
          <w:tcPr>
            <w:tcW w:w="1612" w:type="dxa"/>
            <w:vMerge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783" w:type="dxa"/>
            <w:gridSpan w:val="3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зарплата и гонорары</w:t>
            </w:r>
          </w:p>
        </w:tc>
        <w:tc>
          <w:tcPr>
            <w:tcW w:w="3260" w:type="dxa"/>
            <w:gridSpan w:val="4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в месяц</w:t>
            </w:r>
          </w:p>
        </w:tc>
        <w:tc>
          <w:tcPr>
            <w:tcW w:w="1157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proofErr w:type="gramStart"/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коли-</w:t>
            </w:r>
            <w:proofErr w:type="spellStart"/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чество</w:t>
            </w:r>
            <w:proofErr w:type="spellEnd"/>
            <w:proofErr w:type="gramEnd"/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месяцев</w:t>
            </w:r>
          </w:p>
        </w:tc>
        <w:tc>
          <w:tcPr>
            <w:tcW w:w="819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общая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85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сумма</w:t>
            </w:r>
          </w:p>
        </w:tc>
      </w:tr>
      <w:tr w:rsidR="007A0636" w:rsidRPr="00222FF1" w:rsidTr="00FB4672">
        <w:tc>
          <w:tcPr>
            <w:tcW w:w="1612" w:type="dxa"/>
            <w:vMerge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783" w:type="dxa"/>
            <w:gridSpan w:val="3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специалист</w:t>
            </w:r>
          </w:p>
        </w:tc>
        <w:tc>
          <w:tcPr>
            <w:tcW w:w="1275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коли-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proofErr w:type="spellStart"/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чество</w:t>
            </w:r>
            <w:proofErr w:type="spellEnd"/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рабочих </w:t>
            </w:r>
            <w:r w:rsidRPr="00290343">
              <w:rPr>
                <w:rFonts w:eastAsia="Calibri" w:cs="Arial"/>
                <w:sz w:val="28"/>
                <w:szCs w:val="22"/>
                <w:lang w:eastAsia="en-US"/>
              </w:rPr>
              <w:t>часов</w:t>
            </w:r>
          </w:p>
        </w:tc>
        <w:tc>
          <w:tcPr>
            <w:tcW w:w="993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ставка</w:t>
            </w:r>
          </w:p>
        </w:tc>
        <w:tc>
          <w:tcPr>
            <w:tcW w:w="992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сумма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в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месяц</w:t>
            </w:r>
          </w:p>
        </w:tc>
        <w:tc>
          <w:tcPr>
            <w:tcW w:w="1157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819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1612" w:type="dxa"/>
            <w:vMerge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783" w:type="dxa"/>
            <w:gridSpan w:val="3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1275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1157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819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1612" w:type="dxa"/>
            <w:vMerge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783" w:type="dxa"/>
            <w:gridSpan w:val="3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Итого</w:t>
            </w:r>
          </w:p>
        </w:tc>
        <w:tc>
          <w:tcPr>
            <w:tcW w:w="1275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1157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819" w:type="dxa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1612" w:type="dxa"/>
            <w:vMerge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8019" w:type="dxa"/>
            <w:gridSpan w:val="10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rPr>
          <w:trHeight w:val="319"/>
        </w:trPr>
        <w:tc>
          <w:tcPr>
            <w:tcW w:w="1612" w:type="dxa"/>
            <w:vMerge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8019" w:type="dxa"/>
            <w:gridSpan w:val="10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2. Начисления на заработную плату</w:t>
            </w:r>
          </w:p>
        </w:tc>
      </w:tr>
      <w:tr w:rsidR="007A0636" w:rsidRPr="00222FF1" w:rsidTr="00FB4672">
        <w:trPr>
          <w:trHeight w:val="422"/>
        </w:trPr>
        <w:tc>
          <w:tcPr>
            <w:tcW w:w="1612" w:type="dxa"/>
            <w:vMerge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8019" w:type="dxa"/>
            <w:gridSpan w:val="10"/>
          </w:tcPr>
          <w:p w:rsidR="007A0636" w:rsidRDefault="007A0636" w:rsidP="007A06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Услуги сторонних организаций</w:t>
            </w:r>
          </w:p>
          <w:p w:rsidR="007A0636" w:rsidRPr="00222FF1" w:rsidRDefault="007A0636" w:rsidP="007A063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>
              <w:rPr>
                <w:rFonts w:eastAsia="Calibri" w:cs="Arial"/>
                <w:sz w:val="28"/>
                <w:szCs w:val="22"/>
                <w:lang w:eastAsia="en-US"/>
              </w:rPr>
              <w:t xml:space="preserve">Другие расходы, непосредственно связанные с </w:t>
            </w:r>
            <w:r w:rsidRPr="00E43480">
              <w:rPr>
                <w:rFonts w:eastAsia="Calibri" w:cs="Arial"/>
                <w:sz w:val="28"/>
                <w:szCs w:val="22"/>
                <w:lang w:eastAsia="en-US"/>
              </w:rPr>
              <w:t>(выполнение) работы/услуги</w:t>
            </w:r>
          </w:p>
        </w:tc>
      </w:tr>
      <w:tr w:rsidR="007A0636" w:rsidRPr="00222FF1" w:rsidTr="00FB4672">
        <w:tc>
          <w:tcPr>
            <w:tcW w:w="3052" w:type="dxa"/>
            <w:gridSpan w:val="3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340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397" w:type="dxa"/>
            <w:gridSpan w:val="4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</w:tbl>
    <w:p w:rsidR="007A0636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290343">
        <w:rPr>
          <w:rFonts w:eastAsia="Calibri" w:cs="Arial"/>
          <w:sz w:val="28"/>
          <w:szCs w:val="22"/>
          <w:lang w:eastAsia="en-US"/>
        </w:rPr>
        <w:t>2.7. Информация об объёме оказания услуги и программа подготовки __________________________________________________________________________________________________________________________________________</w:t>
      </w:r>
    </w:p>
    <w:p w:rsidR="007A0636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222FF1">
        <w:rPr>
          <w:rFonts w:eastAsia="Calibri" w:cs="Arial"/>
          <w:sz w:val="28"/>
          <w:szCs w:val="22"/>
          <w:lang w:eastAsia="en-US"/>
        </w:rPr>
        <w:t>3. Сведения о некоммерческой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968"/>
      </w:tblGrid>
      <w:tr w:rsidR="007A0636" w:rsidRPr="00222FF1" w:rsidTr="00FB4672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249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pacing w:val="-6"/>
                <w:sz w:val="28"/>
                <w:szCs w:val="22"/>
                <w:lang w:eastAsia="en-US"/>
              </w:rPr>
              <w:t>3.1. Организационно-правовая форма некоммерческой</w:t>
            </w: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 организации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3.2. Дата создания некоммерческой организации,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дата и номер регистрации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lastRenderedPageBreak/>
              <w:t>3.3. Основные сферы деятельности (не более трех)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3.4. Территория деятельности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3.5. Опыт работы некоммерческой организации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по заявленному направлению 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pacing w:val="-8"/>
                <w:sz w:val="28"/>
                <w:szCs w:val="22"/>
                <w:lang w:eastAsia="en-US"/>
              </w:rPr>
              <w:t xml:space="preserve">3.6. Имеющиеся материально-технические, информационные и иные ресурсы некоммерческой организации </w:t>
            </w:r>
            <w:r>
              <w:rPr>
                <w:rFonts w:eastAsia="Calibri" w:cs="Arial"/>
                <w:spacing w:val="-8"/>
                <w:sz w:val="28"/>
                <w:szCs w:val="22"/>
                <w:lang w:eastAsia="en-US"/>
              </w:rPr>
              <w:t xml:space="preserve">необходимые для выполнения услуги/работы в городе Сургуте </w:t>
            </w:r>
            <w:r w:rsidRPr="00222FF1">
              <w:rPr>
                <w:rFonts w:eastAsia="Calibri" w:cs="Arial"/>
                <w:spacing w:val="-12"/>
                <w:sz w:val="28"/>
                <w:szCs w:val="22"/>
                <w:lang w:eastAsia="en-US"/>
              </w:rPr>
              <w:t>(дать краткое описание с количественными показателями –</w:t>
            </w:r>
            <w:r w:rsidRPr="00222FF1">
              <w:rPr>
                <w:rFonts w:eastAsia="Calibri" w:cs="Arial"/>
                <w:spacing w:val="-8"/>
                <w:sz w:val="28"/>
                <w:szCs w:val="22"/>
                <w:lang w:eastAsia="en-US"/>
              </w:rPr>
              <w:t xml:space="preserve"> количество сотрудников, добровольцев, помещение, оборудование, периодические издания, и так далее)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</w:tbl>
    <w:p w:rsidR="000A5DB6" w:rsidRDefault="000A5DB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  <w:r w:rsidRPr="00222FF1">
        <w:rPr>
          <w:rFonts w:eastAsia="Calibri" w:cs="Arial"/>
          <w:sz w:val="28"/>
          <w:szCs w:val="22"/>
          <w:lang w:eastAsia="en-US"/>
        </w:rPr>
        <w:t>Дата составления заявки</w:t>
      </w:r>
      <w:r w:rsidR="000A5DB6">
        <w:rPr>
          <w:rFonts w:eastAsia="Calibri" w:cs="Arial"/>
          <w:sz w:val="28"/>
          <w:szCs w:val="22"/>
          <w:lang w:eastAsia="en-US"/>
        </w:rPr>
        <w:t>__________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240"/>
        <w:gridCol w:w="2520"/>
      </w:tblGrid>
      <w:tr w:rsidR="007A0636" w:rsidRPr="00222FF1" w:rsidTr="00FB4672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DB6" w:rsidRDefault="000A5DB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Настоящим подтверждаю достоверность предоставленной </w:t>
            </w:r>
            <w:proofErr w:type="gramStart"/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информации,   </w:t>
            </w:r>
            <w:proofErr w:type="gramEnd"/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 xml:space="preserve">              некоммерческая организация не находится в процессе ликвидации и реорганизации в качестве юридического лица</w:t>
            </w:r>
          </w:p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Руководитель некоммерческой организации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Ф.И.О.</w:t>
            </w:r>
          </w:p>
        </w:tc>
      </w:tr>
      <w:tr w:rsidR="007A0636" w:rsidRPr="00222FF1" w:rsidTr="00FB467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  <w:tr w:rsidR="007A0636" w:rsidRPr="00222FF1" w:rsidTr="00FB4672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8"/>
                <w:szCs w:val="22"/>
                <w:lang w:eastAsia="en-US"/>
              </w:rPr>
            </w:pPr>
            <w:r w:rsidRPr="00222FF1">
              <w:rPr>
                <w:rFonts w:eastAsia="Calibri" w:cs="Arial"/>
                <w:sz w:val="28"/>
                <w:szCs w:val="22"/>
                <w:lang w:eastAsia="en-US"/>
              </w:rPr>
              <w:t>М.П.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7A0636" w:rsidRPr="00222FF1" w:rsidRDefault="007A0636" w:rsidP="00FB467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Arial"/>
                <w:sz w:val="28"/>
                <w:szCs w:val="22"/>
                <w:lang w:eastAsia="en-US"/>
              </w:rPr>
            </w:pPr>
          </w:p>
        </w:tc>
      </w:tr>
    </w:tbl>
    <w:p w:rsidR="007A0636" w:rsidRPr="00222FF1" w:rsidRDefault="007A0636" w:rsidP="007A0636">
      <w:pPr>
        <w:widowControl w:val="0"/>
        <w:autoSpaceDE w:val="0"/>
        <w:autoSpaceDN w:val="0"/>
        <w:adjustRightInd w:val="0"/>
        <w:jc w:val="both"/>
        <w:rPr>
          <w:rFonts w:eastAsia="Calibri" w:cs="Arial"/>
          <w:sz w:val="28"/>
          <w:szCs w:val="22"/>
          <w:lang w:eastAsia="en-US"/>
        </w:rPr>
      </w:pPr>
    </w:p>
    <w:p w:rsidR="00004B8F" w:rsidRDefault="00004B8F"/>
    <w:sectPr w:rsidR="00004B8F" w:rsidSect="00E85545">
      <w:pgSz w:w="11906" w:h="16838"/>
      <w:pgMar w:top="360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36"/>
    <w:rsid w:val="00004B8F"/>
    <w:rsid w:val="000A5DB6"/>
    <w:rsid w:val="001D52D6"/>
    <w:rsid w:val="007A0636"/>
    <w:rsid w:val="00A055BA"/>
    <w:rsid w:val="00AC01DD"/>
    <w:rsid w:val="00E0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ED1D0-E724-46FB-B257-BBC1B5AB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Елена Викторовна</dc:creator>
  <cp:keywords/>
  <dc:description/>
  <cp:lastModifiedBy>Селянина Елена Викторовна</cp:lastModifiedBy>
  <cp:revision>3</cp:revision>
  <dcterms:created xsi:type="dcterms:W3CDTF">2017-10-26T06:05:00Z</dcterms:created>
  <dcterms:modified xsi:type="dcterms:W3CDTF">2019-04-03T05:39:00Z</dcterms:modified>
</cp:coreProperties>
</file>