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137DB0" w:rsidRDefault="0033718A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DB659B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B659B">
        <w:rPr>
          <w:rFonts w:eastAsia="Times New Roman" w:cs="Times New Roman"/>
          <w:szCs w:val="28"/>
          <w:lang w:eastAsia="ru-RU"/>
        </w:rPr>
        <w:t xml:space="preserve">Управление </w:t>
      </w:r>
      <w:r w:rsidR="003B43A5" w:rsidRPr="00DB659B">
        <w:rPr>
          <w:rFonts w:eastAsia="Times New Roman" w:cs="Times New Roman"/>
          <w:szCs w:val="28"/>
          <w:lang w:eastAsia="ru-RU"/>
        </w:rPr>
        <w:t>инвестиций</w:t>
      </w:r>
      <w:r w:rsidRPr="00DB659B">
        <w:rPr>
          <w:rFonts w:eastAsia="Times New Roman" w:cs="Times New Roman"/>
          <w:szCs w:val="28"/>
          <w:lang w:eastAsia="ru-RU"/>
        </w:rPr>
        <w:t xml:space="preserve"> и </w:t>
      </w:r>
      <w:r w:rsidR="003B43A5" w:rsidRPr="00DB659B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DB659B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DB659B">
        <w:rPr>
          <w:rFonts w:eastAsia="Times New Roman" w:cs="Arial"/>
          <w:szCs w:val="28"/>
          <w:lang w:eastAsia="ru-RU"/>
        </w:rPr>
        <w:t xml:space="preserve"> порядком </w:t>
      </w:r>
      <w:r w:rsidRPr="00DB659B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DB659B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DB659B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 w:rsidRPr="00DB659B">
        <w:rPr>
          <w:rFonts w:eastAsia="Times New Roman" w:cs="Arial"/>
          <w:szCs w:val="28"/>
          <w:lang w:eastAsia="ru-RU"/>
        </w:rPr>
        <w:t>05.09.2017</w:t>
      </w:r>
      <w:r w:rsidRPr="00DB659B">
        <w:rPr>
          <w:rFonts w:eastAsia="Times New Roman" w:cs="Arial"/>
          <w:szCs w:val="28"/>
          <w:lang w:eastAsia="ru-RU"/>
        </w:rPr>
        <w:t xml:space="preserve"> № </w:t>
      </w:r>
      <w:r w:rsidR="004E3F41" w:rsidRPr="00DB659B">
        <w:rPr>
          <w:rFonts w:eastAsia="Times New Roman" w:cs="Arial"/>
          <w:szCs w:val="28"/>
          <w:lang w:eastAsia="ru-RU"/>
        </w:rPr>
        <w:t>137</w:t>
      </w:r>
      <w:r w:rsidRPr="00DB659B">
        <w:rPr>
          <w:rFonts w:eastAsia="Times New Roman" w:cs="Times New Roman"/>
          <w:szCs w:val="28"/>
          <w:lang w:eastAsia="ru-RU"/>
        </w:rPr>
        <w:t xml:space="preserve">, рассмотрев </w:t>
      </w:r>
      <w:r w:rsidRPr="00DB659B">
        <w:rPr>
          <w:rFonts w:eastAsia="Times New Roman" w:cs="Times New Roman"/>
          <w:i/>
          <w:szCs w:val="28"/>
          <w:u w:val="single"/>
          <w:lang w:eastAsia="ru-RU"/>
        </w:rPr>
        <w:t>проект</w:t>
      </w:r>
      <w:r w:rsidR="007D18E2" w:rsidRPr="00DB659B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467BA2" w:rsidRPr="00DB659B">
        <w:rPr>
          <w:rFonts w:eastAsia="Times New Roman" w:cs="Times New Roman"/>
          <w:i/>
          <w:szCs w:val="28"/>
          <w:u w:val="single"/>
          <w:lang w:eastAsia="ru-RU"/>
        </w:rPr>
        <w:t>п</w:t>
      </w:r>
      <w:r w:rsidR="00467BA2" w:rsidRPr="00DB659B">
        <w:rPr>
          <w:rFonts w:eastAsia="Calibri" w:cs="Times New Roman"/>
          <w:i/>
          <w:szCs w:val="28"/>
          <w:u w:val="single"/>
        </w:rPr>
        <w:t xml:space="preserve">остановления Администрации города </w:t>
      </w:r>
      <w:r w:rsidR="00467BA2" w:rsidRPr="007E3C1A">
        <w:rPr>
          <w:rFonts w:eastAsia="Calibri" w:cs="Times New Roman"/>
          <w:i/>
          <w:szCs w:val="28"/>
          <w:u w:val="single"/>
        </w:rPr>
        <w:t>«</w:t>
      </w:r>
      <w:r w:rsidR="007E3C1A" w:rsidRPr="007E3C1A">
        <w:rPr>
          <w:i/>
          <w:u w:val="single"/>
        </w:rPr>
        <w:t>О порядке предоставления субсидии на возмещение недополученных доходов, возникающих в связи со снижением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</w:t>
      </w:r>
      <w:r w:rsidR="00467BA2" w:rsidRPr="007E3C1A">
        <w:rPr>
          <w:rFonts w:eastAsia="Calibri" w:cs="Times New Roman"/>
          <w:i/>
          <w:szCs w:val="28"/>
          <w:u w:val="single"/>
        </w:rPr>
        <w:t>»</w:t>
      </w:r>
      <w:r w:rsidRPr="008B652E">
        <w:rPr>
          <w:rFonts w:eastAsia="Times New Roman" w:cs="Times New Roman"/>
          <w:i/>
          <w:sz w:val="20"/>
          <w:szCs w:val="20"/>
          <w:u w:val="single"/>
          <w:lang w:eastAsia="ru-RU"/>
        </w:rPr>
        <w:t>,</w:t>
      </w:r>
      <w:r w:rsidR="004E3F41" w:rsidRPr="008B652E">
        <w:rPr>
          <w:rFonts w:eastAsia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DB659B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 w:rsidRPr="00DB659B">
        <w:rPr>
          <w:rFonts w:eastAsia="Times New Roman" w:cs="Times New Roman"/>
          <w:szCs w:val="28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 xml:space="preserve">подготовленные </w:t>
      </w:r>
      <w:r w:rsidR="008B652E">
        <w:rPr>
          <w:rFonts w:eastAsia="Times New Roman" w:cs="Times New Roman"/>
          <w:i/>
          <w:szCs w:val="28"/>
          <w:lang w:eastAsia="ru-RU"/>
        </w:rPr>
        <w:t>департаментом городского хозяйства</w:t>
      </w:r>
      <w:r w:rsidR="007D18E2" w:rsidRPr="00DB659B">
        <w:rPr>
          <w:rFonts w:eastAsia="Times New Roman" w:cs="Times New Roman"/>
          <w:i/>
          <w:szCs w:val="28"/>
          <w:lang w:eastAsia="ru-RU"/>
        </w:rPr>
        <w:t xml:space="preserve"> Администрация города Сургута</w:t>
      </w:r>
      <w:r w:rsidR="00467BA2" w:rsidRPr="00DB659B">
        <w:rPr>
          <w:rFonts w:eastAsia="Times New Roman" w:cs="Times New Roman"/>
          <w:i/>
          <w:szCs w:val="28"/>
          <w:lang w:eastAsia="ru-RU"/>
        </w:rPr>
        <w:t>,</w:t>
      </w:r>
      <w:r w:rsidR="004E3F41" w:rsidRPr="00DB659B">
        <w:rPr>
          <w:rFonts w:eastAsia="Times New Roman" w:cs="Times New Roman"/>
          <w:i/>
          <w:szCs w:val="28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816DE4" w:rsidRPr="00DB659B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DB659B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DB659B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DB659B">
        <w:rPr>
          <w:rFonts w:eastAsia="Times New Roman" w:cs="Times New Roman"/>
          <w:szCs w:val="28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>заключения</w:t>
      </w:r>
      <w:r w:rsidR="00AB0DD8" w:rsidRPr="00DB659B">
        <w:rPr>
          <w:rFonts w:eastAsia="Times New Roman" w:cs="Times New Roman"/>
          <w:szCs w:val="28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>_</w:t>
      </w:r>
      <w:r w:rsidR="00493F29" w:rsidRPr="00DB659B">
        <w:rPr>
          <w:rFonts w:eastAsia="Times New Roman" w:cs="Times New Roman"/>
          <w:szCs w:val="28"/>
          <w:lang w:eastAsia="ru-RU"/>
        </w:rPr>
        <w:t>____</w:t>
      </w:r>
      <w:r w:rsidR="00B82793" w:rsidRPr="00DB659B">
        <w:rPr>
          <w:rFonts w:eastAsia="Times New Roman" w:cs="Times New Roman"/>
          <w:szCs w:val="28"/>
          <w:u w:val="single"/>
          <w:lang w:eastAsia="ru-RU"/>
        </w:rPr>
        <w:t>впервые</w:t>
      </w:r>
      <w:r w:rsidR="00493F29" w:rsidRPr="00DB659B">
        <w:rPr>
          <w:rFonts w:eastAsia="Times New Roman" w:cs="Times New Roman"/>
          <w:szCs w:val="28"/>
          <w:lang w:eastAsia="ru-RU"/>
        </w:rPr>
        <w:t>______</w:t>
      </w:r>
    </w:p>
    <w:p w:rsidR="00816DE4" w:rsidRPr="00DB659B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B659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 w:rsidRPr="00DB659B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 w:rsidRPr="00DB659B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 w:rsidRPr="00DB659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 w:rsidRPr="00DB659B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DB659B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DB659B" w:rsidRDefault="00B82793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063B0" w:rsidRPr="00DB659B" w:rsidRDefault="002A2913" w:rsidP="00467BA2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B659B">
        <w:rPr>
          <w:rFonts w:eastAsia="Times New Roman" w:cs="Times New Roman"/>
          <w:szCs w:val="28"/>
          <w:lang w:eastAsia="ru-RU"/>
        </w:rPr>
        <w:t xml:space="preserve">Проект муниципального правового акта подготовлен </w:t>
      </w:r>
      <w:r w:rsidR="00185BB2" w:rsidRPr="00DB659B">
        <w:rPr>
          <w:rFonts w:eastAsia="Times New Roman" w:cs="Times New Roman"/>
          <w:szCs w:val="28"/>
          <w:lang w:eastAsia="ru-RU"/>
        </w:rPr>
        <w:t>в</w:t>
      </w:r>
      <w:r w:rsidR="007D18E2" w:rsidRPr="00DB659B">
        <w:rPr>
          <w:rFonts w:eastAsia="Times New Roman" w:cs="Times New Roman"/>
          <w:szCs w:val="28"/>
          <w:lang w:eastAsia="ru-RU"/>
        </w:rPr>
        <w:t xml:space="preserve"> соответствии</w:t>
      </w:r>
      <w:r w:rsidR="00467BA2" w:rsidRPr="00DB659B">
        <w:rPr>
          <w:rFonts w:eastAsia="Times New Roman" w:cs="Times New Roman"/>
          <w:szCs w:val="28"/>
          <w:lang w:eastAsia="ru-RU"/>
        </w:rPr>
        <w:t xml:space="preserve"> с</w:t>
      </w:r>
      <w:r w:rsidR="00F063B0" w:rsidRPr="00DB659B">
        <w:rPr>
          <w:rFonts w:eastAsia="Times New Roman" w:cs="Times New Roman"/>
          <w:szCs w:val="28"/>
          <w:lang w:eastAsia="ru-RU"/>
        </w:rPr>
        <w:t>:</w:t>
      </w:r>
    </w:p>
    <w:p w:rsidR="008B652E" w:rsidRPr="008B652E" w:rsidRDefault="008B652E" w:rsidP="008B65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52E">
        <w:rPr>
          <w:rFonts w:ascii="Times New Roman" w:hAnsi="Times New Roman" w:cs="Times New Roman"/>
          <w:sz w:val="28"/>
          <w:szCs w:val="28"/>
        </w:rPr>
        <w:t>- Бюджетным кодекс РФ;</w:t>
      </w:r>
    </w:p>
    <w:p w:rsidR="008B652E" w:rsidRPr="008B652E" w:rsidRDefault="008B652E" w:rsidP="008B65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B652E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06.09.2016 </w:t>
      </w:r>
      <w:r w:rsidRPr="008B652E">
        <w:rPr>
          <w:rFonts w:ascii="Times New Roman" w:hAnsi="Times New Roman" w:cs="Times New Roman"/>
          <w:sz w:val="28"/>
          <w:szCs w:val="28"/>
        </w:rPr>
        <w:br/>
        <w:t>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услуг»;</w:t>
      </w:r>
    </w:p>
    <w:p w:rsidR="007E3C1A" w:rsidRPr="007E3C1A" w:rsidRDefault="007E3C1A" w:rsidP="007E3C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C1A">
        <w:rPr>
          <w:rFonts w:ascii="Times New Roman" w:hAnsi="Times New Roman" w:cs="Times New Roman"/>
          <w:sz w:val="28"/>
          <w:szCs w:val="28"/>
        </w:rPr>
        <w:t>- решением Думы города от 25.12.2018 № 380-VI ДГ «О бюджете городского округа город Сургут на 2019 год и плановый период 2020-2021 годов»;</w:t>
      </w:r>
    </w:p>
    <w:p w:rsidR="007E3C1A" w:rsidRPr="007E3C1A" w:rsidRDefault="007E3C1A" w:rsidP="007E3C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C1A">
        <w:rPr>
          <w:rFonts w:ascii="Times New Roman" w:hAnsi="Times New Roman" w:cs="Times New Roman"/>
          <w:sz w:val="28"/>
          <w:szCs w:val="28"/>
        </w:rPr>
        <w:t>- постановлением Администрации города от 03.12.2018 № 9262 «Об установлении размеров снижения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услуги».</w:t>
      </w:r>
    </w:p>
    <w:p w:rsidR="002A2913" w:rsidRDefault="002A2913" w:rsidP="00BA6757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A346A2" w:rsidRPr="008B652E" w:rsidRDefault="00A346A2" w:rsidP="007E3C1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346A2">
        <w:rPr>
          <w:rFonts w:eastAsia="Times New Roman" w:cs="Times New Roman"/>
          <w:szCs w:val="28"/>
          <w:lang w:eastAsia="ru-RU"/>
        </w:rPr>
        <w:t xml:space="preserve">Проектом </w:t>
      </w:r>
      <w:r w:rsidRPr="00DB659B">
        <w:rPr>
          <w:rFonts w:eastAsia="Times New Roman" w:cs="Times New Roman"/>
          <w:szCs w:val="28"/>
          <w:lang w:eastAsia="ru-RU"/>
        </w:rPr>
        <w:t>муниципального нормативного правового акта</w:t>
      </w:r>
      <w:r>
        <w:rPr>
          <w:rFonts w:eastAsia="Times New Roman" w:cs="Times New Roman"/>
          <w:szCs w:val="28"/>
          <w:lang w:eastAsia="ru-RU"/>
        </w:rPr>
        <w:t xml:space="preserve"> предлагается утвердить</w:t>
      </w:r>
      <w:r w:rsidR="007E3C1A">
        <w:rPr>
          <w:rFonts w:eastAsia="Times New Roman" w:cs="Times New Roman"/>
          <w:szCs w:val="28"/>
          <w:lang w:eastAsia="ru-RU"/>
        </w:rPr>
        <w:t xml:space="preserve"> </w:t>
      </w:r>
      <w:r w:rsidR="008B652E" w:rsidRPr="008B652E">
        <w:rPr>
          <w:rFonts w:eastAsia="Times New Roman" w:cs="Times New Roman"/>
          <w:szCs w:val="28"/>
          <w:lang w:eastAsia="ru-RU"/>
        </w:rPr>
        <w:t xml:space="preserve">порядок предоставления субсидии на </w:t>
      </w:r>
      <w:r w:rsidR="007E3C1A" w:rsidRPr="007E3C1A">
        <w:rPr>
          <w:rFonts w:eastAsia="Times New Roman" w:cs="Times New Roman"/>
          <w:szCs w:val="28"/>
          <w:lang w:eastAsia="ru-RU"/>
        </w:rPr>
        <w:t>возмещение недополученных доходов, возникающих в связи со снижением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</w:t>
      </w:r>
      <w:r w:rsidR="008B652E" w:rsidRPr="008B652E">
        <w:rPr>
          <w:rFonts w:eastAsia="Times New Roman" w:cs="Times New Roman"/>
          <w:szCs w:val="28"/>
          <w:lang w:eastAsia="ru-RU"/>
        </w:rPr>
        <w:t>.</w:t>
      </w:r>
      <w:r w:rsidRPr="008B652E">
        <w:rPr>
          <w:rFonts w:eastAsia="Times New Roman" w:cs="Times New Roman"/>
          <w:szCs w:val="28"/>
          <w:lang w:eastAsia="ru-RU"/>
        </w:rPr>
        <w:t xml:space="preserve"> </w:t>
      </w:r>
    </w:p>
    <w:p w:rsidR="00DB659B" w:rsidRPr="00DB659B" w:rsidRDefault="00DB659B" w:rsidP="003B43A5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D10399" w:rsidRPr="00D10399" w:rsidRDefault="001F59BD" w:rsidP="003B43A5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DB659B">
        <w:rPr>
          <w:szCs w:val="28"/>
          <w:lang w:eastAsia="ru-RU"/>
        </w:rPr>
        <w:t>Целью правового регулиров</w:t>
      </w:r>
      <w:r w:rsidRPr="007E3C1A">
        <w:rPr>
          <w:rFonts w:eastAsia="Times New Roman" w:cs="Times New Roman"/>
          <w:szCs w:val="28"/>
          <w:lang w:eastAsia="ru-RU"/>
        </w:rPr>
        <w:t xml:space="preserve">ания является </w:t>
      </w:r>
      <w:r w:rsidR="007E3C1A" w:rsidRPr="007E3C1A">
        <w:rPr>
          <w:rFonts w:eastAsia="Times New Roman" w:cs="Times New Roman"/>
          <w:szCs w:val="28"/>
          <w:lang w:eastAsia="ru-RU"/>
        </w:rPr>
        <w:t xml:space="preserve">соблюдение предельных (максимальных) индексов изменения размера вносимой гражданами платы за </w:t>
      </w:r>
      <w:r w:rsidR="007E3C1A" w:rsidRPr="007E3C1A">
        <w:rPr>
          <w:rFonts w:eastAsia="Times New Roman" w:cs="Times New Roman"/>
          <w:szCs w:val="28"/>
          <w:lang w:eastAsia="ru-RU"/>
        </w:rPr>
        <w:lastRenderedPageBreak/>
        <w:t>коммунальные услуги посредством предоставления в соответствии с бюджетным законодательством юридическим лицам (за исключением государственных (муниципальных учреждений), осуществляющим управление многоквартирным, жилым домом и (или) предоставление коммунальных услуг (ресурсов), субсидии на возмещение недополученных доходов, возникающих в связи со снижением платы граждан за коммунальные услуги</w:t>
      </w:r>
      <w:r w:rsidR="0089356C" w:rsidRPr="007E3C1A">
        <w:rPr>
          <w:rFonts w:eastAsia="Times New Roman" w:cs="Times New Roman"/>
          <w:szCs w:val="28"/>
          <w:lang w:eastAsia="ru-RU"/>
        </w:rPr>
        <w:t>.</w:t>
      </w:r>
    </w:p>
    <w:p w:rsidR="00DB659B" w:rsidRDefault="00DB659B" w:rsidP="00D10399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DB659B" w:rsidRPr="00DD1949" w:rsidRDefault="00FD4437" w:rsidP="00D10399">
      <w:pPr>
        <w:ind w:firstLine="567"/>
        <w:jc w:val="both"/>
        <w:rPr>
          <w:rFonts w:eastAsia="Times New Roman"/>
          <w:szCs w:val="28"/>
          <w:lang w:eastAsia="ru-RU"/>
        </w:rPr>
      </w:pPr>
      <w:r w:rsidRPr="00DD1949">
        <w:rPr>
          <w:rFonts w:eastAsia="Times New Roman"/>
          <w:szCs w:val="28"/>
          <w:lang w:eastAsia="ru-RU"/>
        </w:rPr>
        <w:t>Альтернативны</w:t>
      </w:r>
      <w:r w:rsidR="00526023" w:rsidRPr="00DD1949">
        <w:rPr>
          <w:rFonts w:eastAsia="Times New Roman"/>
          <w:szCs w:val="28"/>
          <w:lang w:eastAsia="ru-RU"/>
        </w:rPr>
        <w:t>м</w:t>
      </w:r>
      <w:r w:rsidRPr="00DD1949">
        <w:rPr>
          <w:rFonts w:eastAsia="Times New Roman"/>
          <w:szCs w:val="28"/>
          <w:lang w:eastAsia="ru-RU"/>
        </w:rPr>
        <w:t xml:space="preserve"> вариант</w:t>
      </w:r>
      <w:r w:rsidR="00526023" w:rsidRPr="00DD1949">
        <w:rPr>
          <w:rFonts w:eastAsia="Times New Roman"/>
          <w:szCs w:val="28"/>
          <w:lang w:eastAsia="ru-RU"/>
        </w:rPr>
        <w:t>ом</w:t>
      </w:r>
      <w:r w:rsidRPr="00DD1949">
        <w:rPr>
          <w:rFonts w:eastAsia="Times New Roman"/>
          <w:szCs w:val="28"/>
          <w:lang w:eastAsia="ru-RU"/>
        </w:rPr>
        <w:t xml:space="preserve"> правового регулирования</w:t>
      </w:r>
      <w:r w:rsidR="006E0BF6" w:rsidRPr="00DD1949">
        <w:rPr>
          <w:rFonts w:eastAsia="Times New Roman"/>
          <w:szCs w:val="28"/>
          <w:lang w:eastAsia="ru-RU"/>
        </w:rPr>
        <w:t>,</w:t>
      </w:r>
      <w:r w:rsidRPr="00DD1949">
        <w:rPr>
          <w:rFonts w:eastAsia="Times New Roman"/>
          <w:szCs w:val="28"/>
          <w:lang w:eastAsia="ru-RU"/>
        </w:rPr>
        <w:t xml:space="preserve"> </w:t>
      </w:r>
      <w:r w:rsidR="00526023" w:rsidRPr="00DD1949">
        <w:rPr>
          <w:rFonts w:eastAsia="Times New Roman"/>
          <w:szCs w:val="28"/>
          <w:lang w:eastAsia="ru-RU"/>
        </w:rPr>
        <w:t>не противоречащим</w:t>
      </w:r>
      <w:r w:rsidR="00DB659B" w:rsidRPr="00DD1949">
        <w:rPr>
          <w:rFonts w:eastAsia="Times New Roman"/>
          <w:szCs w:val="28"/>
          <w:lang w:eastAsia="ru-RU"/>
        </w:rPr>
        <w:t xml:space="preserve"> действующему законодательству, является </w:t>
      </w:r>
      <w:r w:rsidR="0028269E" w:rsidRPr="00DD1949">
        <w:rPr>
          <w:rFonts w:eastAsia="Times New Roman"/>
          <w:szCs w:val="28"/>
          <w:lang w:eastAsia="ru-RU"/>
        </w:rPr>
        <w:t>перечисление бюджетных средств на возмещение размеров снижения платы граждан за коммунальные услуги, установленных постановлением Администрации города от 03.12.2018 № 9262 «Об установлении размеров снижения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услуги», непосредственно гражданам на их лицевые счета</w:t>
      </w:r>
      <w:r w:rsidR="00DB659B" w:rsidRPr="00DD1949">
        <w:rPr>
          <w:rFonts w:eastAsia="Times New Roman"/>
          <w:szCs w:val="28"/>
          <w:lang w:eastAsia="ru-RU"/>
        </w:rPr>
        <w:t>.</w:t>
      </w:r>
    </w:p>
    <w:p w:rsidR="001F15B0" w:rsidRPr="00DD1949" w:rsidRDefault="0028269E" w:rsidP="00D10399">
      <w:pPr>
        <w:ind w:firstLine="567"/>
        <w:jc w:val="both"/>
      </w:pPr>
      <w:r w:rsidRPr="00DD1949">
        <w:rPr>
          <w:rFonts w:cs="Times New Roman"/>
          <w:szCs w:val="28"/>
        </w:rPr>
        <w:t>Количество граждан, которым производится ежемесячное начисление расходов по оплате коммунальных услуг в соответствии с постановлением Администрации города от</w:t>
      </w:r>
      <w:r w:rsidRPr="00DD1949">
        <w:rPr>
          <w:rFonts w:cs="Times New Roman"/>
          <w:sz w:val="27"/>
          <w:szCs w:val="27"/>
        </w:rPr>
        <w:t xml:space="preserve"> </w:t>
      </w:r>
      <w:r w:rsidRPr="00DD1949">
        <w:rPr>
          <w:rFonts w:cs="Times New Roman"/>
          <w:szCs w:val="28"/>
        </w:rPr>
        <w:t>03.12.2018 № 9262 «Об установлении размеров снижения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услуги», составляет 7 136</w:t>
      </w:r>
      <w:r w:rsidRPr="00DD1949">
        <w:t xml:space="preserve"> человек</w:t>
      </w:r>
      <w:r w:rsidR="001F15B0" w:rsidRPr="00DD1949">
        <w:t>.</w:t>
      </w:r>
    </w:p>
    <w:p w:rsidR="001F15B0" w:rsidRPr="00DD1949" w:rsidRDefault="00422F12" w:rsidP="00D1039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</w:t>
      </w:r>
      <w:r w:rsidR="00D94ED0" w:rsidRPr="00DD1949">
        <w:rPr>
          <w:rFonts w:cs="Times New Roman"/>
          <w:szCs w:val="28"/>
        </w:rPr>
        <w:t xml:space="preserve"> </w:t>
      </w:r>
      <w:r w:rsidR="00973F16" w:rsidRPr="00DD1949">
        <w:rPr>
          <w:rFonts w:cs="Times New Roman"/>
          <w:szCs w:val="28"/>
        </w:rPr>
        <w:t>прав</w:t>
      </w:r>
      <w:r>
        <w:rPr>
          <w:rFonts w:cs="Times New Roman"/>
          <w:szCs w:val="28"/>
        </w:rPr>
        <w:t>а</w:t>
      </w:r>
      <w:r w:rsidR="00973F16" w:rsidRPr="00DD1949">
        <w:rPr>
          <w:rFonts w:cs="Times New Roman"/>
          <w:szCs w:val="28"/>
        </w:rPr>
        <w:t xml:space="preserve"> на снижение размеров платы</w:t>
      </w:r>
      <w:r w:rsidR="00D94ED0" w:rsidRPr="00DD1949">
        <w:rPr>
          <w:rFonts w:cs="Times New Roman"/>
          <w:szCs w:val="28"/>
        </w:rPr>
        <w:t xml:space="preserve"> имеет заявительный характер, следовательно, </w:t>
      </w:r>
      <w:r w:rsidR="001F15B0" w:rsidRPr="00DD1949">
        <w:rPr>
          <w:rFonts w:cs="Times New Roman"/>
          <w:szCs w:val="28"/>
        </w:rPr>
        <w:t>граждане (наниматели либо собственники жил</w:t>
      </w:r>
      <w:r w:rsidR="00D94ED0" w:rsidRPr="00DD1949">
        <w:rPr>
          <w:rFonts w:cs="Times New Roman"/>
          <w:szCs w:val="28"/>
        </w:rPr>
        <w:t>ых</w:t>
      </w:r>
      <w:r w:rsidR="001F15B0" w:rsidRPr="00DD1949">
        <w:rPr>
          <w:rFonts w:cs="Times New Roman"/>
          <w:szCs w:val="28"/>
        </w:rPr>
        <w:t xml:space="preserve"> помещени</w:t>
      </w:r>
      <w:r w:rsidR="00D94ED0" w:rsidRPr="00DD1949">
        <w:rPr>
          <w:rFonts w:cs="Times New Roman"/>
          <w:szCs w:val="28"/>
        </w:rPr>
        <w:t>й</w:t>
      </w:r>
      <w:r w:rsidR="001F15B0" w:rsidRPr="00DD1949">
        <w:rPr>
          <w:rFonts w:cs="Times New Roman"/>
          <w:szCs w:val="28"/>
        </w:rPr>
        <w:t>)</w:t>
      </w:r>
      <w:r w:rsidR="00D94ED0" w:rsidRPr="00DD1949">
        <w:rPr>
          <w:rFonts w:cs="Times New Roman"/>
          <w:szCs w:val="28"/>
        </w:rPr>
        <w:t xml:space="preserve"> </w:t>
      </w:r>
      <w:r w:rsidR="001F15B0" w:rsidRPr="00DD1949">
        <w:rPr>
          <w:rFonts w:cs="Times New Roman"/>
          <w:szCs w:val="28"/>
        </w:rPr>
        <w:t>понесут расходы на представление пакета документов в</w:t>
      </w:r>
      <w:r w:rsidR="00D94ED0" w:rsidRPr="00DD1949">
        <w:rPr>
          <w:rFonts w:cs="Times New Roman"/>
          <w:szCs w:val="28"/>
        </w:rPr>
        <w:t xml:space="preserve"> МКУ «</w:t>
      </w:r>
      <w:hyperlink r:id="rId9" w:history="1">
        <w:r w:rsidR="00D94ED0" w:rsidRPr="00DD1949">
          <w:rPr>
            <w:rFonts w:cs="Times New Roman"/>
            <w:szCs w:val="28"/>
          </w:rPr>
          <w:t>Многофункциональный центр предоставления государственных и муниципальных услуг города Сургута</w:t>
        </w:r>
      </w:hyperlink>
      <w:r w:rsidR="00D94ED0" w:rsidRPr="00DD1949">
        <w:rPr>
          <w:rFonts w:cs="Times New Roman"/>
          <w:szCs w:val="28"/>
        </w:rPr>
        <w:t>»</w:t>
      </w:r>
      <w:r w:rsidR="00C15D13" w:rsidRPr="00DD1949">
        <w:rPr>
          <w:rFonts w:cs="Times New Roman"/>
          <w:szCs w:val="28"/>
        </w:rPr>
        <w:t xml:space="preserve"> (далее – МФЦ)</w:t>
      </w:r>
      <w:r w:rsidR="001F15B0" w:rsidRPr="00DD1949">
        <w:rPr>
          <w:rFonts w:cs="Times New Roman"/>
          <w:szCs w:val="28"/>
        </w:rPr>
        <w:t xml:space="preserve"> </w:t>
      </w:r>
      <w:r w:rsidR="00F75BB4" w:rsidRPr="00DD1949">
        <w:rPr>
          <w:rFonts w:cs="Times New Roman"/>
          <w:szCs w:val="28"/>
        </w:rPr>
        <w:t>в связи с</w:t>
      </w:r>
      <w:r w:rsidR="001F15B0" w:rsidRPr="00DD1949">
        <w:rPr>
          <w:rFonts w:cs="Times New Roman"/>
          <w:szCs w:val="28"/>
        </w:rPr>
        <w:t xml:space="preserve"> обращени</w:t>
      </w:r>
      <w:r w:rsidR="00F75BB4" w:rsidRPr="00DD1949">
        <w:rPr>
          <w:rFonts w:cs="Times New Roman"/>
          <w:szCs w:val="28"/>
        </w:rPr>
        <w:t>ем</w:t>
      </w:r>
      <w:r w:rsidR="001F15B0" w:rsidRPr="00DD1949">
        <w:rPr>
          <w:rFonts w:cs="Times New Roman"/>
          <w:szCs w:val="28"/>
        </w:rPr>
        <w:t xml:space="preserve"> за </w:t>
      </w:r>
      <w:r w:rsidR="003623C5" w:rsidRPr="00DD1949">
        <w:rPr>
          <w:rFonts w:eastAsia="Times New Roman"/>
          <w:szCs w:val="28"/>
          <w:lang w:eastAsia="ru-RU"/>
        </w:rPr>
        <w:t>снижени</w:t>
      </w:r>
      <w:r w:rsidR="00973F16" w:rsidRPr="00DD1949">
        <w:rPr>
          <w:rFonts w:eastAsia="Times New Roman"/>
          <w:szCs w:val="28"/>
          <w:lang w:eastAsia="ru-RU"/>
        </w:rPr>
        <w:t>ем размеров</w:t>
      </w:r>
      <w:r w:rsidR="003623C5" w:rsidRPr="00DD1949">
        <w:rPr>
          <w:rFonts w:eastAsia="Times New Roman"/>
          <w:szCs w:val="28"/>
          <w:lang w:eastAsia="ru-RU"/>
        </w:rPr>
        <w:t xml:space="preserve"> платы за коммунальные услуги</w:t>
      </w:r>
      <w:r w:rsidR="001F15B0" w:rsidRPr="00DD1949">
        <w:rPr>
          <w:rFonts w:cs="Times New Roman"/>
          <w:szCs w:val="28"/>
        </w:rPr>
        <w:t xml:space="preserve"> (временные затраты, </w:t>
      </w:r>
      <w:r w:rsidR="00C15D13" w:rsidRPr="00DD1949">
        <w:rPr>
          <w:rFonts w:cs="Times New Roman"/>
          <w:szCs w:val="28"/>
        </w:rPr>
        <w:t xml:space="preserve">транспортные </w:t>
      </w:r>
      <w:r w:rsidR="001F15B0" w:rsidRPr="00DD1949">
        <w:rPr>
          <w:rFonts w:cs="Times New Roman"/>
          <w:szCs w:val="28"/>
        </w:rPr>
        <w:t xml:space="preserve">расходы на поездку в МФЦ, </w:t>
      </w:r>
      <w:r w:rsidR="00C15D13" w:rsidRPr="00DD1949">
        <w:rPr>
          <w:rFonts w:cs="Times New Roman"/>
          <w:szCs w:val="28"/>
        </w:rPr>
        <w:t xml:space="preserve">расходы на </w:t>
      </w:r>
      <w:r w:rsidR="001F15B0" w:rsidRPr="00DD1949">
        <w:rPr>
          <w:rFonts w:cs="Times New Roman"/>
          <w:szCs w:val="28"/>
        </w:rPr>
        <w:t>копирование документов)</w:t>
      </w:r>
      <w:r w:rsidR="00C15D13" w:rsidRPr="00DD1949">
        <w:rPr>
          <w:rFonts w:cs="Times New Roman"/>
          <w:szCs w:val="28"/>
        </w:rPr>
        <w:t xml:space="preserve">. </w:t>
      </w:r>
      <w:r w:rsidR="00973F16" w:rsidRPr="00DD1949">
        <w:rPr>
          <w:rFonts w:cs="Times New Roman"/>
          <w:szCs w:val="28"/>
        </w:rPr>
        <w:t>Позднее обращение граждан за предоставлением снижения размеров платы граждан может привести к начислению гражданам пени за несвоевременное внесение платы за потребленные услуги.</w:t>
      </w:r>
    </w:p>
    <w:p w:rsidR="00643895" w:rsidRPr="00DD1949" w:rsidRDefault="00643895" w:rsidP="00643895">
      <w:pPr>
        <w:ind w:firstLine="567"/>
        <w:jc w:val="both"/>
        <w:rPr>
          <w:rFonts w:cs="Times New Roman"/>
          <w:szCs w:val="28"/>
        </w:rPr>
      </w:pPr>
      <w:r w:rsidRPr="00DD1949">
        <w:rPr>
          <w:rFonts w:cs="Times New Roman"/>
          <w:szCs w:val="28"/>
        </w:rPr>
        <w:t xml:space="preserve">Кроме того, существуют риски возникновения убытков </w:t>
      </w:r>
      <w:r w:rsidR="002629C1" w:rsidRPr="00DD1949">
        <w:rPr>
          <w:rFonts w:cs="Times New Roman"/>
          <w:szCs w:val="28"/>
        </w:rPr>
        <w:t xml:space="preserve">управляющих организаций, </w:t>
      </w:r>
      <w:r w:rsidR="002629C1" w:rsidRPr="00DD1949">
        <w:rPr>
          <w:szCs w:val="28"/>
        </w:rPr>
        <w:t xml:space="preserve">осуществляющих управление многоквартирным, жилым домом и (или) предоставляющих коммунальные услуги гражданам в связи с необращением </w:t>
      </w:r>
      <w:r w:rsidR="002629C1" w:rsidRPr="00DD1949">
        <w:rPr>
          <w:rFonts w:cs="Times New Roman"/>
          <w:szCs w:val="28"/>
        </w:rPr>
        <w:t>либо поздним обращением</w:t>
      </w:r>
      <w:r w:rsidR="002629C1" w:rsidRPr="00DD1949">
        <w:rPr>
          <w:szCs w:val="28"/>
        </w:rPr>
        <w:t xml:space="preserve"> в МФЦ граждан за перечислением бюджетных средств на лицевые счета</w:t>
      </w:r>
      <w:r w:rsidR="002629C1" w:rsidRPr="00DD1949">
        <w:t xml:space="preserve"> по причине высокой стоимости коммунальных услуг</w:t>
      </w:r>
      <w:r w:rsidR="00043782" w:rsidRPr="00DD1949">
        <w:rPr>
          <w:rFonts w:cs="Times New Roman"/>
          <w:szCs w:val="28"/>
        </w:rPr>
        <w:t>.</w:t>
      </w:r>
      <w:r w:rsidRPr="00DD1949">
        <w:rPr>
          <w:rFonts w:cs="Times New Roman"/>
          <w:szCs w:val="28"/>
        </w:rPr>
        <w:t xml:space="preserve"> </w:t>
      </w:r>
      <w:r w:rsidR="00043782" w:rsidRPr="00DD1949">
        <w:rPr>
          <w:rFonts w:cs="Times New Roman"/>
          <w:szCs w:val="28"/>
        </w:rPr>
        <w:t>О</w:t>
      </w:r>
      <w:r w:rsidRPr="00DD1949">
        <w:rPr>
          <w:rFonts w:cs="Times New Roman"/>
          <w:szCs w:val="28"/>
        </w:rPr>
        <w:t xml:space="preserve">риентировочно убытки могут доходить до 50% от запланированных средств – </w:t>
      </w:r>
      <w:r w:rsidR="002629C1" w:rsidRPr="00DD1949">
        <w:t>20 000 тыс. рублей.</w:t>
      </w:r>
    </w:p>
    <w:p w:rsidR="00643895" w:rsidRPr="00DD1949" w:rsidRDefault="00934B2D" w:rsidP="00934B2D">
      <w:pPr>
        <w:ind w:firstLine="567"/>
        <w:jc w:val="both"/>
        <w:rPr>
          <w:rFonts w:cs="Times New Roman"/>
          <w:szCs w:val="28"/>
        </w:rPr>
      </w:pPr>
      <w:r w:rsidRPr="00DD1949">
        <w:rPr>
          <w:rFonts w:cs="Times New Roman"/>
          <w:szCs w:val="28"/>
        </w:rPr>
        <w:t xml:space="preserve">Представленный вариант правового регулирования является </w:t>
      </w:r>
      <w:r w:rsidR="00643895" w:rsidRPr="00DD1949">
        <w:rPr>
          <w:rFonts w:cs="Times New Roman"/>
          <w:szCs w:val="28"/>
        </w:rPr>
        <w:t>обоснованным</w:t>
      </w:r>
      <w:r w:rsidRPr="00DD1949">
        <w:rPr>
          <w:rFonts w:cs="Times New Roman"/>
          <w:szCs w:val="28"/>
        </w:rPr>
        <w:t xml:space="preserve">, поскольку </w:t>
      </w:r>
      <w:r w:rsidR="00DB659B" w:rsidRPr="00DD1949">
        <w:rPr>
          <w:rFonts w:cs="Times New Roman"/>
          <w:szCs w:val="28"/>
        </w:rPr>
        <w:t xml:space="preserve">обеспечивает </w:t>
      </w:r>
      <w:r w:rsidR="00973F16" w:rsidRPr="00DD1949">
        <w:rPr>
          <w:rFonts w:cs="Times New Roman"/>
          <w:szCs w:val="28"/>
        </w:rPr>
        <w:t xml:space="preserve">снижение размеров платы </w:t>
      </w:r>
      <w:r w:rsidR="003623C5" w:rsidRPr="00DD1949">
        <w:rPr>
          <w:rFonts w:eastAsia="Times New Roman"/>
          <w:szCs w:val="28"/>
          <w:lang w:eastAsia="ru-RU"/>
        </w:rPr>
        <w:t>за коммунальные услуги</w:t>
      </w:r>
      <w:r w:rsidR="003623C5" w:rsidRPr="00DD1949">
        <w:rPr>
          <w:rFonts w:cs="Times New Roman"/>
          <w:szCs w:val="28"/>
        </w:rPr>
        <w:t xml:space="preserve"> </w:t>
      </w:r>
      <w:r w:rsidR="00643895" w:rsidRPr="00DD1949">
        <w:rPr>
          <w:rFonts w:cs="Times New Roman"/>
          <w:szCs w:val="28"/>
        </w:rPr>
        <w:t>100% граждан,</w:t>
      </w:r>
      <w:r w:rsidR="00973F16" w:rsidRPr="00DD1949">
        <w:rPr>
          <w:rFonts w:cs="Times New Roman"/>
          <w:szCs w:val="28"/>
        </w:rPr>
        <w:t xml:space="preserve"> имеющим право на уменьшение платы за коммунальные услуги,</w:t>
      </w:r>
      <w:r w:rsidR="00643895" w:rsidRPr="00DD1949">
        <w:rPr>
          <w:rFonts w:cs="Times New Roman"/>
          <w:szCs w:val="28"/>
        </w:rPr>
        <w:t xml:space="preserve"> путем ежемесячного снижения расходов при </w:t>
      </w:r>
      <w:r w:rsidR="00D7776A" w:rsidRPr="00DD1949">
        <w:rPr>
          <w:rFonts w:cs="Times New Roman"/>
          <w:szCs w:val="28"/>
        </w:rPr>
        <w:t>начислении платы за потребленные коммунальные услуги</w:t>
      </w:r>
      <w:r w:rsidR="00F75BB4" w:rsidRPr="00DD1949">
        <w:rPr>
          <w:rFonts w:cs="Times New Roman"/>
          <w:szCs w:val="28"/>
        </w:rPr>
        <w:t>, а также исключает риски возникновения убытков управляющих организаций</w:t>
      </w:r>
      <w:r w:rsidR="00643895" w:rsidRPr="00DD1949">
        <w:rPr>
          <w:rFonts w:cs="Times New Roman"/>
          <w:szCs w:val="28"/>
        </w:rPr>
        <w:t xml:space="preserve">.  </w:t>
      </w:r>
    </w:p>
    <w:p w:rsidR="005B3A61" w:rsidRDefault="005B3A61" w:rsidP="003451B1">
      <w:pPr>
        <w:ind w:firstLine="567"/>
        <w:jc w:val="both"/>
        <w:rPr>
          <w:rFonts w:cs="Times New Roman"/>
          <w:szCs w:val="28"/>
        </w:rPr>
      </w:pPr>
    </w:p>
    <w:p w:rsidR="005B3A61" w:rsidRPr="00447F05" w:rsidRDefault="00353918" w:rsidP="003451B1">
      <w:pPr>
        <w:ind w:firstLine="567"/>
        <w:jc w:val="both"/>
        <w:rPr>
          <w:rFonts w:cs="Times New Roman"/>
          <w:szCs w:val="28"/>
        </w:rPr>
      </w:pPr>
      <w:r w:rsidRPr="00447F05">
        <w:rPr>
          <w:rFonts w:cs="Times New Roman"/>
          <w:szCs w:val="28"/>
        </w:rPr>
        <w:lastRenderedPageBreak/>
        <w:t xml:space="preserve">Исходя из представленных сведений в отчете об ОРВ, </w:t>
      </w:r>
      <w:r w:rsidR="00FD4437" w:rsidRPr="00447F05">
        <w:rPr>
          <w:rFonts w:cs="Times New Roman"/>
          <w:szCs w:val="28"/>
        </w:rPr>
        <w:t>потенциальными адресатами правового регулирования являются</w:t>
      </w:r>
      <w:r w:rsidR="008B652E">
        <w:rPr>
          <w:rFonts w:cs="Times New Roman"/>
          <w:szCs w:val="28"/>
        </w:rPr>
        <w:t xml:space="preserve"> </w:t>
      </w:r>
      <w:r w:rsidR="00D913A4">
        <w:rPr>
          <w:rFonts w:cs="Times New Roman"/>
          <w:szCs w:val="28"/>
        </w:rPr>
        <w:t>ю</w:t>
      </w:r>
      <w:r w:rsidR="00D913A4" w:rsidRPr="00D913A4">
        <w:rPr>
          <w:rFonts w:cs="Times New Roman"/>
          <w:szCs w:val="28"/>
        </w:rPr>
        <w:t>ридические лица (за исключением государственных (муниципальных) учреждений), осуществляющие управление многоквартирным, жилым домом и (или) предоставление коммунальных услуг (ресурсов)</w:t>
      </w:r>
      <w:r w:rsidR="00FD4437" w:rsidRPr="00447F05">
        <w:rPr>
          <w:rFonts w:cs="Times New Roman"/>
          <w:szCs w:val="28"/>
        </w:rPr>
        <w:t xml:space="preserve">. </w:t>
      </w:r>
    </w:p>
    <w:p w:rsidR="00447F05" w:rsidRDefault="00934B2D" w:rsidP="00447F05">
      <w:pPr>
        <w:autoSpaceDE w:val="0"/>
        <w:autoSpaceDN w:val="0"/>
        <w:ind w:firstLine="567"/>
        <w:jc w:val="both"/>
        <w:rPr>
          <w:rFonts w:eastAsia="Times New Roman"/>
          <w:szCs w:val="28"/>
          <w:lang w:eastAsia="ru-RU"/>
        </w:rPr>
      </w:pPr>
      <w:r w:rsidRPr="008B652E">
        <w:rPr>
          <w:rFonts w:cs="Times New Roman"/>
          <w:szCs w:val="28"/>
        </w:rPr>
        <w:t>Потенциальными адресатами предлагаемого правового регулирования</w:t>
      </w:r>
      <w:r w:rsidRPr="00447F05">
        <w:rPr>
          <w:rFonts w:eastAsia="Calibri" w:cs="Times New Roman"/>
          <w:szCs w:val="28"/>
        </w:rPr>
        <w:t xml:space="preserve"> являются</w:t>
      </w:r>
      <w:r w:rsidR="00185BB2" w:rsidRPr="00447F05">
        <w:rPr>
          <w:rFonts w:eastAsia="Calibri" w:cs="Times New Roman"/>
          <w:szCs w:val="28"/>
        </w:rPr>
        <w:t xml:space="preserve"> </w:t>
      </w:r>
      <w:r w:rsidR="00D913A4">
        <w:rPr>
          <w:rFonts w:eastAsia="Calibri" w:cs="Times New Roman"/>
          <w:szCs w:val="28"/>
        </w:rPr>
        <w:t>6</w:t>
      </w:r>
      <w:r w:rsidR="008B652E">
        <w:rPr>
          <w:rFonts w:eastAsia="Calibri" w:cs="Times New Roman"/>
          <w:szCs w:val="28"/>
        </w:rPr>
        <w:t xml:space="preserve"> </w:t>
      </w:r>
      <w:r w:rsidR="00F75BB4">
        <w:rPr>
          <w:rFonts w:cs="Times New Roman"/>
          <w:szCs w:val="28"/>
        </w:rPr>
        <w:t>организаци</w:t>
      </w:r>
      <w:r w:rsidR="00D913A4">
        <w:rPr>
          <w:rFonts w:cs="Times New Roman"/>
          <w:szCs w:val="28"/>
        </w:rPr>
        <w:t>й</w:t>
      </w:r>
      <w:r w:rsidR="00447F05">
        <w:rPr>
          <w:rFonts w:eastAsia="Times New Roman"/>
          <w:szCs w:val="28"/>
          <w:lang w:eastAsia="ru-RU"/>
        </w:rPr>
        <w:t xml:space="preserve">. </w:t>
      </w:r>
    </w:p>
    <w:p w:rsidR="001F59BD" w:rsidRPr="00447F05" w:rsidRDefault="001F59BD" w:rsidP="001F59BD">
      <w:pPr>
        <w:autoSpaceDE w:val="0"/>
        <w:autoSpaceDN w:val="0"/>
        <w:ind w:firstLine="567"/>
        <w:jc w:val="both"/>
        <w:rPr>
          <w:rFonts w:cs="Times New Roman"/>
          <w:bCs/>
          <w:color w:val="000000" w:themeColor="text1"/>
          <w:szCs w:val="28"/>
        </w:rPr>
      </w:pPr>
      <w:r w:rsidRPr="00447F05">
        <w:rPr>
          <w:rFonts w:cs="Times New Roman"/>
          <w:bCs/>
          <w:color w:val="000000" w:themeColor="text1"/>
          <w:szCs w:val="28"/>
        </w:rPr>
        <w:t xml:space="preserve"> </w:t>
      </w:r>
    </w:p>
    <w:p w:rsidR="002240D5" w:rsidRPr="00447F05" w:rsidRDefault="001F59BD" w:rsidP="001F59BD">
      <w:pPr>
        <w:autoSpaceDE w:val="0"/>
        <w:autoSpaceDN w:val="0"/>
        <w:ind w:firstLine="567"/>
        <w:jc w:val="both"/>
        <w:rPr>
          <w:rFonts w:cs="Times New Roman"/>
          <w:bCs/>
          <w:color w:val="000000" w:themeColor="text1"/>
          <w:szCs w:val="28"/>
        </w:rPr>
      </w:pPr>
      <w:r w:rsidRPr="00447F05">
        <w:rPr>
          <w:rFonts w:cs="Times New Roman"/>
          <w:bCs/>
          <w:color w:val="000000" w:themeColor="text1"/>
          <w:szCs w:val="28"/>
        </w:rPr>
        <w:t xml:space="preserve">Исходя из объема бюджетных ассигнований, предусмотренных в бюджете города на данные цели </w:t>
      </w:r>
      <w:r w:rsidRPr="00447F05">
        <w:rPr>
          <w:rFonts w:cs="Times New Roman"/>
          <w:bCs/>
          <w:szCs w:val="28"/>
        </w:rPr>
        <w:t xml:space="preserve">в </w:t>
      </w:r>
      <w:r w:rsidRPr="00D913A4">
        <w:rPr>
          <w:rFonts w:cs="Times New Roman"/>
          <w:bCs/>
          <w:color w:val="000000" w:themeColor="text1"/>
          <w:szCs w:val="28"/>
        </w:rPr>
        <w:t xml:space="preserve">сумме </w:t>
      </w:r>
      <w:r w:rsidR="00D913A4" w:rsidRPr="00D913A4">
        <w:rPr>
          <w:rFonts w:cs="Times New Roman"/>
          <w:bCs/>
          <w:color w:val="000000" w:themeColor="text1"/>
          <w:szCs w:val="28"/>
        </w:rPr>
        <w:t xml:space="preserve">41 682 404 </w:t>
      </w:r>
      <w:r w:rsidRPr="00D913A4">
        <w:rPr>
          <w:rFonts w:cs="Times New Roman"/>
          <w:bCs/>
          <w:color w:val="000000" w:themeColor="text1"/>
          <w:szCs w:val="28"/>
        </w:rPr>
        <w:t>рублей</w:t>
      </w:r>
      <w:r w:rsidRPr="00447F05">
        <w:rPr>
          <w:rFonts w:cs="Times New Roman"/>
          <w:bCs/>
          <w:szCs w:val="28"/>
        </w:rPr>
        <w:t xml:space="preserve">, </w:t>
      </w:r>
      <w:r w:rsidRPr="00447F05">
        <w:rPr>
          <w:rFonts w:cs="Times New Roman"/>
          <w:bCs/>
          <w:color w:val="000000" w:themeColor="text1"/>
          <w:szCs w:val="28"/>
        </w:rPr>
        <w:t>субсидия будет представлена</w:t>
      </w:r>
      <w:r w:rsidR="00633E20" w:rsidRPr="00447F05">
        <w:rPr>
          <w:rFonts w:cs="Times New Roman"/>
          <w:bCs/>
          <w:color w:val="000000" w:themeColor="text1"/>
          <w:szCs w:val="28"/>
        </w:rPr>
        <w:t xml:space="preserve"> </w:t>
      </w:r>
      <w:r w:rsidR="00D913A4">
        <w:rPr>
          <w:rFonts w:cs="Times New Roman"/>
          <w:bCs/>
          <w:color w:val="000000" w:themeColor="text1"/>
          <w:szCs w:val="28"/>
        </w:rPr>
        <w:t>6</w:t>
      </w:r>
      <w:r w:rsidRPr="00447F05">
        <w:rPr>
          <w:rFonts w:cs="Times New Roman"/>
          <w:bCs/>
          <w:color w:val="000000" w:themeColor="text1"/>
          <w:szCs w:val="28"/>
        </w:rPr>
        <w:t xml:space="preserve"> субъект</w:t>
      </w:r>
      <w:r w:rsidR="008B652E">
        <w:rPr>
          <w:rFonts w:cs="Times New Roman"/>
          <w:bCs/>
          <w:color w:val="000000" w:themeColor="text1"/>
          <w:szCs w:val="28"/>
        </w:rPr>
        <w:t>ам</w:t>
      </w:r>
      <w:r w:rsidRPr="00447F05">
        <w:rPr>
          <w:rFonts w:cs="Times New Roman"/>
          <w:bCs/>
          <w:color w:val="000000" w:themeColor="text1"/>
          <w:szCs w:val="28"/>
        </w:rPr>
        <w:t>.</w:t>
      </w:r>
    </w:p>
    <w:p w:rsidR="002240D5" w:rsidRPr="00447F05" w:rsidRDefault="002240D5" w:rsidP="00FD4437">
      <w:pPr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301F27" w:rsidRPr="00447F05" w:rsidRDefault="00D6514C" w:rsidP="00FD4437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447F05">
        <w:rPr>
          <w:rFonts w:eastAsia="Calibri" w:cs="Times New Roman"/>
          <w:szCs w:val="28"/>
          <w:lang w:eastAsia="ru-RU"/>
        </w:rPr>
        <w:t>Правовым регулированием устанавливаются обязанности для субъектов предпринимательской деятельности, которые влекут следующие</w:t>
      </w:r>
      <w:r w:rsidR="009205C0" w:rsidRPr="00447F05">
        <w:rPr>
          <w:rFonts w:eastAsia="Calibri" w:cs="Times New Roman"/>
          <w:szCs w:val="28"/>
          <w:lang w:eastAsia="ru-RU"/>
        </w:rPr>
        <w:t xml:space="preserve"> </w:t>
      </w:r>
      <w:r w:rsidR="002240D5" w:rsidRPr="00447F05">
        <w:rPr>
          <w:rFonts w:eastAsia="Calibri" w:cs="Times New Roman"/>
          <w:szCs w:val="28"/>
          <w:lang w:eastAsia="ru-RU"/>
        </w:rPr>
        <w:t>информационные издержки</w:t>
      </w:r>
      <w:r w:rsidRPr="00447F05">
        <w:rPr>
          <w:rFonts w:eastAsia="Calibri" w:cs="Times New Roman"/>
          <w:szCs w:val="28"/>
          <w:lang w:eastAsia="ru-RU"/>
        </w:rPr>
        <w:t>:</w:t>
      </w:r>
    </w:p>
    <w:p w:rsidR="00D6514C" w:rsidRPr="00447F05" w:rsidRDefault="00D6514C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- </w:t>
      </w:r>
      <w:r w:rsidR="002240D5" w:rsidRPr="00447F05">
        <w:rPr>
          <w:rFonts w:eastAsia="Times New Roman" w:cs="Times New Roman"/>
          <w:szCs w:val="28"/>
          <w:lang w:eastAsia="ru-RU"/>
        </w:rPr>
        <w:t>расходы на оплату труда</w:t>
      </w:r>
      <w:r w:rsidR="00C26138" w:rsidRPr="00447F05">
        <w:rPr>
          <w:rFonts w:eastAsia="Times New Roman" w:cs="Times New Roman"/>
          <w:szCs w:val="28"/>
          <w:lang w:eastAsia="ru-RU"/>
        </w:rPr>
        <w:t>, включая отчисления во внебюджетные фонды</w:t>
      </w:r>
      <w:r w:rsidR="00F069DF" w:rsidRPr="00447F05">
        <w:rPr>
          <w:rFonts w:eastAsia="Times New Roman" w:cs="Times New Roman"/>
          <w:szCs w:val="28"/>
          <w:lang w:eastAsia="ru-RU"/>
        </w:rPr>
        <w:t xml:space="preserve"> –  </w:t>
      </w:r>
      <w:r w:rsidR="00C73369">
        <w:rPr>
          <w:rFonts w:eastAsia="Times New Roman" w:cs="Times New Roman"/>
          <w:szCs w:val="28"/>
          <w:lang w:eastAsia="ru-RU"/>
        </w:rPr>
        <w:t>50 483,56</w:t>
      </w:r>
      <w:r w:rsidR="009A0A31" w:rsidRPr="00447F05">
        <w:rPr>
          <w:rFonts w:eastAsia="Times New Roman" w:cs="Times New Roman"/>
          <w:szCs w:val="28"/>
          <w:lang w:eastAsia="ru-RU"/>
        </w:rPr>
        <w:t xml:space="preserve"> </w:t>
      </w:r>
      <w:r w:rsidR="00F069DF" w:rsidRPr="00447F05">
        <w:rPr>
          <w:rFonts w:eastAsia="Times New Roman" w:cs="Times New Roman"/>
          <w:szCs w:val="28"/>
          <w:lang w:eastAsia="ru-RU"/>
        </w:rPr>
        <w:t>руб. (</w:t>
      </w:r>
      <w:r w:rsidR="009A0A31" w:rsidRPr="00447F05">
        <w:rPr>
          <w:rFonts w:eastAsia="Times New Roman" w:cs="Times New Roman"/>
          <w:szCs w:val="28"/>
          <w:lang w:eastAsia="ru-RU"/>
        </w:rPr>
        <w:t>10</w:t>
      </w:r>
      <w:r w:rsidR="00C73369">
        <w:rPr>
          <w:rFonts w:eastAsia="Times New Roman" w:cs="Times New Roman"/>
          <w:szCs w:val="28"/>
          <w:lang w:eastAsia="ru-RU"/>
        </w:rPr>
        <w:t>6</w:t>
      </w:r>
      <w:r w:rsidR="00F069DF" w:rsidRPr="00447F05">
        <w:rPr>
          <w:rFonts w:eastAsia="Times New Roman" w:cs="Times New Roman"/>
          <w:szCs w:val="28"/>
          <w:lang w:eastAsia="ru-RU"/>
        </w:rPr>
        <w:t xml:space="preserve"> ч. * </w:t>
      </w:r>
      <w:r w:rsidR="00C73369">
        <w:rPr>
          <w:rFonts w:eastAsia="Times New Roman" w:cs="Times New Roman"/>
          <w:szCs w:val="28"/>
          <w:lang w:eastAsia="ru-RU"/>
        </w:rPr>
        <w:t>476,26</w:t>
      </w:r>
      <w:r w:rsidR="00F069DF" w:rsidRPr="00447F05">
        <w:rPr>
          <w:rFonts w:eastAsia="Times New Roman" w:cs="Times New Roman"/>
          <w:szCs w:val="28"/>
          <w:lang w:eastAsia="ru-RU"/>
        </w:rPr>
        <w:t xml:space="preserve"> руб.);</w:t>
      </w:r>
    </w:p>
    <w:p w:rsidR="00571857" w:rsidRPr="00447F05" w:rsidRDefault="00F069DF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- </w:t>
      </w:r>
      <w:r w:rsidR="002240D5" w:rsidRPr="00447F05">
        <w:rPr>
          <w:rFonts w:eastAsia="Times New Roman" w:cs="Times New Roman"/>
          <w:szCs w:val="28"/>
          <w:lang w:eastAsia="ru-RU"/>
        </w:rPr>
        <w:t>расходные материалы</w:t>
      </w:r>
      <w:r w:rsidRPr="00447F05">
        <w:rPr>
          <w:rFonts w:eastAsia="Times New Roman" w:cs="Times New Roman"/>
          <w:szCs w:val="28"/>
          <w:lang w:eastAsia="ru-RU"/>
        </w:rPr>
        <w:t>, необходимы</w:t>
      </w:r>
      <w:r w:rsidR="002240D5" w:rsidRPr="00447F05">
        <w:rPr>
          <w:rFonts w:eastAsia="Times New Roman" w:cs="Times New Roman"/>
          <w:szCs w:val="28"/>
          <w:lang w:eastAsia="ru-RU"/>
        </w:rPr>
        <w:t>е</w:t>
      </w:r>
      <w:r w:rsidRPr="00447F05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C73369">
        <w:rPr>
          <w:rFonts w:eastAsia="Times New Roman" w:cs="Times New Roman"/>
          <w:szCs w:val="28"/>
          <w:lang w:eastAsia="ru-RU"/>
        </w:rPr>
        <w:t>3 654</w:t>
      </w:r>
      <w:r w:rsidRPr="00447F05">
        <w:rPr>
          <w:rFonts w:eastAsia="Times New Roman" w:cs="Times New Roman"/>
          <w:szCs w:val="28"/>
          <w:lang w:eastAsia="ru-RU"/>
        </w:rPr>
        <w:t xml:space="preserve"> руб. (картридж – </w:t>
      </w:r>
      <w:r w:rsidR="009A0A31" w:rsidRPr="00447F05">
        <w:rPr>
          <w:rFonts w:eastAsia="Times New Roman" w:cs="Times New Roman"/>
          <w:szCs w:val="28"/>
          <w:lang w:eastAsia="ru-RU"/>
        </w:rPr>
        <w:t>1000</w:t>
      </w:r>
      <w:r w:rsidRPr="00447F05">
        <w:rPr>
          <w:rFonts w:eastAsia="Times New Roman" w:cs="Times New Roman"/>
          <w:szCs w:val="28"/>
          <w:lang w:eastAsia="ru-RU"/>
        </w:rPr>
        <w:t xml:space="preserve"> руб.</w:t>
      </w:r>
      <w:r w:rsidR="00C73369">
        <w:rPr>
          <w:rFonts w:eastAsia="Times New Roman" w:cs="Times New Roman"/>
          <w:szCs w:val="28"/>
          <w:lang w:eastAsia="ru-RU"/>
        </w:rPr>
        <w:t xml:space="preserve"> * 3</w:t>
      </w:r>
      <w:r w:rsidRPr="00447F05">
        <w:rPr>
          <w:rFonts w:eastAsia="Times New Roman" w:cs="Times New Roman"/>
          <w:szCs w:val="28"/>
          <w:lang w:eastAsia="ru-RU"/>
        </w:rPr>
        <w:t xml:space="preserve">; бумага А4 – </w:t>
      </w:r>
      <w:r w:rsidR="00C73369">
        <w:rPr>
          <w:rFonts w:eastAsia="Times New Roman" w:cs="Times New Roman"/>
          <w:szCs w:val="28"/>
          <w:lang w:eastAsia="ru-RU"/>
        </w:rPr>
        <w:t>218</w:t>
      </w:r>
      <w:r w:rsidRPr="00447F05">
        <w:rPr>
          <w:rFonts w:eastAsia="Times New Roman" w:cs="Times New Roman"/>
          <w:szCs w:val="28"/>
          <w:lang w:eastAsia="ru-RU"/>
        </w:rPr>
        <w:t xml:space="preserve"> руб.</w:t>
      </w:r>
      <w:r w:rsidR="00C73369">
        <w:rPr>
          <w:rFonts w:eastAsia="Times New Roman" w:cs="Times New Roman"/>
          <w:szCs w:val="28"/>
          <w:lang w:eastAsia="ru-RU"/>
        </w:rPr>
        <w:t xml:space="preserve"> * 3</w:t>
      </w:r>
      <w:r w:rsidRPr="00447F05">
        <w:rPr>
          <w:rFonts w:eastAsia="Times New Roman" w:cs="Times New Roman"/>
          <w:szCs w:val="28"/>
          <w:lang w:eastAsia="ru-RU"/>
        </w:rPr>
        <w:t>)</w:t>
      </w:r>
      <w:r w:rsidR="00571857" w:rsidRPr="00447F05">
        <w:rPr>
          <w:rFonts w:eastAsia="Times New Roman" w:cs="Times New Roman"/>
          <w:szCs w:val="28"/>
          <w:lang w:eastAsia="ru-RU"/>
        </w:rPr>
        <w:t>;</w:t>
      </w:r>
    </w:p>
    <w:p w:rsidR="00F069DF" w:rsidRPr="00447F05" w:rsidRDefault="00571857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C73369">
        <w:rPr>
          <w:rFonts w:eastAsia="Times New Roman" w:cs="Times New Roman"/>
          <w:szCs w:val="28"/>
          <w:lang w:eastAsia="ru-RU"/>
        </w:rPr>
        <w:t>850</w:t>
      </w:r>
      <w:r w:rsidRPr="00447F05">
        <w:rPr>
          <w:rFonts w:eastAsia="Times New Roman" w:cs="Times New Roman"/>
          <w:szCs w:val="28"/>
          <w:lang w:eastAsia="ru-RU"/>
        </w:rPr>
        <w:t xml:space="preserve"> руб. (</w:t>
      </w:r>
      <w:r w:rsidR="00C73369">
        <w:rPr>
          <w:rFonts w:eastAsia="Times New Roman" w:cs="Times New Roman"/>
          <w:szCs w:val="28"/>
          <w:lang w:eastAsia="ru-RU"/>
        </w:rPr>
        <w:t>34 поезд</w:t>
      </w:r>
      <w:r w:rsidR="004231BB">
        <w:rPr>
          <w:rFonts w:eastAsia="Times New Roman" w:cs="Times New Roman"/>
          <w:szCs w:val="28"/>
          <w:lang w:eastAsia="ru-RU"/>
        </w:rPr>
        <w:t>ки</w:t>
      </w:r>
      <w:r w:rsidR="00C73369">
        <w:rPr>
          <w:rFonts w:eastAsia="Times New Roman" w:cs="Times New Roman"/>
          <w:szCs w:val="28"/>
          <w:lang w:eastAsia="ru-RU"/>
        </w:rPr>
        <w:t xml:space="preserve"> * 2</w:t>
      </w:r>
      <w:r w:rsidRPr="00447F05">
        <w:rPr>
          <w:rFonts w:eastAsia="Times New Roman" w:cs="Times New Roman"/>
          <w:szCs w:val="28"/>
          <w:lang w:eastAsia="ru-RU"/>
        </w:rPr>
        <w:t>5 руб.)</w:t>
      </w:r>
      <w:r w:rsidR="00F069DF" w:rsidRPr="00447F05">
        <w:rPr>
          <w:rFonts w:eastAsia="Times New Roman" w:cs="Times New Roman"/>
          <w:szCs w:val="28"/>
          <w:lang w:eastAsia="ru-RU"/>
        </w:rPr>
        <w:t>.</w:t>
      </w:r>
    </w:p>
    <w:p w:rsidR="00B23C09" w:rsidRPr="00C73369" w:rsidRDefault="00B23C09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на одного субъекта составит </w:t>
      </w:r>
      <w:r w:rsidR="0089356C" w:rsidRPr="00447F05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C73369">
        <w:rPr>
          <w:szCs w:val="28"/>
        </w:rPr>
        <w:t>54 987,56</w:t>
      </w:r>
      <w:r w:rsidR="0089356C" w:rsidRPr="00447F05">
        <w:rPr>
          <w:szCs w:val="28"/>
        </w:rPr>
        <w:t xml:space="preserve"> </w:t>
      </w:r>
      <w:r w:rsidRPr="00447F05">
        <w:rPr>
          <w:rFonts w:eastAsia="Times New Roman" w:cs="Times New Roman"/>
          <w:szCs w:val="28"/>
          <w:lang w:eastAsia="ru-RU"/>
        </w:rPr>
        <w:t>руб</w:t>
      </w:r>
      <w:r w:rsidR="009A0A31" w:rsidRPr="00447F05">
        <w:rPr>
          <w:rFonts w:eastAsia="Times New Roman" w:cs="Times New Roman"/>
          <w:szCs w:val="28"/>
          <w:lang w:eastAsia="ru-RU"/>
        </w:rPr>
        <w:t>лей в год</w:t>
      </w:r>
      <w:r w:rsidR="00C73369">
        <w:rPr>
          <w:rFonts w:eastAsia="Times New Roman" w:cs="Times New Roman"/>
          <w:szCs w:val="28"/>
          <w:lang w:eastAsia="ru-RU"/>
        </w:rPr>
        <w:t xml:space="preserve">, на </w:t>
      </w:r>
      <w:r w:rsidR="00696350">
        <w:rPr>
          <w:rFonts w:cs="Times New Roman"/>
          <w:szCs w:val="28"/>
        </w:rPr>
        <w:t xml:space="preserve">6 </w:t>
      </w:r>
      <w:r w:rsidR="00C73369" w:rsidRPr="00C73369">
        <w:rPr>
          <w:rFonts w:cs="Times New Roman"/>
          <w:szCs w:val="28"/>
        </w:rPr>
        <w:t xml:space="preserve">получателей субсидии – </w:t>
      </w:r>
      <w:r w:rsidR="00696350">
        <w:rPr>
          <w:rFonts w:cs="Times New Roman"/>
          <w:szCs w:val="28"/>
        </w:rPr>
        <w:t>329 925,36</w:t>
      </w:r>
      <w:r w:rsidR="00C73369" w:rsidRPr="00C73369">
        <w:rPr>
          <w:rFonts w:cs="Times New Roman"/>
          <w:szCs w:val="28"/>
        </w:rPr>
        <w:t xml:space="preserve"> руб</w:t>
      </w:r>
      <w:r w:rsidR="00696350">
        <w:rPr>
          <w:rFonts w:cs="Times New Roman"/>
          <w:szCs w:val="28"/>
        </w:rPr>
        <w:t>лей</w:t>
      </w:r>
      <w:r w:rsidR="004231BB">
        <w:rPr>
          <w:rFonts w:cs="Times New Roman"/>
          <w:szCs w:val="28"/>
        </w:rPr>
        <w:t xml:space="preserve"> </w:t>
      </w:r>
      <w:r w:rsidR="00C73369" w:rsidRPr="00C73369">
        <w:rPr>
          <w:rFonts w:cs="Times New Roman"/>
          <w:szCs w:val="28"/>
        </w:rPr>
        <w:t>в год</w:t>
      </w:r>
      <w:r w:rsidR="00C73369">
        <w:rPr>
          <w:rFonts w:cs="Times New Roman"/>
          <w:szCs w:val="28"/>
        </w:rPr>
        <w:t>.</w:t>
      </w:r>
    </w:p>
    <w:p w:rsidR="007E649C" w:rsidRPr="00447F05" w:rsidRDefault="007E649C" w:rsidP="00BE5786">
      <w:pPr>
        <w:ind w:firstLine="567"/>
        <w:jc w:val="both"/>
        <w:rPr>
          <w:rFonts w:eastAsia="Calibri" w:cs="Times New Roman"/>
          <w:szCs w:val="28"/>
        </w:rPr>
      </w:pPr>
      <w:r w:rsidRPr="00447F05">
        <w:rPr>
          <w:rFonts w:eastAsia="Calibri" w:cs="Times New Roman"/>
          <w:szCs w:val="28"/>
        </w:rPr>
        <w:t xml:space="preserve">Установленные обязанности экономически обоснованы, исходя </w:t>
      </w:r>
      <w:r w:rsidR="009205C0" w:rsidRPr="00447F05">
        <w:rPr>
          <w:rFonts w:eastAsia="Calibri" w:cs="Times New Roman"/>
          <w:szCs w:val="28"/>
        </w:rPr>
        <w:t xml:space="preserve">                                        </w:t>
      </w:r>
      <w:r w:rsidRPr="00447F05">
        <w:rPr>
          <w:rFonts w:eastAsia="Calibri" w:cs="Times New Roman"/>
          <w:szCs w:val="28"/>
        </w:rPr>
        <w:t>из представленных в отчете расчетов</w:t>
      </w:r>
      <w:r w:rsidR="001F59BD" w:rsidRPr="00447F05">
        <w:rPr>
          <w:rFonts w:eastAsia="Calibri" w:cs="Times New Roman"/>
          <w:szCs w:val="28"/>
        </w:rPr>
        <w:t xml:space="preserve">, </w:t>
      </w:r>
      <w:r w:rsidR="00854045" w:rsidRPr="00447F05">
        <w:rPr>
          <w:rFonts w:eastAsia="Calibri" w:cs="Times New Roman"/>
          <w:szCs w:val="28"/>
        </w:rPr>
        <w:t>расходы</w:t>
      </w:r>
      <w:r w:rsidR="001F59BD" w:rsidRPr="00447F05">
        <w:rPr>
          <w:rFonts w:eastAsia="Calibri" w:cs="Times New Roman"/>
          <w:szCs w:val="28"/>
        </w:rPr>
        <w:t xml:space="preserve"> </w:t>
      </w:r>
      <w:r w:rsidR="00C73369">
        <w:rPr>
          <w:rFonts w:eastAsia="Calibri" w:cs="Times New Roman"/>
          <w:szCs w:val="28"/>
        </w:rPr>
        <w:t xml:space="preserve">составляют </w:t>
      </w:r>
      <w:r w:rsidR="00696350">
        <w:rPr>
          <w:rFonts w:eastAsia="Calibri" w:cs="Times New Roman"/>
          <w:szCs w:val="28"/>
        </w:rPr>
        <w:t>0,8%</w:t>
      </w:r>
      <w:r w:rsidR="009205C0" w:rsidRPr="00447F05">
        <w:rPr>
          <w:rFonts w:eastAsia="Calibri" w:cs="Times New Roman"/>
          <w:szCs w:val="28"/>
        </w:rPr>
        <w:t xml:space="preserve"> </w:t>
      </w:r>
      <w:r w:rsidR="001F59BD" w:rsidRPr="00447F05">
        <w:rPr>
          <w:rFonts w:eastAsia="Calibri" w:cs="Times New Roman"/>
          <w:szCs w:val="28"/>
        </w:rPr>
        <w:t xml:space="preserve">к </w:t>
      </w:r>
      <w:r w:rsidR="00854045" w:rsidRPr="00447F05">
        <w:rPr>
          <w:rFonts w:eastAsia="Calibri" w:cs="Times New Roman"/>
          <w:szCs w:val="28"/>
        </w:rPr>
        <w:t xml:space="preserve">общему </w:t>
      </w:r>
      <w:r w:rsidR="009A0A31" w:rsidRPr="00447F05">
        <w:rPr>
          <w:rFonts w:eastAsia="Calibri" w:cs="Times New Roman"/>
          <w:szCs w:val="28"/>
        </w:rPr>
        <w:t>объему</w:t>
      </w:r>
      <w:r w:rsidR="00854045" w:rsidRPr="00447F05">
        <w:rPr>
          <w:rFonts w:eastAsia="Calibri" w:cs="Times New Roman"/>
          <w:szCs w:val="28"/>
        </w:rPr>
        <w:t xml:space="preserve"> </w:t>
      </w:r>
      <w:r w:rsidR="009A0A31" w:rsidRPr="00447F05">
        <w:rPr>
          <w:rFonts w:eastAsia="Calibri" w:cs="Times New Roman"/>
          <w:szCs w:val="28"/>
        </w:rPr>
        <w:t>представляем</w:t>
      </w:r>
      <w:r w:rsidR="0089356C" w:rsidRPr="00447F05">
        <w:rPr>
          <w:rFonts w:eastAsia="Calibri" w:cs="Times New Roman"/>
          <w:szCs w:val="28"/>
        </w:rPr>
        <w:t>ой</w:t>
      </w:r>
      <w:r w:rsidR="009A0A31" w:rsidRPr="00447F05">
        <w:rPr>
          <w:rFonts w:eastAsia="Calibri" w:cs="Times New Roman"/>
          <w:szCs w:val="28"/>
        </w:rPr>
        <w:t xml:space="preserve"> субсиди</w:t>
      </w:r>
      <w:r w:rsidR="0089356C" w:rsidRPr="00447F05">
        <w:rPr>
          <w:rFonts w:eastAsia="Calibri" w:cs="Times New Roman"/>
          <w:szCs w:val="28"/>
        </w:rPr>
        <w:t>и</w:t>
      </w:r>
      <w:r w:rsidRPr="00447F05">
        <w:rPr>
          <w:rFonts w:eastAsia="Calibri" w:cs="Times New Roman"/>
          <w:szCs w:val="28"/>
        </w:rPr>
        <w:t>.</w:t>
      </w:r>
    </w:p>
    <w:p w:rsidR="009577C3" w:rsidRPr="00447F05" w:rsidRDefault="009577C3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447F05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696350">
        <w:rPr>
          <w:rFonts w:eastAsia="Times New Roman" w:cs="Times New Roman"/>
          <w:szCs w:val="28"/>
          <w:lang w:eastAsia="ru-RU"/>
        </w:rPr>
        <w:t>11</w:t>
      </w:r>
      <w:r w:rsidRPr="00447F05">
        <w:rPr>
          <w:rFonts w:eastAsia="Times New Roman" w:cs="Times New Roman"/>
          <w:szCs w:val="28"/>
          <w:lang w:eastAsia="ru-RU"/>
        </w:rPr>
        <w:t>»</w:t>
      </w:r>
      <w:r w:rsidR="00B82793" w:rsidRPr="00447F05">
        <w:rPr>
          <w:rFonts w:eastAsia="Times New Roman" w:cs="Times New Roman"/>
          <w:szCs w:val="28"/>
          <w:lang w:eastAsia="ru-RU"/>
        </w:rPr>
        <w:t xml:space="preserve"> </w:t>
      </w:r>
      <w:r w:rsidR="00696350">
        <w:rPr>
          <w:rFonts w:eastAsia="Times New Roman" w:cs="Times New Roman"/>
          <w:szCs w:val="28"/>
          <w:lang w:eastAsia="ru-RU"/>
        </w:rPr>
        <w:t>января</w:t>
      </w:r>
      <w:r w:rsidR="00B82793" w:rsidRPr="00447F05">
        <w:rPr>
          <w:rFonts w:eastAsia="Times New Roman" w:cs="Times New Roman"/>
          <w:szCs w:val="28"/>
          <w:lang w:eastAsia="ru-RU"/>
        </w:rPr>
        <w:t xml:space="preserve"> </w:t>
      </w:r>
      <w:r w:rsidRPr="00447F05">
        <w:rPr>
          <w:rFonts w:eastAsia="Times New Roman" w:cs="Times New Roman"/>
          <w:szCs w:val="28"/>
          <w:lang w:eastAsia="ru-RU"/>
        </w:rPr>
        <w:t>20</w:t>
      </w:r>
      <w:r w:rsidR="00B82793" w:rsidRPr="00447F05">
        <w:rPr>
          <w:rFonts w:eastAsia="Times New Roman" w:cs="Times New Roman"/>
          <w:szCs w:val="28"/>
          <w:lang w:eastAsia="ru-RU"/>
        </w:rPr>
        <w:t>1</w:t>
      </w:r>
      <w:r w:rsidR="00696350">
        <w:rPr>
          <w:rFonts w:eastAsia="Times New Roman" w:cs="Times New Roman"/>
          <w:szCs w:val="28"/>
          <w:lang w:eastAsia="ru-RU"/>
        </w:rPr>
        <w:t>9</w:t>
      </w:r>
      <w:r w:rsidR="00B82793" w:rsidRPr="00447F05">
        <w:rPr>
          <w:rFonts w:eastAsia="Times New Roman" w:cs="Times New Roman"/>
          <w:szCs w:val="28"/>
          <w:lang w:eastAsia="ru-RU"/>
        </w:rPr>
        <w:t xml:space="preserve"> </w:t>
      </w:r>
      <w:r w:rsidRPr="00447F05">
        <w:rPr>
          <w:rFonts w:eastAsia="Times New Roman" w:cs="Times New Roman"/>
          <w:szCs w:val="28"/>
          <w:lang w:eastAsia="ru-RU"/>
        </w:rPr>
        <w:t>года.</w:t>
      </w:r>
    </w:p>
    <w:p w:rsidR="006F56B7" w:rsidRPr="00447F05" w:rsidRDefault="006F56B7" w:rsidP="00696350">
      <w:pPr>
        <w:ind w:firstLine="567"/>
        <w:contextualSpacing/>
        <w:jc w:val="both"/>
        <w:rPr>
          <w:rFonts w:cs="Times New Roman"/>
          <w:szCs w:val="28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Кроме того, для привлечения </w:t>
      </w:r>
      <w:r w:rsidRPr="00447F05">
        <w:rPr>
          <w:rFonts w:cs="Times New Roman"/>
          <w:szCs w:val="28"/>
        </w:rPr>
        <w:t xml:space="preserve">субъектов предпринимательской </w:t>
      </w:r>
      <w:r w:rsidR="00463E34">
        <w:rPr>
          <w:rFonts w:cs="Times New Roman"/>
          <w:szCs w:val="28"/>
        </w:rPr>
        <w:t xml:space="preserve">                                          </w:t>
      </w:r>
      <w:r w:rsidRPr="00447F05">
        <w:rPr>
          <w:rFonts w:cs="Times New Roman"/>
          <w:szCs w:val="28"/>
        </w:rPr>
        <w:t xml:space="preserve">и инвестиционной деятельности при проведении оценки регулирующего воздействия информация об ОРВ </w:t>
      </w:r>
      <w:r w:rsidR="00011932" w:rsidRPr="00447F05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  <w:r w:rsidR="00011932" w:rsidRPr="00447F05">
        <w:rPr>
          <w:rFonts w:cs="Times New Roman"/>
          <w:szCs w:val="28"/>
        </w:rPr>
        <w:t xml:space="preserve"> </w:t>
      </w:r>
      <w:r w:rsidRPr="00447F05">
        <w:rPr>
          <w:rFonts w:cs="Times New Roman"/>
          <w:szCs w:val="28"/>
        </w:rPr>
        <w:t>размещена на портале проектов нормативных правовых актов (</w:t>
      </w:r>
      <w:hyperlink r:id="rId10" w:history="1">
        <w:r w:rsidRPr="00447F05">
          <w:rPr>
            <w:rFonts w:cs="Times New Roman"/>
            <w:szCs w:val="28"/>
          </w:rPr>
          <w:t>http://regulation.admhmao.ru</w:t>
        </w:r>
      </w:hyperlink>
      <w:r w:rsidRPr="00447F05">
        <w:rPr>
          <w:rFonts w:cs="Times New Roman"/>
          <w:szCs w:val="28"/>
        </w:rPr>
        <w:t>).</w:t>
      </w:r>
    </w:p>
    <w:p w:rsidR="00696350" w:rsidRDefault="00816DE4" w:rsidP="00696350">
      <w:pPr>
        <w:ind w:firstLine="567"/>
        <w:jc w:val="both"/>
        <w:rPr>
          <w:rFonts w:eastAsia="Times New Roman"/>
          <w:szCs w:val="24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Разработчиком проведены публичные консультации по проекту акта                       в период с </w:t>
      </w:r>
      <w:r w:rsidR="00696350" w:rsidRPr="00447F05">
        <w:rPr>
          <w:rFonts w:eastAsia="Times New Roman" w:cs="Times New Roman"/>
          <w:szCs w:val="28"/>
          <w:lang w:eastAsia="ru-RU"/>
        </w:rPr>
        <w:t>«</w:t>
      </w:r>
      <w:r w:rsidR="00696350">
        <w:rPr>
          <w:rFonts w:eastAsia="Times New Roman" w:cs="Times New Roman"/>
          <w:szCs w:val="28"/>
          <w:lang w:eastAsia="ru-RU"/>
        </w:rPr>
        <w:t>11</w:t>
      </w:r>
      <w:r w:rsidR="00696350" w:rsidRPr="00447F05">
        <w:rPr>
          <w:rFonts w:eastAsia="Times New Roman" w:cs="Times New Roman"/>
          <w:szCs w:val="28"/>
          <w:lang w:eastAsia="ru-RU"/>
        </w:rPr>
        <w:t xml:space="preserve">» </w:t>
      </w:r>
      <w:r w:rsidR="00696350">
        <w:rPr>
          <w:rFonts w:eastAsia="Times New Roman" w:cs="Times New Roman"/>
          <w:szCs w:val="28"/>
          <w:lang w:eastAsia="ru-RU"/>
        </w:rPr>
        <w:t>января</w:t>
      </w:r>
      <w:r w:rsidR="00696350" w:rsidRPr="00447F05">
        <w:rPr>
          <w:rFonts w:eastAsia="Times New Roman" w:cs="Times New Roman"/>
          <w:szCs w:val="28"/>
          <w:lang w:eastAsia="ru-RU"/>
        </w:rPr>
        <w:t xml:space="preserve"> 201</w:t>
      </w:r>
      <w:r w:rsidR="00696350">
        <w:rPr>
          <w:rFonts w:eastAsia="Times New Roman" w:cs="Times New Roman"/>
          <w:szCs w:val="28"/>
          <w:lang w:eastAsia="ru-RU"/>
        </w:rPr>
        <w:t>9</w:t>
      </w:r>
      <w:r w:rsidR="00696350" w:rsidRPr="00447F05">
        <w:rPr>
          <w:rFonts w:eastAsia="Times New Roman" w:cs="Times New Roman"/>
          <w:szCs w:val="28"/>
          <w:lang w:eastAsia="ru-RU"/>
        </w:rPr>
        <w:t xml:space="preserve"> года</w:t>
      </w:r>
      <w:r w:rsidRPr="00447F05">
        <w:rPr>
          <w:rFonts w:eastAsia="Times New Roman" w:cs="Times New Roman"/>
          <w:szCs w:val="28"/>
          <w:lang w:eastAsia="ru-RU"/>
        </w:rPr>
        <w:t xml:space="preserve"> по </w:t>
      </w:r>
      <w:r w:rsidR="00696350" w:rsidRPr="00447F05">
        <w:rPr>
          <w:rFonts w:eastAsia="Times New Roman" w:cs="Times New Roman"/>
          <w:szCs w:val="28"/>
          <w:lang w:eastAsia="ru-RU"/>
        </w:rPr>
        <w:t>«</w:t>
      </w:r>
      <w:r w:rsidR="00696350">
        <w:rPr>
          <w:rFonts w:eastAsia="Times New Roman" w:cs="Times New Roman"/>
          <w:szCs w:val="28"/>
          <w:lang w:eastAsia="ru-RU"/>
        </w:rPr>
        <w:t>08</w:t>
      </w:r>
      <w:r w:rsidR="00696350" w:rsidRPr="00447F05">
        <w:rPr>
          <w:rFonts w:eastAsia="Times New Roman" w:cs="Times New Roman"/>
          <w:szCs w:val="28"/>
          <w:lang w:eastAsia="ru-RU"/>
        </w:rPr>
        <w:t xml:space="preserve">» </w:t>
      </w:r>
      <w:r w:rsidR="00696350">
        <w:rPr>
          <w:rFonts w:eastAsia="Times New Roman" w:cs="Times New Roman"/>
          <w:szCs w:val="28"/>
          <w:lang w:eastAsia="ru-RU"/>
        </w:rPr>
        <w:t>февраля</w:t>
      </w:r>
      <w:r w:rsidR="00696350" w:rsidRPr="00447F05">
        <w:rPr>
          <w:rFonts w:eastAsia="Times New Roman" w:cs="Times New Roman"/>
          <w:szCs w:val="28"/>
          <w:lang w:eastAsia="ru-RU"/>
        </w:rPr>
        <w:t xml:space="preserve"> 201</w:t>
      </w:r>
      <w:r w:rsidR="00696350">
        <w:rPr>
          <w:rFonts w:eastAsia="Times New Roman" w:cs="Times New Roman"/>
          <w:szCs w:val="28"/>
          <w:lang w:eastAsia="ru-RU"/>
        </w:rPr>
        <w:t>9</w:t>
      </w:r>
      <w:r w:rsidR="00696350" w:rsidRPr="00447F05">
        <w:rPr>
          <w:rFonts w:eastAsia="Times New Roman" w:cs="Times New Roman"/>
          <w:szCs w:val="28"/>
          <w:lang w:eastAsia="ru-RU"/>
        </w:rPr>
        <w:t xml:space="preserve"> года</w:t>
      </w:r>
      <w:r w:rsidR="00696350">
        <w:rPr>
          <w:rFonts w:eastAsia="Times New Roman" w:cs="Times New Roman"/>
          <w:szCs w:val="28"/>
          <w:lang w:eastAsia="ru-RU"/>
        </w:rPr>
        <w:t>.</w:t>
      </w:r>
      <w:r w:rsidR="00696350" w:rsidRPr="006A62DE">
        <w:rPr>
          <w:rFonts w:eastAsia="Times New Roman"/>
          <w:szCs w:val="24"/>
          <w:lang w:eastAsia="ru-RU"/>
        </w:rPr>
        <w:t xml:space="preserve"> </w:t>
      </w:r>
    </w:p>
    <w:p w:rsidR="00696350" w:rsidRDefault="00696350" w:rsidP="00696350">
      <w:pPr>
        <w:ind w:firstLine="567"/>
        <w:jc w:val="both"/>
        <w:rPr>
          <w:rFonts w:eastAsia="Times New Roman"/>
          <w:szCs w:val="24"/>
          <w:lang w:eastAsia="ru-RU"/>
        </w:rPr>
      </w:pPr>
    </w:p>
    <w:p w:rsidR="00C95F74" w:rsidRPr="006A62DE" w:rsidRDefault="00C95F74" w:rsidP="00696350">
      <w:pPr>
        <w:ind w:firstLine="567"/>
        <w:jc w:val="both"/>
        <w:rPr>
          <w:rFonts w:eastAsia="Times New Roman"/>
          <w:szCs w:val="24"/>
          <w:lang w:eastAsia="ru-RU"/>
        </w:rPr>
      </w:pPr>
      <w:r w:rsidRPr="006A62DE">
        <w:rPr>
          <w:rFonts w:eastAsia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:rsidR="00696350" w:rsidRPr="00696350" w:rsidRDefault="00696350" w:rsidP="00696350">
      <w:pPr>
        <w:ind w:firstLine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696350">
        <w:rPr>
          <w:rFonts w:cs="Times New Roman"/>
          <w:szCs w:val="28"/>
        </w:rPr>
        <w:t>Обществу с ограниченной ответственностью «Управляющая компания ДЕЗ Централь</w:t>
      </w:r>
      <w:r>
        <w:rPr>
          <w:rFonts w:cs="Times New Roman"/>
          <w:szCs w:val="28"/>
        </w:rPr>
        <w:t>ного жилого района»;</w:t>
      </w:r>
    </w:p>
    <w:p w:rsidR="00696350" w:rsidRDefault="00696350" w:rsidP="00696350">
      <w:pPr>
        <w:ind w:firstLine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696350">
        <w:rPr>
          <w:rFonts w:cs="Times New Roman"/>
          <w:szCs w:val="28"/>
        </w:rPr>
        <w:t>Обществу с ограниченной ответственностью «Управляющая компания ДЕЗ Восточного жилого района»</w:t>
      </w:r>
      <w:r>
        <w:rPr>
          <w:rFonts w:cs="Times New Roman"/>
          <w:szCs w:val="28"/>
        </w:rPr>
        <w:t>;</w:t>
      </w:r>
    </w:p>
    <w:p w:rsidR="00696350" w:rsidRDefault="00696350" w:rsidP="00696350">
      <w:pPr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F72DAD">
        <w:rPr>
          <w:rFonts w:cs="Times New Roman"/>
          <w:szCs w:val="28"/>
        </w:rPr>
        <w:t>Обществу с ограниченной ответственностью «СИБЖИЛСЕРВИС»</w:t>
      </w:r>
      <w:r>
        <w:rPr>
          <w:rFonts w:cs="Times New Roman"/>
          <w:szCs w:val="28"/>
        </w:rPr>
        <w:t>;</w:t>
      </w:r>
      <w:r w:rsidRPr="00F72DAD">
        <w:rPr>
          <w:rFonts w:cs="Times New Roman"/>
          <w:szCs w:val="28"/>
        </w:rPr>
        <w:t xml:space="preserve"> </w:t>
      </w:r>
    </w:p>
    <w:p w:rsidR="00696350" w:rsidRPr="00F72DAD" w:rsidRDefault="00696350" w:rsidP="00696350">
      <w:pPr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F72DAD">
        <w:rPr>
          <w:rFonts w:cs="Times New Roman"/>
          <w:szCs w:val="28"/>
        </w:rPr>
        <w:t>Обществу с ограниченной ответственностью «Стандарт плюс»</w:t>
      </w:r>
      <w:r>
        <w:rPr>
          <w:rFonts w:cs="Times New Roman"/>
          <w:szCs w:val="28"/>
        </w:rPr>
        <w:t>;</w:t>
      </w:r>
    </w:p>
    <w:p w:rsidR="00696350" w:rsidRDefault="00696350" w:rsidP="00696350">
      <w:pPr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696350">
        <w:rPr>
          <w:rFonts w:cs="Times New Roman"/>
          <w:szCs w:val="28"/>
        </w:rPr>
        <w:t>Сургутскому городскому муниципальному предприятию «Тепловик»</w:t>
      </w:r>
      <w:r>
        <w:rPr>
          <w:rFonts w:cs="Times New Roman"/>
          <w:szCs w:val="28"/>
        </w:rPr>
        <w:t>;</w:t>
      </w:r>
      <w:r w:rsidRPr="00696350">
        <w:rPr>
          <w:rFonts w:cs="Times New Roman"/>
          <w:szCs w:val="28"/>
        </w:rPr>
        <w:t xml:space="preserve"> </w:t>
      </w:r>
    </w:p>
    <w:p w:rsidR="00696350" w:rsidRPr="00F72DAD" w:rsidRDefault="00696350" w:rsidP="00696350">
      <w:pPr>
        <w:ind w:firstLine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Pr="00F72DAD">
        <w:rPr>
          <w:rFonts w:cs="Times New Roman"/>
          <w:szCs w:val="28"/>
        </w:rPr>
        <w:t>Сургутскому городскому муниципальному предприятию «</w:t>
      </w:r>
      <w:r>
        <w:rPr>
          <w:rFonts w:cs="Times New Roman"/>
          <w:szCs w:val="28"/>
        </w:rPr>
        <w:t>Городские тепловые сети»;</w:t>
      </w:r>
    </w:p>
    <w:p w:rsidR="00696350" w:rsidRPr="00F72DAD" w:rsidRDefault="00696350" w:rsidP="00696350">
      <w:pPr>
        <w:ind w:firstLine="36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F72DAD">
        <w:rPr>
          <w:rFonts w:eastAsia="Times New Roman" w:cs="Times New Roman"/>
          <w:szCs w:val="28"/>
          <w:lang w:eastAsia="ru-RU"/>
        </w:rPr>
        <w:t>Союзу «Сургутская торгово-промышленная палата»</w:t>
      </w:r>
      <w:r>
        <w:rPr>
          <w:rFonts w:eastAsia="Times New Roman" w:cs="Times New Roman"/>
          <w:szCs w:val="28"/>
          <w:lang w:eastAsia="ru-RU"/>
        </w:rPr>
        <w:t>.</w:t>
      </w:r>
    </w:p>
    <w:p w:rsidR="00D561D0" w:rsidRPr="00137DB0" w:rsidRDefault="00D561D0" w:rsidP="00D561D0">
      <w:pPr>
        <w:rPr>
          <w:rFonts w:eastAsia="Times New Roman"/>
          <w:szCs w:val="24"/>
          <w:lang w:eastAsia="ru-RU"/>
        </w:rPr>
      </w:pPr>
    </w:p>
    <w:p w:rsidR="00CB2B4F" w:rsidRDefault="00696350" w:rsidP="00CB2B4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3728C"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получены </w:t>
      </w:r>
      <w:r>
        <w:rPr>
          <w:rFonts w:eastAsia="Times New Roman" w:cs="Times New Roman"/>
          <w:szCs w:val="28"/>
          <w:lang w:eastAsia="ru-RU"/>
        </w:rPr>
        <w:t>5</w:t>
      </w:r>
      <w:r w:rsidRPr="00C3728C">
        <w:rPr>
          <w:rFonts w:eastAsia="Times New Roman" w:cs="Times New Roman"/>
          <w:szCs w:val="28"/>
          <w:lang w:eastAsia="ru-RU"/>
        </w:rPr>
        <w:t xml:space="preserve"> отзыв</w:t>
      </w:r>
      <w:r>
        <w:rPr>
          <w:rFonts w:eastAsia="Times New Roman" w:cs="Times New Roman"/>
          <w:szCs w:val="28"/>
          <w:lang w:eastAsia="ru-RU"/>
        </w:rPr>
        <w:t>ов</w:t>
      </w:r>
      <w:r w:rsidRPr="00C3728C">
        <w:rPr>
          <w:rFonts w:eastAsia="Times New Roman" w:cs="Times New Roman"/>
          <w:szCs w:val="28"/>
          <w:lang w:eastAsia="ru-RU"/>
        </w:rPr>
        <w:t xml:space="preserve">               от их участников, в том числе:</w:t>
      </w:r>
    </w:p>
    <w:p w:rsidR="00696350" w:rsidRPr="00C3728C" w:rsidRDefault="00696350" w:rsidP="00CB2B4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3728C">
        <w:rPr>
          <w:rFonts w:eastAsia="Times New Roman" w:cs="Times New Roman"/>
          <w:szCs w:val="28"/>
          <w:lang w:eastAsia="ru-RU"/>
        </w:rPr>
        <w:t xml:space="preserve">- в 1 </w:t>
      </w:r>
      <w:r w:rsidRPr="006C3BD2">
        <w:rPr>
          <w:rFonts w:eastAsia="Times New Roman" w:cs="Times New Roman"/>
          <w:szCs w:val="28"/>
          <w:lang w:eastAsia="ru-RU"/>
        </w:rPr>
        <w:t>отзыве (</w:t>
      </w:r>
      <w:r w:rsidR="006C3BD2" w:rsidRPr="006C3BD2">
        <w:rPr>
          <w:rFonts w:eastAsia="Times New Roman" w:cs="Times New Roman"/>
          <w:szCs w:val="28"/>
          <w:lang w:eastAsia="ru-RU"/>
        </w:rPr>
        <w:t>СГМУП «Тепловик»</w:t>
      </w:r>
      <w:r w:rsidRPr="006C3BD2">
        <w:rPr>
          <w:rFonts w:eastAsia="Times New Roman"/>
          <w:szCs w:val="28"/>
          <w:lang w:eastAsia="ru-RU"/>
        </w:rPr>
        <w:t>)</w:t>
      </w:r>
      <w:r w:rsidRPr="006C3BD2">
        <w:rPr>
          <w:rFonts w:cs="Times New Roman"/>
          <w:szCs w:val="28"/>
        </w:rPr>
        <w:t xml:space="preserve"> </w:t>
      </w:r>
      <w:r w:rsidRPr="00C3728C">
        <w:rPr>
          <w:rFonts w:eastAsia="Times New Roman" w:cs="Times New Roman"/>
          <w:szCs w:val="28"/>
          <w:lang w:eastAsia="ru-RU"/>
        </w:rPr>
        <w:t xml:space="preserve">содержалось </w:t>
      </w:r>
      <w:r>
        <w:rPr>
          <w:rFonts w:eastAsia="Times New Roman" w:cs="Times New Roman"/>
          <w:szCs w:val="28"/>
          <w:lang w:eastAsia="ru-RU"/>
        </w:rPr>
        <w:t>1</w:t>
      </w:r>
      <w:r w:rsidRPr="00C3728C">
        <w:rPr>
          <w:rFonts w:eastAsia="Times New Roman" w:cs="Times New Roman"/>
          <w:szCs w:val="28"/>
          <w:lang w:eastAsia="ru-RU"/>
        </w:rPr>
        <w:t xml:space="preserve"> замечани</w:t>
      </w:r>
      <w:r>
        <w:rPr>
          <w:rFonts w:eastAsia="Times New Roman" w:cs="Times New Roman"/>
          <w:szCs w:val="28"/>
          <w:lang w:eastAsia="ru-RU"/>
        </w:rPr>
        <w:t>е</w:t>
      </w:r>
      <w:r w:rsidRPr="00C3728C">
        <w:rPr>
          <w:rFonts w:eastAsia="Times New Roman" w:cs="Times New Roman"/>
          <w:szCs w:val="28"/>
          <w:lang w:eastAsia="ru-RU"/>
        </w:rPr>
        <w:t xml:space="preserve"> (предложени</w:t>
      </w:r>
      <w:r>
        <w:rPr>
          <w:rFonts w:eastAsia="Times New Roman" w:cs="Times New Roman"/>
          <w:szCs w:val="28"/>
          <w:lang w:eastAsia="ru-RU"/>
        </w:rPr>
        <w:t>е</w:t>
      </w:r>
      <w:r w:rsidRPr="00C3728C">
        <w:rPr>
          <w:rFonts w:eastAsia="Times New Roman" w:cs="Times New Roman"/>
          <w:szCs w:val="28"/>
          <w:lang w:eastAsia="ru-RU"/>
        </w:rPr>
        <w:t>), котор</w:t>
      </w:r>
      <w:r>
        <w:rPr>
          <w:rFonts w:eastAsia="Times New Roman" w:cs="Times New Roman"/>
          <w:szCs w:val="28"/>
          <w:lang w:eastAsia="ru-RU"/>
        </w:rPr>
        <w:t>ое</w:t>
      </w:r>
      <w:r w:rsidRPr="00C3728C">
        <w:rPr>
          <w:rFonts w:eastAsia="Times New Roman" w:cs="Times New Roman"/>
          <w:szCs w:val="28"/>
          <w:lang w:eastAsia="ru-RU"/>
        </w:rPr>
        <w:t xml:space="preserve"> принят</w:t>
      </w:r>
      <w:r>
        <w:rPr>
          <w:rFonts w:eastAsia="Times New Roman" w:cs="Times New Roman"/>
          <w:szCs w:val="28"/>
          <w:lang w:eastAsia="ru-RU"/>
        </w:rPr>
        <w:t>о</w:t>
      </w:r>
      <w:r w:rsidRPr="00C3728C">
        <w:rPr>
          <w:rFonts w:eastAsia="Times New Roman" w:cs="Times New Roman"/>
          <w:szCs w:val="28"/>
          <w:lang w:eastAsia="ru-RU"/>
        </w:rPr>
        <w:t xml:space="preserve"> и учтен</w:t>
      </w:r>
      <w:r>
        <w:rPr>
          <w:rFonts w:eastAsia="Times New Roman" w:cs="Times New Roman"/>
          <w:szCs w:val="28"/>
          <w:lang w:eastAsia="ru-RU"/>
        </w:rPr>
        <w:t>о</w:t>
      </w:r>
      <w:r w:rsidRPr="00C3728C">
        <w:rPr>
          <w:rFonts w:eastAsia="Times New Roman" w:cs="Times New Roman"/>
          <w:szCs w:val="28"/>
          <w:lang w:eastAsia="ru-RU"/>
        </w:rPr>
        <w:t xml:space="preserve"> в проекте муниципального нормативного правового акта;</w:t>
      </w:r>
    </w:p>
    <w:p w:rsidR="00696350" w:rsidRPr="00C3728C" w:rsidRDefault="00696350" w:rsidP="0069635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3728C">
        <w:rPr>
          <w:rFonts w:eastAsia="Times New Roman" w:cs="Times New Roman"/>
          <w:szCs w:val="28"/>
          <w:lang w:eastAsia="ru-RU"/>
        </w:rPr>
        <w:t xml:space="preserve">- в </w:t>
      </w:r>
      <w:r w:rsidR="00081136">
        <w:rPr>
          <w:rFonts w:eastAsia="Times New Roman" w:cs="Times New Roman"/>
          <w:szCs w:val="28"/>
          <w:lang w:eastAsia="ru-RU"/>
        </w:rPr>
        <w:t>4</w:t>
      </w:r>
      <w:r w:rsidRPr="00C3728C">
        <w:rPr>
          <w:rFonts w:eastAsia="Times New Roman" w:cs="Times New Roman"/>
          <w:szCs w:val="28"/>
          <w:lang w:eastAsia="ru-RU"/>
        </w:rPr>
        <w:t xml:space="preserve"> отзыв</w:t>
      </w:r>
      <w:r w:rsidR="00081136">
        <w:rPr>
          <w:rFonts w:eastAsia="Times New Roman" w:cs="Times New Roman"/>
          <w:szCs w:val="28"/>
          <w:lang w:eastAsia="ru-RU"/>
        </w:rPr>
        <w:t>ах</w:t>
      </w:r>
      <w:r w:rsidRPr="00C3728C">
        <w:rPr>
          <w:rFonts w:cs="Times New Roman"/>
          <w:szCs w:val="28"/>
        </w:rPr>
        <w:t xml:space="preserve"> </w:t>
      </w:r>
      <w:r w:rsidRPr="00C3728C">
        <w:rPr>
          <w:rFonts w:eastAsia="Times New Roman" w:cs="Times New Roman"/>
          <w:szCs w:val="28"/>
          <w:lang w:eastAsia="ru-RU"/>
        </w:rPr>
        <w:t>замечания и (или) предложения отсутствовали.</w:t>
      </w:r>
    </w:p>
    <w:p w:rsidR="00696350" w:rsidRPr="00696350" w:rsidRDefault="00696350" w:rsidP="00977190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994F2E" w:rsidRPr="00A21AB1" w:rsidRDefault="00994F2E" w:rsidP="008D52AA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 w:val="2"/>
          <w:szCs w:val="2"/>
          <w:lang w:eastAsia="ru-RU"/>
        </w:rPr>
      </w:pPr>
    </w:p>
    <w:p w:rsidR="00816DE4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596C8B" w:rsidRPr="00447F05" w:rsidRDefault="00816DE4" w:rsidP="00B8279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1. Процедуры ОРВ, предусмотренные порядком </w:t>
      </w:r>
      <w:r w:rsidRPr="00447F05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596C8B" w:rsidRPr="00447F05">
        <w:rPr>
          <w:rFonts w:eastAsia="Times New Roman" w:cs="Times New Roman"/>
          <w:szCs w:val="28"/>
          <w:u w:val="single"/>
          <w:lang w:eastAsia="ru-RU"/>
        </w:rPr>
        <w:t>.</w:t>
      </w:r>
    </w:p>
    <w:p w:rsidR="00816DE4" w:rsidRPr="00447F05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>2. С</w:t>
      </w:r>
      <w:r w:rsidRPr="00447F05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Pr="00447F05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447F05">
        <w:rPr>
          <w:rFonts w:eastAsia="Times New Roman" w:cs="Arial"/>
          <w:szCs w:val="28"/>
          <w:lang w:eastAsia="ru-RU"/>
        </w:rPr>
        <w:t xml:space="preserve">2.1. Форма отчета </w:t>
      </w:r>
      <w:r w:rsidRPr="00447F05">
        <w:rPr>
          <w:rFonts w:eastAsia="Times New Roman" w:cs="Arial"/>
          <w:szCs w:val="28"/>
          <w:u w:val="single"/>
          <w:lang w:eastAsia="ru-RU"/>
        </w:rPr>
        <w:t>соответствует</w:t>
      </w:r>
      <w:r w:rsidR="00B50E62" w:rsidRPr="00447F05">
        <w:rPr>
          <w:rFonts w:eastAsia="Times New Roman" w:cs="Arial"/>
          <w:szCs w:val="28"/>
          <w:u w:val="single"/>
          <w:lang w:eastAsia="ru-RU"/>
        </w:rPr>
        <w:t xml:space="preserve"> </w:t>
      </w:r>
      <w:r w:rsidRPr="00447F05">
        <w:rPr>
          <w:rFonts w:eastAsia="Times New Roman" w:cs="Arial"/>
          <w:szCs w:val="28"/>
          <w:u w:val="single"/>
          <w:lang w:eastAsia="ru-RU"/>
        </w:rPr>
        <w:t>порядку</w:t>
      </w:r>
      <w:r w:rsidRPr="00447F05">
        <w:rPr>
          <w:rFonts w:eastAsia="Times New Roman" w:cs="Arial"/>
          <w:szCs w:val="28"/>
          <w:lang w:eastAsia="ru-RU"/>
        </w:rPr>
        <w:t>.</w:t>
      </w:r>
    </w:p>
    <w:p w:rsidR="00816DE4" w:rsidRPr="00447F05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447F05">
        <w:rPr>
          <w:rFonts w:eastAsia="Times New Roman" w:cs="Arial"/>
          <w:szCs w:val="28"/>
          <w:lang w:eastAsia="ru-RU"/>
        </w:rPr>
        <w:t xml:space="preserve">2.2. Информация, содержащаяся в отчете об ОРВ, </w:t>
      </w:r>
      <w:r w:rsidRPr="00447F05">
        <w:rPr>
          <w:rFonts w:eastAsia="Times New Roman" w:cs="Arial"/>
          <w:szCs w:val="28"/>
          <w:u w:val="single"/>
          <w:lang w:eastAsia="ru-RU"/>
        </w:rPr>
        <w:t>достаточна</w:t>
      </w:r>
      <w:r w:rsidR="00B50E62" w:rsidRPr="00447F05">
        <w:rPr>
          <w:rFonts w:eastAsia="Times New Roman" w:cs="Arial"/>
          <w:szCs w:val="28"/>
          <w:u w:val="single"/>
          <w:lang w:eastAsia="ru-RU"/>
        </w:rPr>
        <w:t>.</w:t>
      </w:r>
    </w:p>
    <w:p w:rsidR="00FD4437" w:rsidRPr="00447F05" w:rsidRDefault="00FD4437" w:rsidP="00FD4437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cs="Times New Roman"/>
          <w:szCs w:val="28"/>
        </w:rPr>
        <w:t xml:space="preserve">Осуществлен расчет </w:t>
      </w:r>
      <w:r w:rsidRPr="00447F05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                                       и инвестиционной деятельности, связанных с необходимостью соблюдения установленных нормативным правовым актом обязанностей или ограничений,                      </w:t>
      </w:r>
      <w:r w:rsidRPr="00447F05">
        <w:rPr>
          <w:rFonts w:cs="Times New Roman"/>
          <w:szCs w:val="28"/>
        </w:rPr>
        <w:t xml:space="preserve">с применением методики </w:t>
      </w:r>
      <w:r w:rsidRPr="00447F05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                  с исполнением требований регулирования, утвержденной приказом Департамента экономического развития ХМАО-Югры от </w:t>
      </w:r>
      <w:r w:rsidRPr="00447F05">
        <w:rPr>
          <w:rFonts w:cs="Times New Roman"/>
          <w:szCs w:val="28"/>
        </w:rPr>
        <w:t xml:space="preserve">30.09.2013 № 155                         </w:t>
      </w:r>
      <w:r w:rsidRPr="00447F05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816DE4" w:rsidRPr="00447F05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447F05">
        <w:rPr>
          <w:rFonts w:eastAsia="Times New Roman" w:cs="Arial"/>
          <w:szCs w:val="28"/>
          <w:u w:val="single"/>
          <w:lang w:eastAsia="ru-RU"/>
        </w:rPr>
        <w:t>достаточно</w:t>
      </w:r>
      <w:r w:rsidR="00B50E62" w:rsidRPr="00447F05">
        <w:rPr>
          <w:rFonts w:eastAsia="Times New Roman" w:cs="Arial"/>
          <w:szCs w:val="28"/>
          <w:u w:val="single"/>
          <w:lang w:eastAsia="ru-RU"/>
        </w:rPr>
        <w:t>.</w:t>
      </w:r>
    </w:p>
    <w:p w:rsidR="00816DE4" w:rsidRPr="00447F05" w:rsidRDefault="00816DE4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3. В проекте </w:t>
      </w:r>
      <w:r w:rsidR="00596C8B" w:rsidRPr="00447F05">
        <w:rPr>
          <w:rFonts w:eastAsia="Times New Roman" w:cs="Times New Roman"/>
          <w:szCs w:val="28"/>
          <w:u w:val="single"/>
          <w:lang w:eastAsia="ru-RU"/>
        </w:rPr>
        <w:t xml:space="preserve">не </w:t>
      </w:r>
      <w:r w:rsidRPr="00447F05">
        <w:rPr>
          <w:rFonts w:eastAsia="Times New Roman" w:cs="Times New Roman"/>
          <w:szCs w:val="28"/>
          <w:u w:val="single"/>
          <w:lang w:eastAsia="ru-RU"/>
        </w:rPr>
        <w:t>выявлены положения</w:t>
      </w:r>
      <w:r w:rsidRPr="00447F05">
        <w:rPr>
          <w:rFonts w:eastAsia="Times New Roman" w:cs="Times New Roman"/>
          <w:szCs w:val="28"/>
          <w:lang w:eastAsia="ru-RU"/>
        </w:rPr>
        <w:t>, вводящие избыточные обязанности, запреты и ограничения для субъектов предпринимательской</w:t>
      </w:r>
      <w:r w:rsidR="00B50E62" w:rsidRPr="00447F05">
        <w:rPr>
          <w:rFonts w:eastAsia="Times New Roman" w:cs="Times New Roman"/>
          <w:szCs w:val="28"/>
          <w:lang w:eastAsia="ru-RU"/>
        </w:rPr>
        <w:t xml:space="preserve"> </w:t>
      </w:r>
      <w:r w:rsidRPr="00447F05">
        <w:rPr>
          <w:rFonts w:eastAsia="Times New Roman" w:cs="Times New Roman"/>
          <w:szCs w:val="28"/>
          <w:lang w:eastAsia="ru-RU"/>
        </w:rPr>
        <w:t>и инвестиционной деятельности или способствующие их введению, а также</w:t>
      </w:r>
      <w:r w:rsidR="00B50E62" w:rsidRPr="00447F05">
        <w:rPr>
          <w:rFonts w:eastAsia="Times New Roman" w:cs="Times New Roman"/>
          <w:szCs w:val="28"/>
          <w:lang w:eastAsia="ru-RU"/>
        </w:rPr>
        <w:t xml:space="preserve"> </w:t>
      </w:r>
      <w:r w:rsidRPr="00447F05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447F05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</w:t>
      </w:r>
      <w:r w:rsidR="00B50E62" w:rsidRPr="00447F05">
        <w:rPr>
          <w:rFonts w:eastAsia="Times New Roman" w:cs="Times New Roman"/>
          <w:szCs w:val="28"/>
          <w:lang w:eastAsia="ru-RU"/>
        </w:rPr>
        <w:t>.</w:t>
      </w:r>
    </w:p>
    <w:p w:rsidR="00A21AB1" w:rsidRPr="00447F05" w:rsidRDefault="00A21AB1" w:rsidP="00A21AB1">
      <w:pPr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A75ACD" w:rsidRPr="00447F05" w:rsidRDefault="00816DE4" w:rsidP="00A21AB1">
      <w:pPr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u w:val="single"/>
          <w:lang w:eastAsia="ru-RU"/>
        </w:rPr>
        <w:t>Предлагается:</w:t>
      </w:r>
      <w:r w:rsidR="00596C8B" w:rsidRPr="00447F05">
        <w:rPr>
          <w:rFonts w:eastAsia="Times New Roman" w:cs="Times New Roman"/>
          <w:szCs w:val="28"/>
          <w:lang w:eastAsia="ru-RU"/>
        </w:rPr>
        <w:t xml:space="preserve"> </w:t>
      </w:r>
      <w:r w:rsidR="00C26138" w:rsidRPr="00447F05">
        <w:rPr>
          <w:rFonts w:eastAsia="Times New Roman" w:cs="Times New Roman"/>
          <w:szCs w:val="28"/>
          <w:lang w:eastAsia="ru-RU"/>
        </w:rPr>
        <w:t>у</w:t>
      </w:r>
      <w:r w:rsidR="00596C8B" w:rsidRPr="00447F05">
        <w:rPr>
          <w:rFonts w:eastAsia="Times New Roman" w:cs="Times New Roman"/>
          <w:szCs w:val="28"/>
          <w:lang w:eastAsia="ru-RU"/>
        </w:rPr>
        <w:t>твердить проект правового акта в представленной редакции.</w:t>
      </w:r>
    </w:p>
    <w:p w:rsidR="009B0C68" w:rsidRDefault="009B0C68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7242B" w:rsidRPr="00447F05" w:rsidRDefault="0057242B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1B69" w:rsidRPr="00447F05" w:rsidRDefault="00696350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641B69" w:rsidRPr="00447F05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3B43A5" w:rsidRPr="00447F05">
        <w:rPr>
          <w:rFonts w:eastAsia="Times New Roman" w:cs="Times New Roman"/>
          <w:szCs w:val="28"/>
          <w:lang w:eastAsia="ru-RU"/>
        </w:rPr>
        <w:t>инвестиций</w:t>
      </w:r>
    </w:p>
    <w:p w:rsidR="00816DE4" w:rsidRPr="00447F05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и </w:t>
      </w:r>
      <w:r w:rsidR="003B43A5" w:rsidRPr="00447F05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816DE4" w:rsidRPr="00447F05">
        <w:rPr>
          <w:rFonts w:eastAsia="Times New Roman" w:cs="Times New Roman"/>
          <w:szCs w:val="28"/>
          <w:lang w:eastAsia="ru-RU"/>
        </w:rPr>
        <w:t xml:space="preserve">            </w:t>
      </w:r>
      <w:r w:rsidRPr="00447F05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3B43A5" w:rsidRPr="00447F05">
        <w:rPr>
          <w:rFonts w:eastAsia="Times New Roman" w:cs="Times New Roman"/>
          <w:szCs w:val="28"/>
          <w:lang w:eastAsia="ru-RU"/>
        </w:rPr>
        <w:t xml:space="preserve">         </w:t>
      </w:r>
      <w:r w:rsidRPr="00447F05">
        <w:rPr>
          <w:rFonts w:eastAsia="Times New Roman" w:cs="Times New Roman"/>
          <w:szCs w:val="28"/>
          <w:lang w:eastAsia="ru-RU"/>
        </w:rPr>
        <w:t xml:space="preserve">   </w:t>
      </w:r>
      <w:r w:rsidR="00977190">
        <w:rPr>
          <w:rFonts w:eastAsia="Times New Roman" w:cs="Times New Roman"/>
          <w:szCs w:val="28"/>
          <w:lang w:eastAsia="ru-RU"/>
        </w:rPr>
        <w:t xml:space="preserve">  </w:t>
      </w:r>
      <w:r w:rsidRPr="00447F05">
        <w:rPr>
          <w:rFonts w:eastAsia="Times New Roman" w:cs="Times New Roman"/>
          <w:szCs w:val="28"/>
          <w:lang w:eastAsia="ru-RU"/>
        </w:rPr>
        <w:t xml:space="preserve">   </w:t>
      </w:r>
      <w:r w:rsidR="00696350">
        <w:rPr>
          <w:rFonts w:eastAsia="Times New Roman" w:cs="Times New Roman"/>
          <w:szCs w:val="28"/>
          <w:lang w:eastAsia="ru-RU"/>
        </w:rPr>
        <w:t xml:space="preserve">  </w:t>
      </w:r>
      <w:r w:rsidRPr="00447F05">
        <w:rPr>
          <w:rFonts w:eastAsia="Times New Roman" w:cs="Times New Roman"/>
          <w:szCs w:val="28"/>
          <w:lang w:eastAsia="ru-RU"/>
        </w:rPr>
        <w:t xml:space="preserve">      </w:t>
      </w:r>
      <w:r w:rsidR="00696350">
        <w:rPr>
          <w:rFonts w:eastAsia="Times New Roman" w:cs="Times New Roman"/>
          <w:szCs w:val="28"/>
          <w:lang w:eastAsia="ru-RU"/>
        </w:rPr>
        <w:t>Е.Н. Фищук</w:t>
      </w:r>
    </w:p>
    <w:p w:rsidR="00816DE4" w:rsidRPr="00447F05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57242B" w:rsidRDefault="0057242B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Pr="00447F05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>«</w:t>
      </w:r>
      <w:r w:rsidR="008B249D" w:rsidRPr="008B249D">
        <w:rPr>
          <w:rFonts w:eastAsia="Times New Roman" w:cs="Times New Roman"/>
          <w:szCs w:val="28"/>
          <w:u w:val="single"/>
          <w:lang w:eastAsia="ru-RU"/>
        </w:rPr>
        <w:t>14</w:t>
      </w:r>
      <w:r w:rsidRPr="00447F05">
        <w:rPr>
          <w:rFonts w:eastAsia="Times New Roman" w:cs="Times New Roman"/>
          <w:szCs w:val="28"/>
          <w:lang w:eastAsia="ru-RU"/>
        </w:rPr>
        <w:t>»</w:t>
      </w:r>
      <w:r w:rsidR="00A21AB1" w:rsidRPr="00447F05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696350">
        <w:rPr>
          <w:rFonts w:eastAsia="Times New Roman" w:cs="Times New Roman"/>
          <w:szCs w:val="28"/>
          <w:u w:val="single"/>
          <w:lang w:eastAsia="ru-RU"/>
        </w:rPr>
        <w:t>февраля</w:t>
      </w:r>
      <w:r w:rsidR="00A21AB1" w:rsidRPr="00447F05">
        <w:rPr>
          <w:rFonts w:eastAsia="Times New Roman" w:cs="Times New Roman"/>
          <w:szCs w:val="28"/>
          <w:lang w:eastAsia="ru-RU"/>
        </w:rPr>
        <w:t xml:space="preserve"> </w:t>
      </w:r>
      <w:r w:rsidR="00641B69" w:rsidRPr="00447F05">
        <w:rPr>
          <w:rFonts w:eastAsia="Times New Roman" w:cs="Times New Roman"/>
          <w:szCs w:val="28"/>
          <w:lang w:eastAsia="ru-RU"/>
        </w:rPr>
        <w:t>201</w:t>
      </w:r>
      <w:r w:rsidR="00977190">
        <w:rPr>
          <w:rFonts w:eastAsia="Times New Roman" w:cs="Times New Roman"/>
          <w:szCs w:val="28"/>
          <w:lang w:eastAsia="ru-RU"/>
        </w:rPr>
        <w:t>9</w:t>
      </w:r>
      <w:r w:rsidR="00641B69" w:rsidRPr="00447F05">
        <w:rPr>
          <w:rFonts w:eastAsia="Times New Roman" w:cs="Times New Roman"/>
          <w:szCs w:val="28"/>
          <w:lang w:eastAsia="ru-RU"/>
        </w:rPr>
        <w:t>г.</w:t>
      </w:r>
    </w:p>
    <w:p w:rsidR="00641B69" w:rsidRPr="00447F05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E85FD1" w:rsidRPr="00447F05" w:rsidRDefault="00E85FD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B2B77" w:rsidRDefault="008B2B7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77190" w:rsidRDefault="0097719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77190" w:rsidRDefault="0097719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977190" w:rsidRPr="00447F05" w:rsidRDefault="0097719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8(3462) 52-20-83</w:t>
      </w:r>
      <w:bookmarkStart w:id="3" w:name="_GoBack"/>
      <w:bookmarkEnd w:id="0"/>
      <w:bookmarkEnd w:id="1"/>
      <w:bookmarkEnd w:id="3"/>
    </w:p>
    <w:sectPr w:rsidR="00977190" w:rsidRPr="00447F05" w:rsidSect="00CB2B4F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AA2" w:rsidRDefault="00A26AA2" w:rsidP="00920526">
      <w:r>
        <w:separator/>
      </w:r>
    </w:p>
  </w:endnote>
  <w:endnote w:type="continuationSeparator" w:id="0">
    <w:p w:rsidR="00A26AA2" w:rsidRDefault="00A26AA2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AA2" w:rsidRDefault="00A26AA2" w:rsidP="00920526">
      <w:r>
        <w:separator/>
      </w:r>
    </w:p>
  </w:footnote>
  <w:footnote w:type="continuationSeparator" w:id="0">
    <w:p w:rsidR="00A26AA2" w:rsidRDefault="00A26AA2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590"/>
    <w:multiLevelType w:val="hybridMultilevel"/>
    <w:tmpl w:val="6748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94CB6"/>
    <w:multiLevelType w:val="hybridMultilevel"/>
    <w:tmpl w:val="57023CA0"/>
    <w:lvl w:ilvl="0" w:tplc="CF102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464F15"/>
    <w:multiLevelType w:val="hybridMultilevel"/>
    <w:tmpl w:val="F732FEE6"/>
    <w:lvl w:ilvl="0" w:tplc="5CDE0B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C224A0"/>
    <w:multiLevelType w:val="hybridMultilevel"/>
    <w:tmpl w:val="540A6DE2"/>
    <w:lvl w:ilvl="0" w:tplc="5EB6EDC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E08451D"/>
    <w:multiLevelType w:val="multilevel"/>
    <w:tmpl w:val="5134C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1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0F705F"/>
    <w:multiLevelType w:val="hybridMultilevel"/>
    <w:tmpl w:val="6074DC48"/>
    <w:lvl w:ilvl="0" w:tplc="2660B64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12"/>
  </w:num>
  <w:num w:numId="5">
    <w:abstractNumId w:val="6"/>
  </w:num>
  <w:num w:numId="6">
    <w:abstractNumId w:val="16"/>
  </w:num>
  <w:num w:numId="7">
    <w:abstractNumId w:val="1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4"/>
  </w:num>
  <w:num w:numId="11">
    <w:abstractNumId w:val="18"/>
  </w:num>
  <w:num w:numId="12">
    <w:abstractNumId w:val="17"/>
  </w:num>
  <w:num w:numId="13">
    <w:abstractNumId w:val="4"/>
  </w:num>
  <w:num w:numId="14">
    <w:abstractNumId w:val="11"/>
  </w:num>
  <w:num w:numId="15">
    <w:abstractNumId w:val="9"/>
  </w:num>
  <w:num w:numId="16">
    <w:abstractNumId w:val="15"/>
  </w:num>
  <w:num w:numId="17">
    <w:abstractNumId w:val="5"/>
  </w:num>
  <w:num w:numId="18">
    <w:abstractNumId w:val="8"/>
  </w:num>
  <w:num w:numId="19">
    <w:abstractNumId w:val="2"/>
  </w:num>
  <w:num w:numId="20">
    <w:abstractNumId w:val="1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42C9"/>
    <w:rsid w:val="00005D81"/>
    <w:rsid w:val="00011932"/>
    <w:rsid w:val="0002580B"/>
    <w:rsid w:val="00032B5B"/>
    <w:rsid w:val="00043782"/>
    <w:rsid w:val="0004739B"/>
    <w:rsid w:val="000733EA"/>
    <w:rsid w:val="00081136"/>
    <w:rsid w:val="000B7ADB"/>
    <w:rsid w:val="000C048D"/>
    <w:rsid w:val="000C272D"/>
    <w:rsid w:val="000C7C4C"/>
    <w:rsid w:val="000C7F0D"/>
    <w:rsid w:val="000D2CD9"/>
    <w:rsid w:val="000D596B"/>
    <w:rsid w:val="000E3B26"/>
    <w:rsid w:val="001036EE"/>
    <w:rsid w:val="001068B8"/>
    <w:rsid w:val="0011098A"/>
    <w:rsid w:val="00131ED6"/>
    <w:rsid w:val="00137DB0"/>
    <w:rsid w:val="00155375"/>
    <w:rsid w:val="00160177"/>
    <w:rsid w:val="0018130C"/>
    <w:rsid w:val="00185BB2"/>
    <w:rsid w:val="001C1939"/>
    <w:rsid w:val="001F15B0"/>
    <w:rsid w:val="001F59BD"/>
    <w:rsid w:val="00201087"/>
    <w:rsid w:val="0020654D"/>
    <w:rsid w:val="002240D5"/>
    <w:rsid w:val="002336F3"/>
    <w:rsid w:val="0024488B"/>
    <w:rsid w:val="00255AF2"/>
    <w:rsid w:val="002629C1"/>
    <w:rsid w:val="00277F40"/>
    <w:rsid w:val="0028269E"/>
    <w:rsid w:val="002A2913"/>
    <w:rsid w:val="002A3589"/>
    <w:rsid w:val="002B61C6"/>
    <w:rsid w:val="002D72C0"/>
    <w:rsid w:val="002F172D"/>
    <w:rsid w:val="002F6ED3"/>
    <w:rsid w:val="00300935"/>
    <w:rsid w:val="00301F27"/>
    <w:rsid w:val="00310610"/>
    <w:rsid w:val="00314B15"/>
    <w:rsid w:val="00314BD8"/>
    <w:rsid w:val="0033718A"/>
    <w:rsid w:val="00337E21"/>
    <w:rsid w:val="003451B1"/>
    <w:rsid w:val="00353918"/>
    <w:rsid w:val="00353B6B"/>
    <w:rsid w:val="003604A4"/>
    <w:rsid w:val="003623C5"/>
    <w:rsid w:val="00366CB8"/>
    <w:rsid w:val="00373C31"/>
    <w:rsid w:val="00375E4B"/>
    <w:rsid w:val="00383DC1"/>
    <w:rsid w:val="00390A9B"/>
    <w:rsid w:val="00391B9F"/>
    <w:rsid w:val="00394E47"/>
    <w:rsid w:val="00397000"/>
    <w:rsid w:val="003B0DC0"/>
    <w:rsid w:val="003B43A5"/>
    <w:rsid w:val="00401A91"/>
    <w:rsid w:val="00402D14"/>
    <w:rsid w:val="00422F12"/>
    <w:rsid w:val="004231BB"/>
    <w:rsid w:val="00447F05"/>
    <w:rsid w:val="00453911"/>
    <w:rsid w:val="00463158"/>
    <w:rsid w:val="00463E34"/>
    <w:rsid w:val="00467BA2"/>
    <w:rsid w:val="0048537E"/>
    <w:rsid w:val="00493F29"/>
    <w:rsid w:val="004E3B22"/>
    <w:rsid w:val="004E3F41"/>
    <w:rsid w:val="004E7A51"/>
    <w:rsid w:val="00514339"/>
    <w:rsid w:val="00526023"/>
    <w:rsid w:val="005464F2"/>
    <w:rsid w:val="0056472D"/>
    <w:rsid w:val="00571857"/>
    <w:rsid w:val="0057242B"/>
    <w:rsid w:val="005727E4"/>
    <w:rsid w:val="00573761"/>
    <w:rsid w:val="00574DE5"/>
    <w:rsid w:val="005847BA"/>
    <w:rsid w:val="00596C8B"/>
    <w:rsid w:val="005A7FDB"/>
    <w:rsid w:val="005B3A61"/>
    <w:rsid w:val="005B41CD"/>
    <w:rsid w:val="005D5E40"/>
    <w:rsid w:val="006066B1"/>
    <w:rsid w:val="006164D9"/>
    <w:rsid w:val="006319C4"/>
    <w:rsid w:val="00633E20"/>
    <w:rsid w:val="00641AEC"/>
    <w:rsid w:val="00641B69"/>
    <w:rsid w:val="00643895"/>
    <w:rsid w:val="00652E20"/>
    <w:rsid w:val="00696350"/>
    <w:rsid w:val="006972BC"/>
    <w:rsid w:val="006C3BD2"/>
    <w:rsid w:val="006C4397"/>
    <w:rsid w:val="006D7CB4"/>
    <w:rsid w:val="006E0BF6"/>
    <w:rsid w:val="006E6339"/>
    <w:rsid w:val="006F56B7"/>
    <w:rsid w:val="00700570"/>
    <w:rsid w:val="007006F9"/>
    <w:rsid w:val="0072586C"/>
    <w:rsid w:val="00747421"/>
    <w:rsid w:val="00752431"/>
    <w:rsid w:val="00760B33"/>
    <w:rsid w:val="00794BBE"/>
    <w:rsid w:val="007A71D4"/>
    <w:rsid w:val="007B50E5"/>
    <w:rsid w:val="007C7AE2"/>
    <w:rsid w:val="007D18E2"/>
    <w:rsid w:val="007E3C1A"/>
    <w:rsid w:val="007E649C"/>
    <w:rsid w:val="007F2901"/>
    <w:rsid w:val="008052F1"/>
    <w:rsid w:val="00816DE4"/>
    <w:rsid w:val="00826A48"/>
    <w:rsid w:val="00854045"/>
    <w:rsid w:val="008566DE"/>
    <w:rsid w:val="00883462"/>
    <w:rsid w:val="00884D97"/>
    <w:rsid w:val="0089241F"/>
    <w:rsid w:val="0089356C"/>
    <w:rsid w:val="0089361D"/>
    <w:rsid w:val="008A7588"/>
    <w:rsid w:val="008B249D"/>
    <w:rsid w:val="008B2B77"/>
    <w:rsid w:val="008B6296"/>
    <w:rsid w:val="008B652E"/>
    <w:rsid w:val="008C6CB1"/>
    <w:rsid w:val="008D52AA"/>
    <w:rsid w:val="008E705E"/>
    <w:rsid w:val="008F42D4"/>
    <w:rsid w:val="00920526"/>
    <w:rsid w:val="009205C0"/>
    <w:rsid w:val="00934B2D"/>
    <w:rsid w:val="00940C97"/>
    <w:rsid w:val="009446F3"/>
    <w:rsid w:val="00957391"/>
    <w:rsid w:val="009577C3"/>
    <w:rsid w:val="0096404E"/>
    <w:rsid w:val="00973F16"/>
    <w:rsid w:val="00977190"/>
    <w:rsid w:val="00994F2E"/>
    <w:rsid w:val="009A0A31"/>
    <w:rsid w:val="009B0C68"/>
    <w:rsid w:val="009D7DAB"/>
    <w:rsid w:val="009F133B"/>
    <w:rsid w:val="009F3E8A"/>
    <w:rsid w:val="00A21AB1"/>
    <w:rsid w:val="00A26AA2"/>
    <w:rsid w:val="00A304FB"/>
    <w:rsid w:val="00A31306"/>
    <w:rsid w:val="00A34018"/>
    <w:rsid w:val="00A346A2"/>
    <w:rsid w:val="00A37C70"/>
    <w:rsid w:val="00A72CAC"/>
    <w:rsid w:val="00A75ACD"/>
    <w:rsid w:val="00A813A3"/>
    <w:rsid w:val="00A81EE5"/>
    <w:rsid w:val="00A9160C"/>
    <w:rsid w:val="00A928EA"/>
    <w:rsid w:val="00AA13CC"/>
    <w:rsid w:val="00AB0DD8"/>
    <w:rsid w:val="00AB10C9"/>
    <w:rsid w:val="00AB5AB2"/>
    <w:rsid w:val="00AD2596"/>
    <w:rsid w:val="00AE25A0"/>
    <w:rsid w:val="00AE59E5"/>
    <w:rsid w:val="00B03BF4"/>
    <w:rsid w:val="00B14BBB"/>
    <w:rsid w:val="00B23C09"/>
    <w:rsid w:val="00B50E62"/>
    <w:rsid w:val="00B625A0"/>
    <w:rsid w:val="00B82793"/>
    <w:rsid w:val="00B836E8"/>
    <w:rsid w:val="00BA6757"/>
    <w:rsid w:val="00BC132F"/>
    <w:rsid w:val="00BE274D"/>
    <w:rsid w:val="00BE5786"/>
    <w:rsid w:val="00BF0D8D"/>
    <w:rsid w:val="00BF4AEF"/>
    <w:rsid w:val="00BF7894"/>
    <w:rsid w:val="00C01CF0"/>
    <w:rsid w:val="00C15D13"/>
    <w:rsid w:val="00C26138"/>
    <w:rsid w:val="00C3728C"/>
    <w:rsid w:val="00C54FE9"/>
    <w:rsid w:val="00C6435A"/>
    <w:rsid w:val="00C73369"/>
    <w:rsid w:val="00C73638"/>
    <w:rsid w:val="00C84182"/>
    <w:rsid w:val="00C85291"/>
    <w:rsid w:val="00C95F74"/>
    <w:rsid w:val="00C96A55"/>
    <w:rsid w:val="00CA6644"/>
    <w:rsid w:val="00CB1883"/>
    <w:rsid w:val="00CB2B4F"/>
    <w:rsid w:val="00CC0491"/>
    <w:rsid w:val="00CC24B0"/>
    <w:rsid w:val="00CD1646"/>
    <w:rsid w:val="00CE0A17"/>
    <w:rsid w:val="00CE1899"/>
    <w:rsid w:val="00CE1A13"/>
    <w:rsid w:val="00CE6834"/>
    <w:rsid w:val="00CF5CA8"/>
    <w:rsid w:val="00D0374F"/>
    <w:rsid w:val="00D10399"/>
    <w:rsid w:val="00D208C5"/>
    <w:rsid w:val="00D24ECA"/>
    <w:rsid w:val="00D26A52"/>
    <w:rsid w:val="00D561D0"/>
    <w:rsid w:val="00D61A7D"/>
    <w:rsid w:val="00D6514C"/>
    <w:rsid w:val="00D7776A"/>
    <w:rsid w:val="00D80114"/>
    <w:rsid w:val="00D824D5"/>
    <w:rsid w:val="00D87F32"/>
    <w:rsid w:val="00D913A4"/>
    <w:rsid w:val="00D94ED0"/>
    <w:rsid w:val="00DA0B95"/>
    <w:rsid w:val="00DA189B"/>
    <w:rsid w:val="00DA221C"/>
    <w:rsid w:val="00DB659B"/>
    <w:rsid w:val="00DC48D4"/>
    <w:rsid w:val="00DD1949"/>
    <w:rsid w:val="00DD7C14"/>
    <w:rsid w:val="00DE4C72"/>
    <w:rsid w:val="00E85FD1"/>
    <w:rsid w:val="00E930E7"/>
    <w:rsid w:val="00EA0146"/>
    <w:rsid w:val="00EB0C75"/>
    <w:rsid w:val="00EB40FE"/>
    <w:rsid w:val="00ED36BD"/>
    <w:rsid w:val="00EF30CD"/>
    <w:rsid w:val="00F002C6"/>
    <w:rsid w:val="00F0172C"/>
    <w:rsid w:val="00F0204D"/>
    <w:rsid w:val="00F063B0"/>
    <w:rsid w:val="00F0653A"/>
    <w:rsid w:val="00F068BF"/>
    <w:rsid w:val="00F069DF"/>
    <w:rsid w:val="00F20E36"/>
    <w:rsid w:val="00F3005C"/>
    <w:rsid w:val="00F70B6D"/>
    <w:rsid w:val="00F75BB4"/>
    <w:rsid w:val="00F83A7F"/>
    <w:rsid w:val="00F85855"/>
    <w:rsid w:val="00F87D64"/>
    <w:rsid w:val="00FA452C"/>
    <w:rsid w:val="00FB356C"/>
    <w:rsid w:val="00FD4437"/>
    <w:rsid w:val="00FE1B94"/>
    <w:rsid w:val="00FE402F"/>
    <w:rsid w:val="00FF0D0D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93C0"/>
  <w15:docId w15:val="{9496B86E-9DA1-4794-BF20-6D76A0CE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gulation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surgut.ru/rubric/18542/Informaciya-o-cent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56047-FDCB-42B1-935F-0D38E98D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Вострокнутова Анастасия Владимировна</dc:creator>
  <cp:lastModifiedBy>Ворошилова Юлия Павловна</cp:lastModifiedBy>
  <cp:revision>9</cp:revision>
  <cp:lastPrinted>2019-02-08T10:05:00Z</cp:lastPrinted>
  <dcterms:created xsi:type="dcterms:W3CDTF">2019-02-08T12:00:00Z</dcterms:created>
  <dcterms:modified xsi:type="dcterms:W3CDTF">2019-02-12T11:50:00Z</dcterms:modified>
</cp:coreProperties>
</file>