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153C16" w:rsidRPr="00153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A9673E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A9673E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1.1.1, 1.1.4, 1.1.6, 1.1.7, 1.1.8 проекта</w:t>
      </w:r>
      <w:r w:rsidR="00280EF8" w:rsidRPr="00A96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</w:t>
      </w:r>
      <w:r w:rsidRPr="00A9673E">
        <w:rPr>
          <w:rFonts w:ascii="Times New Roman" w:hAnsi="Times New Roman" w:cs="Times New Roman"/>
          <w:sz w:val="28"/>
          <w:szCs w:val="28"/>
        </w:rPr>
        <w:lastRenderedPageBreak/>
        <w:t xml:space="preserve">форм соглашений (договоров) о предоставлении субсидии из бюджета городского округа город Сургут». 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A9673E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9673E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3B37D2" w:rsidRPr="00A9673E" w:rsidRDefault="00EC1DB0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0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001FE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A9673E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="00E15C09" w:rsidRPr="00A9673E">
        <w:rPr>
          <w:rFonts w:ascii="Times New Roman" w:hAnsi="Times New Roman" w:cs="Times New Roman"/>
          <w:sz w:val="28"/>
          <w:szCs w:val="28"/>
        </w:rPr>
        <w:t>представляет документы при первичном обращении</w:t>
      </w:r>
      <w:r w:rsidRPr="00A9673E">
        <w:rPr>
          <w:rFonts w:ascii="Times New Roman" w:hAnsi="Times New Roman" w:cs="Times New Roman"/>
          <w:sz w:val="28"/>
          <w:szCs w:val="28"/>
        </w:rPr>
        <w:t>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E15C09" w:rsidRPr="00A9673E" w:rsidRDefault="00E15C09" w:rsidP="00E15C0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1.1.3 проекта, в пункте 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E15C09" w:rsidRPr="00A9673E" w:rsidRDefault="00E15C09" w:rsidP="00E15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175269" w:rsidRPr="00A9673E" w:rsidRDefault="00175269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F169B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A96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153C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</w:t>
      </w:r>
      <w:r w:rsidR="008C5F2F">
        <w:rPr>
          <w:rFonts w:ascii="Times New Roman" w:hAnsi="Times New Roman" w:cs="Times New Roman"/>
          <w:sz w:val="28"/>
          <w:szCs w:val="28"/>
        </w:rPr>
        <w:t>ю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ридические </w:t>
      </w:r>
      <w:r w:rsidR="00153C16" w:rsidRPr="00153C1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53C16" w:rsidRPr="00153C16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муниципальные и бесхозяйные линии уличного освещения и выполняющие работы (оказывающие) услуги по содержанию и капитальному ремонту муниципальных и бесхозяйных линий уличного освещения</w:t>
      </w:r>
      <w:r w:rsidR="00550E1F" w:rsidRPr="00A9673E">
        <w:rPr>
          <w:rFonts w:ascii="Times New Roman" w:hAnsi="Times New Roman" w:cs="Times New Roman"/>
          <w:sz w:val="28"/>
          <w:szCs w:val="28"/>
        </w:rPr>
        <w:t>.</w:t>
      </w:r>
    </w:p>
    <w:p w:rsidR="00550E1F" w:rsidRPr="00A04C4D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Потенциальным адресатом предлагаемого правового регулирования является</w:t>
      </w:r>
      <w:r w:rsidR="008C5F2F">
        <w:rPr>
          <w:rFonts w:ascii="Times New Roman" w:hAnsi="Times New Roman" w:cs="Times New Roman"/>
          <w:sz w:val="28"/>
          <w:szCs w:val="28"/>
        </w:rPr>
        <w:t xml:space="preserve"> </w:t>
      </w:r>
      <w:r w:rsidR="008C5F2F" w:rsidRPr="008C5F2F">
        <w:rPr>
          <w:rFonts w:ascii="Times New Roman" w:hAnsi="Times New Roman" w:cs="Times New Roman"/>
          <w:sz w:val="28"/>
          <w:szCs w:val="28"/>
        </w:rPr>
        <w:t>Сургутско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5F2F" w:rsidRPr="008C5F2F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8C5F2F" w:rsidRPr="008C5F2F">
        <w:rPr>
          <w:rFonts w:ascii="Times New Roman" w:hAnsi="Times New Roman" w:cs="Times New Roman"/>
          <w:sz w:val="28"/>
          <w:szCs w:val="28"/>
        </w:rPr>
        <w:t>»</w:t>
      </w:r>
      <w:r w:rsidR="00550E1F" w:rsidRPr="00A04C4D">
        <w:rPr>
          <w:rFonts w:ascii="Times New Roman" w:hAnsi="Times New Roman" w:cs="Times New Roman"/>
          <w:sz w:val="28"/>
          <w:szCs w:val="28"/>
        </w:rPr>
        <w:t>.</w:t>
      </w:r>
    </w:p>
    <w:p w:rsidR="00550E1F" w:rsidRDefault="000D4D62" w:rsidP="00550E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673E">
        <w:rPr>
          <w:rFonts w:ascii="Times New Roman" w:hAnsi="Times New Roman"/>
          <w:sz w:val="28"/>
        </w:rPr>
        <w:t xml:space="preserve">Решением о бюджете города на 2018 года предусмотрена субсидия </w:t>
      </w:r>
      <w:r w:rsidRPr="00A9673E">
        <w:rPr>
          <w:rFonts w:ascii="Times New Roman" w:hAnsi="Times New Roman"/>
          <w:sz w:val="28"/>
        </w:rPr>
        <w:br/>
      </w:r>
      <w:r w:rsidR="008C5F2F" w:rsidRPr="008C5F2F">
        <w:rPr>
          <w:rFonts w:ascii="Times New Roman" w:hAnsi="Times New Roman"/>
          <w:sz w:val="28"/>
        </w:rPr>
        <w:t xml:space="preserve">по </w:t>
      </w:r>
      <w:r w:rsidR="00153C16" w:rsidRPr="00153C16">
        <w:rPr>
          <w:rFonts w:ascii="Times New Roman" w:hAnsi="Times New Roman"/>
          <w:sz w:val="28"/>
        </w:rPr>
        <w:t>содержанию и капитальному ремонту линий уличного освещения в размере 100 537 885,78 рублей.</w:t>
      </w:r>
    </w:p>
    <w:p w:rsidR="00153C16" w:rsidRPr="00A9673E" w:rsidRDefault="00153C16" w:rsidP="00550E1F">
      <w:pPr>
        <w:spacing w:after="0" w:line="240" w:lineRule="auto"/>
        <w:ind w:firstLine="709"/>
        <w:jc w:val="both"/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</w:t>
      </w:r>
      <w:r w:rsidR="00550E1F" w:rsidRPr="00A9673E">
        <w:rPr>
          <w:rFonts w:ascii="Times New Roman" w:hAnsi="Times New Roman" w:cs="Times New Roman"/>
          <w:sz w:val="28"/>
          <w:szCs w:val="28"/>
        </w:rPr>
        <w:t>936,36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A9673E">
        <w:rPr>
          <w:rFonts w:ascii="Times New Roman" w:hAnsi="Times New Roman" w:cs="Times New Roman"/>
          <w:sz w:val="28"/>
          <w:szCs w:val="28"/>
        </w:rPr>
        <w:t>за счет снижения затрат рабочего времени на 2 ч.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B00" w:rsidRPr="00515B00">
        <w:rPr>
          <w:rFonts w:ascii="Times New Roman" w:hAnsi="Times New Roman" w:cs="Times New Roman"/>
          <w:sz w:val="28"/>
          <w:szCs w:val="28"/>
        </w:rPr>
        <w:t>Сургутскому городскому муниципальному унитарному энергетическому предприятию</w:t>
      </w:r>
      <w:r w:rsidR="00515B00">
        <w:rPr>
          <w:rFonts w:ascii="Times New Roman" w:hAnsi="Times New Roman" w:cs="Times New Roman"/>
          <w:sz w:val="28"/>
          <w:szCs w:val="28"/>
        </w:rPr>
        <w:t xml:space="preserve"> </w:t>
      </w:r>
      <w:r w:rsidR="00515B00" w:rsidRPr="0051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B00" w:rsidRPr="00515B00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515B00" w:rsidRPr="00515B00">
        <w:rPr>
          <w:rFonts w:ascii="Times New Roman" w:hAnsi="Times New Roman" w:cs="Times New Roman"/>
          <w:sz w:val="28"/>
          <w:szCs w:val="28"/>
        </w:rPr>
        <w:t>»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lastRenderedPageBreak/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3C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53C16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15B00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586C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5558D"/>
    <w:rsid w:val="007703D3"/>
    <w:rsid w:val="00771B1C"/>
    <w:rsid w:val="00773F96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C5F2F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4C4D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9673E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327A1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15C09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169B1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7B79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E22F-C204-46E4-9C52-4485419D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6</cp:revision>
  <cp:lastPrinted>2018-05-07T11:43:00Z</cp:lastPrinted>
  <dcterms:created xsi:type="dcterms:W3CDTF">2018-05-07T11:27:00Z</dcterms:created>
  <dcterms:modified xsi:type="dcterms:W3CDTF">2018-05-08T07:36:00Z</dcterms:modified>
</cp:coreProperties>
</file>