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9F5275" w:rsidP="009F5275">
      <w:pPr>
        <w:ind w:firstLine="6663"/>
        <w:jc w:val="both"/>
      </w:pPr>
      <w:r>
        <w:t>п</w:t>
      </w:r>
      <w:r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086EB1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50B7" w:rsidRDefault="00761DC9" w:rsidP="00761DC9">
      <w:pPr>
        <w:tabs>
          <w:tab w:val="left" w:pos="4536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0B7">
        <w:rPr>
          <w:sz w:val="28"/>
          <w:szCs w:val="28"/>
        </w:rPr>
        <w:t xml:space="preserve"> </w:t>
      </w:r>
    </w:p>
    <w:p w:rsidR="005940BD" w:rsidRDefault="005940BD" w:rsidP="00761DC9">
      <w:pPr>
        <w:tabs>
          <w:tab w:val="left" w:pos="4536"/>
        </w:tabs>
        <w:ind w:right="5102"/>
        <w:rPr>
          <w:sz w:val="28"/>
          <w:szCs w:val="28"/>
        </w:rPr>
      </w:pPr>
    </w:p>
    <w:p w:rsidR="00761DC9" w:rsidRDefault="00761DC9" w:rsidP="00761DC9">
      <w:pPr>
        <w:tabs>
          <w:tab w:val="left" w:pos="5103"/>
        </w:tabs>
        <w:ind w:right="4535"/>
        <w:rPr>
          <w:sz w:val="28"/>
          <w:szCs w:val="28"/>
        </w:rPr>
      </w:pPr>
      <w:r w:rsidRPr="00B955C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7C256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761DC9" w:rsidRDefault="00761DC9" w:rsidP="00761DC9">
      <w:pPr>
        <w:tabs>
          <w:tab w:val="left" w:pos="5103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EE37A9">
        <w:rPr>
          <w:sz w:val="28"/>
          <w:szCs w:val="28"/>
        </w:rPr>
        <w:t>1</w:t>
      </w:r>
      <w:r w:rsidR="00B6414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6414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641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761DC9" w:rsidRDefault="00761DC9" w:rsidP="00761DC9">
      <w:pPr>
        <w:tabs>
          <w:tab w:val="left" w:pos="5103"/>
        </w:tabs>
        <w:ind w:right="4535"/>
        <w:rPr>
          <w:sz w:val="28"/>
        </w:rPr>
      </w:pPr>
      <w:r>
        <w:rPr>
          <w:sz w:val="28"/>
          <w:szCs w:val="28"/>
        </w:rPr>
        <w:t xml:space="preserve">№ </w:t>
      </w:r>
      <w:r w:rsidR="00B64149">
        <w:rPr>
          <w:sz w:val="28"/>
          <w:szCs w:val="28"/>
        </w:rPr>
        <w:t>6380</w:t>
      </w:r>
      <w:r w:rsidRPr="00761DC9">
        <w:rPr>
          <w:sz w:val="28"/>
        </w:rPr>
        <w:t xml:space="preserve"> </w:t>
      </w:r>
      <w:r>
        <w:rPr>
          <w:sz w:val="28"/>
        </w:rPr>
        <w:t>«</w:t>
      </w:r>
      <w:r w:rsidRPr="00761DC9">
        <w:rPr>
          <w:sz w:val="28"/>
        </w:rPr>
        <w:t xml:space="preserve">Об </w:t>
      </w:r>
      <w:r w:rsidR="00EE37A9">
        <w:rPr>
          <w:sz w:val="28"/>
        </w:rPr>
        <w:t xml:space="preserve">осуществлении переданного </w:t>
      </w:r>
      <w:r w:rsidRPr="00761DC9">
        <w:rPr>
          <w:sz w:val="28"/>
        </w:rPr>
        <w:t xml:space="preserve"> </w:t>
      </w:r>
    </w:p>
    <w:p w:rsidR="00A80061" w:rsidRDefault="00EE37A9" w:rsidP="00EE37A9">
      <w:pPr>
        <w:tabs>
          <w:tab w:val="left" w:pos="5103"/>
        </w:tabs>
        <w:ind w:right="4535"/>
        <w:rPr>
          <w:sz w:val="28"/>
          <w:szCs w:val="28"/>
        </w:rPr>
      </w:pPr>
      <w:r>
        <w:rPr>
          <w:sz w:val="28"/>
        </w:rPr>
        <w:t>органу местного самоуправления отдельного государственного полномочия</w:t>
      </w:r>
      <w:r w:rsidR="00761DC9">
        <w:rPr>
          <w:bCs/>
          <w:sz w:val="28"/>
        </w:rPr>
        <w:t>»</w:t>
      </w:r>
    </w:p>
    <w:p w:rsidR="00761DC9" w:rsidRDefault="00761DC9" w:rsidP="009F5275">
      <w:pPr>
        <w:ind w:firstLine="540"/>
        <w:jc w:val="both"/>
        <w:rPr>
          <w:sz w:val="28"/>
          <w:szCs w:val="28"/>
        </w:rPr>
      </w:pPr>
    </w:p>
    <w:p w:rsidR="00761DC9" w:rsidRDefault="00761DC9" w:rsidP="009F5275">
      <w:pPr>
        <w:ind w:firstLine="540"/>
        <w:jc w:val="both"/>
        <w:rPr>
          <w:sz w:val="28"/>
          <w:szCs w:val="28"/>
        </w:rPr>
      </w:pPr>
    </w:p>
    <w:p w:rsidR="00761DC9" w:rsidRDefault="009F5275" w:rsidP="00761DC9">
      <w:pPr>
        <w:ind w:firstLine="540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 соответствии </w:t>
      </w:r>
      <w:r w:rsidR="00260463">
        <w:rPr>
          <w:sz w:val="28"/>
          <w:szCs w:val="28"/>
        </w:rPr>
        <w:t xml:space="preserve">с </w:t>
      </w:r>
      <w:r w:rsidRPr="00B955C0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 w:rsidR="00761DC9"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>№ 3686 «Об утверждении Регламента Администрации города»</w:t>
      </w:r>
      <w:r w:rsidR="00BC7B34">
        <w:rPr>
          <w:sz w:val="28"/>
          <w:szCs w:val="28"/>
        </w:rPr>
        <w:t>:</w:t>
      </w:r>
    </w:p>
    <w:p w:rsidR="00512B53" w:rsidRDefault="00761DC9" w:rsidP="003639DC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</w:rPr>
      </w:pPr>
      <w:r w:rsidRPr="00271FA4">
        <w:rPr>
          <w:sz w:val="28"/>
          <w:szCs w:val="28"/>
        </w:rPr>
        <w:t xml:space="preserve">Внести в постановление Администрации города от </w:t>
      </w:r>
      <w:r w:rsidR="00EE37A9" w:rsidRPr="00271FA4">
        <w:rPr>
          <w:sz w:val="28"/>
          <w:szCs w:val="28"/>
        </w:rPr>
        <w:t>1</w:t>
      </w:r>
      <w:r w:rsidR="00B64149" w:rsidRPr="00271FA4">
        <w:rPr>
          <w:sz w:val="28"/>
          <w:szCs w:val="28"/>
        </w:rPr>
        <w:t>7</w:t>
      </w:r>
      <w:r w:rsidRPr="00271FA4">
        <w:rPr>
          <w:sz w:val="28"/>
          <w:szCs w:val="28"/>
        </w:rPr>
        <w:t>.0</w:t>
      </w:r>
      <w:r w:rsidR="00B64149" w:rsidRPr="00271FA4">
        <w:rPr>
          <w:sz w:val="28"/>
          <w:szCs w:val="28"/>
        </w:rPr>
        <w:t>9</w:t>
      </w:r>
      <w:r w:rsidRPr="00271FA4">
        <w:rPr>
          <w:sz w:val="28"/>
          <w:szCs w:val="28"/>
        </w:rPr>
        <w:t>.201</w:t>
      </w:r>
      <w:r w:rsidR="00B64149" w:rsidRPr="00271FA4">
        <w:rPr>
          <w:sz w:val="28"/>
          <w:szCs w:val="28"/>
        </w:rPr>
        <w:t>4</w:t>
      </w:r>
      <w:r w:rsidRPr="00271FA4">
        <w:rPr>
          <w:sz w:val="28"/>
          <w:szCs w:val="28"/>
        </w:rPr>
        <w:t xml:space="preserve"> № </w:t>
      </w:r>
      <w:r w:rsidR="00B64149" w:rsidRPr="00271FA4">
        <w:rPr>
          <w:sz w:val="28"/>
          <w:szCs w:val="28"/>
        </w:rPr>
        <w:t>6380</w:t>
      </w:r>
      <w:r w:rsidRPr="00271FA4">
        <w:rPr>
          <w:sz w:val="28"/>
        </w:rPr>
        <w:t xml:space="preserve"> «Об </w:t>
      </w:r>
      <w:r w:rsidR="00EE37A9" w:rsidRPr="00271FA4">
        <w:rPr>
          <w:sz w:val="28"/>
        </w:rPr>
        <w:t>осуществлении переданного органу местного самоуправления отдельного государственного полномочия</w:t>
      </w:r>
      <w:r w:rsidRPr="00271FA4">
        <w:rPr>
          <w:bCs/>
          <w:sz w:val="28"/>
        </w:rPr>
        <w:t>»</w:t>
      </w:r>
      <w:r w:rsidR="00E6143C" w:rsidRPr="00271FA4">
        <w:rPr>
          <w:bCs/>
          <w:sz w:val="28"/>
        </w:rPr>
        <w:t xml:space="preserve"> (с изменениями от </w:t>
      </w:r>
      <w:r w:rsidR="00B64149" w:rsidRPr="00271FA4">
        <w:rPr>
          <w:bCs/>
          <w:sz w:val="28"/>
        </w:rPr>
        <w:t xml:space="preserve">30.03.2015 № 2155, 23.06.2015 № 4286, 24.07.2015 № 5181, 10.03.2016 № 1686, 22.11.2016 № 8545, 24.03.2017 </w:t>
      </w:r>
      <w:r w:rsidR="00271FA4" w:rsidRPr="00271FA4">
        <w:rPr>
          <w:bCs/>
          <w:sz w:val="28"/>
        </w:rPr>
        <w:t xml:space="preserve">  </w:t>
      </w:r>
      <w:r w:rsidR="00B64149" w:rsidRPr="00271FA4">
        <w:rPr>
          <w:bCs/>
          <w:sz w:val="28"/>
        </w:rPr>
        <w:t>№ 1975, 11.05.2017 № 3769, 21.06.2017 № 5186, 27.11.2017 № 10229</w:t>
      </w:r>
      <w:r w:rsidR="00E6143C" w:rsidRPr="00271FA4">
        <w:rPr>
          <w:bCs/>
          <w:sz w:val="28"/>
        </w:rPr>
        <w:t>)</w:t>
      </w:r>
      <w:r w:rsidR="00271FA4" w:rsidRPr="00271FA4">
        <w:rPr>
          <w:bCs/>
          <w:sz w:val="28"/>
        </w:rPr>
        <w:t xml:space="preserve"> изменение, изложив </w:t>
      </w:r>
      <w:r w:rsidR="007C2561" w:rsidRPr="00271FA4">
        <w:rPr>
          <w:bCs/>
          <w:sz w:val="28"/>
        </w:rPr>
        <w:t>п</w:t>
      </w:r>
      <w:r w:rsidR="00512B53" w:rsidRPr="00271FA4">
        <w:rPr>
          <w:bCs/>
          <w:sz w:val="28"/>
        </w:rPr>
        <w:t>риложение 1 к постановлению в новой редакции согласно приложению к настоящему постановлению.</w:t>
      </w:r>
    </w:p>
    <w:p w:rsidR="00271FA4" w:rsidRPr="00271FA4" w:rsidRDefault="00271FA4" w:rsidP="003639DC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за исключением пункта 58 приложения к постановлению, действие которого распространяется на правоотношения, возникшие                                     с 01.06.2018.</w:t>
      </w:r>
    </w:p>
    <w:p w:rsidR="000E260F" w:rsidRDefault="00271FA4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275" w:rsidRPr="009F5275">
        <w:rPr>
          <w:sz w:val="28"/>
          <w:szCs w:val="28"/>
        </w:rPr>
        <w:t xml:space="preserve">. Управлению </w:t>
      </w:r>
      <w:r w:rsidR="000E260F">
        <w:rPr>
          <w:sz w:val="28"/>
          <w:szCs w:val="28"/>
        </w:rPr>
        <w:t xml:space="preserve">документационного и информационного обеспечения </w:t>
      </w:r>
      <w:r w:rsidR="000E260F" w:rsidRPr="009F5275">
        <w:rPr>
          <w:sz w:val="28"/>
          <w:szCs w:val="28"/>
        </w:rPr>
        <w:t xml:space="preserve">разместить </w:t>
      </w:r>
      <w:r w:rsidR="000E260F">
        <w:rPr>
          <w:sz w:val="28"/>
          <w:szCs w:val="28"/>
        </w:rPr>
        <w:t xml:space="preserve">настоящее постановление </w:t>
      </w:r>
      <w:r w:rsidR="000E260F" w:rsidRPr="009F5275">
        <w:rPr>
          <w:sz w:val="28"/>
          <w:szCs w:val="28"/>
        </w:rPr>
        <w:t>на официальном портале Администрации города</w:t>
      </w:r>
      <w:r w:rsidR="000E260F">
        <w:rPr>
          <w:sz w:val="28"/>
          <w:szCs w:val="28"/>
        </w:rPr>
        <w:t>.</w:t>
      </w:r>
    </w:p>
    <w:p w:rsidR="00271FA4" w:rsidRDefault="00271FA4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5DE0">
        <w:rPr>
          <w:sz w:val="28"/>
          <w:szCs w:val="28"/>
        </w:rPr>
        <w:t>Муниципальному казенному учреждению «Наш город» опубликовать</w:t>
      </w:r>
      <w:r w:rsidR="00D35DE0" w:rsidRPr="009F5275">
        <w:rPr>
          <w:sz w:val="28"/>
          <w:szCs w:val="28"/>
        </w:rPr>
        <w:t xml:space="preserve"> настоящее постановление в средствах массовой информации.   </w:t>
      </w:r>
    </w:p>
    <w:p w:rsidR="009F5275" w:rsidRPr="009F5275" w:rsidRDefault="00271FA4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275" w:rsidRPr="009F5275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563D7B">
        <w:rPr>
          <w:sz w:val="28"/>
          <w:szCs w:val="28"/>
        </w:rPr>
        <w:t>Г</w:t>
      </w:r>
      <w:r w:rsidR="009F5275" w:rsidRPr="009F5275">
        <w:rPr>
          <w:sz w:val="28"/>
          <w:szCs w:val="28"/>
        </w:rPr>
        <w:t xml:space="preserve">лавы города Пелевина А.Р. </w:t>
      </w:r>
    </w:p>
    <w:p w:rsidR="009F5275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EE37A9" w:rsidRPr="00151BEB" w:rsidRDefault="00EE37A9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 w:rsidR="003C54D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D2">
        <w:rPr>
          <w:sz w:val="28"/>
          <w:szCs w:val="28"/>
        </w:rPr>
        <w:t xml:space="preserve">            </w:t>
      </w:r>
      <w:r w:rsidR="00DD499B">
        <w:rPr>
          <w:sz w:val="28"/>
          <w:szCs w:val="28"/>
        </w:rPr>
        <w:t xml:space="preserve">       </w:t>
      </w:r>
      <w:r w:rsidR="00580A23">
        <w:rPr>
          <w:sz w:val="28"/>
          <w:szCs w:val="28"/>
        </w:rPr>
        <w:t xml:space="preserve">  </w:t>
      </w:r>
      <w:r w:rsidR="00DD49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EE37A9" w:rsidRDefault="00EE37A9" w:rsidP="00580A23">
      <w:pPr>
        <w:ind w:firstLine="6379"/>
        <w:jc w:val="both"/>
        <w:rPr>
          <w:sz w:val="28"/>
          <w:szCs w:val="28"/>
        </w:rPr>
      </w:pPr>
    </w:p>
    <w:p w:rsidR="00580A23" w:rsidRPr="00885F1B" w:rsidRDefault="00580A23" w:rsidP="00580A23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к постановлению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 xml:space="preserve">Администрации города 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от _________ № _________</w:t>
      </w:r>
    </w:p>
    <w:p w:rsidR="00580A23" w:rsidRDefault="00580A23" w:rsidP="00885F1B">
      <w:pPr>
        <w:jc w:val="center"/>
        <w:rPr>
          <w:sz w:val="28"/>
          <w:szCs w:val="28"/>
        </w:rPr>
      </w:pPr>
    </w:p>
    <w:p w:rsidR="00580A23" w:rsidRDefault="00580A23" w:rsidP="00885F1B">
      <w:pPr>
        <w:jc w:val="center"/>
        <w:rPr>
          <w:sz w:val="28"/>
          <w:szCs w:val="28"/>
        </w:rPr>
      </w:pPr>
    </w:p>
    <w:p w:rsidR="00847146" w:rsidRPr="00FC44B7" w:rsidRDefault="00847146" w:rsidP="00847146">
      <w:pPr>
        <w:jc w:val="center"/>
        <w:rPr>
          <w:sz w:val="28"/>
          <w:szCs w:val="28"/>
        </w:rPr>
      </w:pPr>
      <w:r w:rsidRPr="00CF6AB0">
        <w:rPr>
          <w:sz w:val="28"/>
          <w:szCs w:val="28"/>
        </w:rPr>
        <w:t xml:space="preserve">Перечень </w:t>
      </w:r>
      <w:r w:rsidRPr="00CF6AB0">
        <w:rPr>
          <w:sz w:val="28"/>
          <w:szCs w:val="28"/>
          <w:lang w:eastAsia="en-US" w:bidi="en-US"/>
        </w:rPr>
        <w:t xml:space="preserve">муниципальных образовательных организаций, реализующих образовательные программы дошкольного образования, частных организаций, осуществляющих образовательную деятельность по реализации образовательных программ дошкольного образования, за посещение которых производится выплата компенсации родителям части родительской платы </w:t>
      </w:r>
      <w:r>
        <w:rPr>
          <w:sz w:val="28"/>
          <w:szCs w:val="28"/>
          <w:lang w:eastAsia="en-US" w:bidi="en-US"/>
        </w:rPr>
        <w:t xml:space="preserve">                  </w:t>
      </w:r>
      <w:r w:rsidRPr="00CF6AB0">
        <w:rPr>
          <w:sz w:val="28"/>
          <w:szCs w:val="28"/>
          <w:lang w:eastAsia="en-US" w:bidi="en-US"/>
        </w:rPr>
        <w:t>за присмотр и уход за детьми</w:t>
      </w:r>
    </w:p>
    <w:p w:rsidR="00847146" w:rsidRPr="00FC44B7" w:rsidRDefault="00847146" w:rsidP="00847146">
      <w:pPr>
        <w:jc w:val="center"/>
        <w:rPr>
          <w:sz w:val="28"/>
          <w:szCs w:val="2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847146" w:rsidRPr="00FC44B7" w:rsidTr="00501F89">
        <w:trPr>
          <w:trHeight w:val="7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46" w:rsidRPr="00FC44B7" w:rsidRDefault="00847146" w:rsidP="00501F89">
            <w:pPr>
              <w:jc w:val="center"/>
              <w:rPr>
                <w:sz w:val="28"/>
                <w:szCs w:val="28"/>
              </w:rPr>
            </w:pPr>
            <w:r w:rsidRPr="00CF6AB0">
              <w:rPr>
                <w:sz w:val="28"/>
                <w:szCs w:val="28"/>
                <w:lang w:eastAsia="en-US" w:bidi="en-US"/>
              </w:rPr>
              <w:t>Наименование муниципальной образовательной организации, реализующей образовательные программы дошкольного образования, частной организации, осуществляющей образовательную деятельность по реализации образовательных программ дошкольного образования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 «Эрудит»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 «Умка»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 «Василек»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 «Буровичок»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№ 8 «Огонек»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 «Метелица»</w:t>
            </w:r>
          </w:p>
        </w:tc>
      </w:tr>
      <w:tr w:rsidR="00847146" w:rsidRPr="00FC44B7" w:rsidTr="00501F89">
        <w:trPr>
          <w:trHeight w:val="64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14 «Брусничка»</w:t>
            </w:r>
          </w:p>
        </w:tc>
      </w:tr>
      <w:tr w:rsidR="00847146" w:rsidRPr="00FC44B7" w:rsidTr="00501F89">
        <w:trPr>
          <w:trHeight w:val="4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15 «Серебряное копытце»</w:t>
            </w:r>
          </w:p>
        </w:tc>
      </w:tr>
      <w:tr w:rsidR="00847146" w:rsidRPr="00FC44B7" w:rsidTr="00501F89">
        <w:trPr>
          <w:trHeight w:val="4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17 «Белочка»</w:t>
            </w:r>
          </w:p>
        </w:tc>
      </w:tr>
      <w:tr w:rsidR="00847146" w:rsidRPr="00FC44B7" w:rsidTr="00501F89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18 «Мишутка»</w:t>
            </w:r>
          </w:p>
        </w:tc>
      </w:tr>
      <w:tr w:rsidR="00847146" w:rsidRPr="00FC44B7" w:rsidTr="00501F89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 «</w:t>
            </w:r>
            <w:r>
              <w:rPr>
                <w:sz w:val="28"/>
                <w:szCs w:val="28"/>
              </w:rPr>
              <w:t>Югорка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1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Светлячок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22 «Сказка» 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24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Космос»</w:t>
            </w:r>
          </w:p>
        </w:tc>
      </w:tr>
      <w:tr w:rsidR="00847146" w:rsidRPr="00FC44B7" w:rsidTr="00501F89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25 «Родничок»</w:t>
            </w:r>
          </w:p>
        </w:tc>
      </w:tr>
      <w:tr w:rsidR="00847146" w:rsidRPr="00FC44B7" w:rsidTr="00501F89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6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71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28 «Калинка»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</w:t>
            </w:r>
            <w:r>
              <w:rPr>
                <w:sz w:val="28"/>
                <w:szCs w:val="28"/>
              </w:rPr>
              <w:t>9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Журавушка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4E95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30</w:t>
            </w:r>
            <w:r w:rsidRPr="00E44E9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Семицветик</w:t>
            </w:r>
            <w:r w:rsidRPr="00E44E95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31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Снегирёк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33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Аленький цветочек»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34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Берёзка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820D5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  <w:r>
              <w:rPr>
                <w:sz w:val="28"/>
                <w:szCs w:val="28"/>
              </w:rPr>
              <w:t>6</w:t>
            </w:r>
            <w:r w:rsidRPr="00820D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Яблонька</w:t>
            </w:r>
            <w:r w:rsidRPr="00820D5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37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Колокольчик</w:t>
            </w:r>
            <w:r w:rsidRPr="00FC44B7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38 «Зоренька»</w:t>
            </w:r>
          </w:p>
        </w:tc>
      </w:tr>
      <w:tr w:rsidR="00847146" w:rsidRPr="00FC44B7" w:rsidTr="00501F89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39 «Белоснежка»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sz w:val="28"/>
                <w:szCs w:val="28"/>
              </w:rPr>
              <w:t>40</w:t>
            </w:r>
            <w:r w:rsidRPr="00FC44B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Снегурочка»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41 «Рябинушка»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441D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441DC5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441D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</w:t>
            </w:r>
            <w:r>
              <w:rPr>
                <w:sz w:val="28"/>
                <w:szCs w:val="28"/>
              </w:rPr>
              <w:t>4</w:t>
            </w:r>
            <w:r w:rsidRPr="00441DC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Сибирячок</w:t>
            </w:r>
            <w:r w:rsidRPr="00441DC5">
              <w:rPr>
                <w:sz w:val="28"/>
                <w:szCs w:val="28"/>
              </w:rPr>
              <w:t>»</w:t>
            </w:r>
          </w:p>
        </w:tc>
      </w:tr>
      <w:tr w:rsidR="00676F83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83" w:rsidRPr="00441DC5" w:rsidRDefault="00676F83" w:rsidP="00676F83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441D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</w:t>
            </w:r>
            <w:r>
              <w:rPr>
                <w:sz w:val="28"/>
                <w:szCs w:val="28"/>
              </w:rPr>
              <w:t>5</w:t>
            </w:r>
            <w:r w:rsidRPr="00441DC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Волчок</w:t>
            </w:r>
            <w:r w:rsidRPr="00441DC5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47 «Гусельки»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4E95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4</w:t>
            </w:r>
            <w:r>
              <w:rPr>
                <w:sz w:val="28"/>
                <w:szCs w:val="28"/>
              </w:rPr>
              <w:t>8 «Росток»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lastRenderedPageBreak/>
              <w:t>Муниципальное бюджетное дошкольное образовательное учреждение детский сад № 56 «Искорка»</w:t>
            </w:r>
          </w:p>
        </w:tc>
      </w:tr>
      <w:tr w:rsidR="00847146" w:rsidRPr="00FC44B7" w:rsidTr="00501F89">
        <w:trPr>
          <w:trHeight w:val="56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61 «Лель»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63 «Катюша»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</w:t>
            </w:r>
            <w:r>
              <w:rPr>
                <w:sz w:val="28"/>
                <w:szCs w:val="28"/>
              </w:rPr>
              <w:t xml:space="preserve">тельное учреждение детский сад </w:t>
            </w:r>
            <w:r w:rsidRPr="00FC44B7">
              <w:rPr>
                <w:sz w:val="28"/>
                <w:szCs w:val="28"/>
              </w:rPr>
              <w:t>№ 65 «Фестивальный»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70 «Голубок»</w:t>
            </w:r>
          </w:p>
        </w:tc>
      </w:tr>
      <w:tr w:rsidR="00847146" w:rsidRPr="00FC44B7" w:rsidTr="00501F89">
        <w:trPr>
          <w:trHeight w:val="6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FC44B7">
              <w:rPr>
                <w:sz w:val="28"/>
                <w:szCs w:val="28"/>
              </w:rPr>
              <w:t xml:space="preserve">74 «Филиппок» </w:t>
            </w:r>
          </w:p>
        </w:tc>
      </w:tr>
      <w:tr w:rsidR="00847146" w:rsidRPr="00FC44B7" w:rsidTr="00501F89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75 «Лебедушка» 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77 «Бусинка»</w:t>
            </w:r>
          </w:p>
        </w:tc>
      </w:tr>
      <w:tr w:rsidR="00847146" w:rsidRPr="00FC44B7" w:rsidTr="00501F89">
        <w:trPr>
          <w:trHeight w:val="70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78 «Ивушка»</w:t>
            </w:r>
          </w:p>
        </w:tc>
      </w:tr>
      <w:tr w:rsidR="00847146" w:rsidRPr="00FC44B7" w:rsidTr="00501F89">
        <w:trPr>
          <w:trHeight w:val="5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81 «Мальвина»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84 «Одуванчик»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89 «Крепыш»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92 «Веснушка»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847146" w:rsidRPr="00FC44B7" w:rsidTr="00501F89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30FE">
              <w:rPr>
                <w:sz w:val="28"/>
                <w:szCs w:val="28"/>
              </w:rPr>
              <w:t>униципальное бюджетное общеобразовательное учреждение гимназия имени Ф.К. Салманова</w:t>
            </w:r>
          </w:p>
        </w:tc>
      </w:tr>
      <w:tr w:rsidR="00847146" w:rsidRPr="00FC44B7" w:rsidTr="00501F89">
        <w:trPr>
          <w:trHeight w:val="2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146" w:rsidRPr="00FC44B7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840214">
              <w:rPr>
                <w:sz w:val="28"/>
                <w:szCs w:val="28"/>
              </w:rPr>
              <w:t>Муниципальное бюджетное общеобразовательное учреждение начальная школа «</w:t>
            </w:r>
            <w:r>
              <w:rPr>
                <w:sz w:val="28"/>
                <w:szCs w:val="28"/>
              </w:rPr>
              <w:t>Прогимназия</w:t>
            </w:r>
            <w:r w:rsidRPr="00840214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Pr="00840214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40214">
              <w:rPr>
                <w:sz w:val="28"/>
                <w:szCs w:val="28"/>
              </w:rPr>
              <w:t xml:space="preserve">униципальное бюджетное общеобразовательное учреждение начальная школа </w:t>
            </w:r>
            <w:r w:rsidRPr="006F30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Перспектива</w:t>
            </w:r>
            <w:r w:rsidRPr="006F30FE">
              <w:rPr>
                <w:sz w:val="28"/>
                <w:szCs w:val="28"/>
              </w:rPr>
              <w:t>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676F83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FC44B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 xml:space="preserve">средняя школа № 12 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503B5C">
              <w:rPr>
                <w:color w:val="000000"/>
                <w:sz w:val="28"/>
                <w:szCs w:val="28"/>
              </w:rPr>
              <w:t>«Негосударственное дошкольное учреждение – центр развития ребёнка «ГУЛЛИВЕР»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Cs/>
                <w:sz w:val="28"/>
                <w:szCs w:val="28"/>
              </w:rPr>
              <w:t>Малое инновационное предприятие «Центр развития талантов ребенка»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Некоммерческое партнерство «Центр временного пребывания детей»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bCs/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bCs/>
                <w:sz w:val="28"/>
                <w:szCs w:val="28"/>
              </w:rPr>
              <w:t xml:space="preserve"> «Счастливое детство»</w:t>
            </w:r>
          </w:p>
        </w:tc>
      </w:tr>
      <w:tr w:rsidR="00847146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146" w:rsidRDefault="00847146" w:rsidP="00847146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bCs/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lastRenderedPageBreak/>
              <w:t>Общество с ограниченной ответственностью</w:t>
            </w:r>
            <w:r>
              <w:rPr>
                <w:bCs/>
                <w:sz w:val="28"/>
                <w:szCs w:val="28"/>
              </w:rPr>
              <w:t xml:space="preserve"> «Наш Малыш»</w:t>
            </w:r>
          </w:p>
        </w:tc>
      </w:tr>
      <w:tr w:rsidR="00676F83" w:rsidRPr="00FC44B7" w:rsidTr="00501F89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F83" w:rsidRPr="00503B5C" w:rsidRDefault="00042AC1" w:rsidP="00D35DE0">
            <w:pPr>
              <w:numPr>
                <w:ilvl w:val="0"/>
                <w:numId w:val="12"/>
              </w:numPr>
              <w:tabs>
                <w:tab w:val="left" w:pos="474"/>
              </w:tabs>
              <w:ind w:left="49" w:firstLine="0"/>
              <w:jc w:val="both"/>
              <w:rPr>
                <w:bCs/>
                <w:sz w:val="28"/>
                <w:szCs w:val="28"/>
              </w:rPr>
            </w:pPr>
            <w:r w:rsidRPr="00503B5C">
              <w:rPr>
                <w:bCs/>
                <w:sz w:val="28"/>
                <w:szCs w:val="28"/>
              </w:rPr>
              <w:t>Общество с ограниченной ответственностью</w:t>
            </w:r>
            <w:r>
              <w:rPr>
                <w:bCs/>
                <w:sz w:val="28"/>
                <w:szCs w:val="28"/>
              </w:rPr>
              <w:t xml:space="preserve"> Центр развития «Золотой ключик» </w:t>
            </w:r>
          </w:p>
        </w:tc>
      </w:tr>
    </w:tbl>
    <w:p w:rsidR="00847146" w:rsidRDefault="00847146" w:rsidP="00847146">
      <w:pPr>
        <w:ind w:firstLine="708"/>
        <w:jc w:val="both"/>
        <w:rPr>
          <w:sz w:val="28"/>
          <w:szCs w:val="28"/>
        </w:rPr>
      </w:pPr>
    </w:p>
    <w:p w:rsidR="00847146" w:rsidRDefault="00847146" w:rsidP="00847146">
      <w:pPr>
        <w:pStyle w:val="ae"/>
      </w:pPr>
    </w:p>
    <w:p w:rsidR="00847146" w:rsidRDefault="00847146" w:rsidP="00847146">
      <w:pPr>
        <w:pStyle w:val="ae"/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  <w:bookmarkStart w:id="0" w:name="_GoBack"/>
      <w:bookmarkEnd w:id="0"/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676F83" w:rsidRDefault="00676F83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7C2561" w:rsidRDefault="007C256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C2561" w:rsidRDefault="007C256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C2561" w:rsidRDefault="007C256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580A23" w:rsidRDefault="00580A23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864051" w:rsidRDefault="0086405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864051" w:rsidRDefault="0086405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EE052D" w:rsidRDefault="00EE052D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r w:rsidRPr="00761DC9">
        <w:rPr>
          <w:rFonts w:eastAsiaTheme="minorEastAsia"/>
          <w:sz w:val="20"/>
          <w:szCs w:val="20"/>
        </w:rPr>
        <w:t>Рубекина Елена Александровна</w:t>
      </w: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r w:rsidRPr="00761DC9">
        <w:rPr>
          <w:rFonts w:eastAsiaTheme="minorEastAsia"/>
          <w:sz w:val="20"/>
          <w:szCs w:val="20"/>
        </w:rPr>
        <w:t>тел. (3462)52-53-51</w:t>
      </w:r>
    </w:p>
    <w:sectPr w:rsidR="00761DC9" w:rsidRPr="00761DC9" w:rsidSect="00EE37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3D" w:rsidRDefault="00980D3D" w:rsidP="00643322">
      <w:r>
        <w:separator/>
      </w:r>
    </w:p>
  </w:endnote>
  <w:endnote w:type="continuationSeparator" w:id="0">
    <w:p w:rsidR="00980D3D" w:rsidRDefault="00980D3D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3D" w:rsidRDefault="00980D3D" w:rsidP="00643322">
      <w:r>
        <w:separator/>
      </w:r>
    </w:p>
  </w:footnote>
  <w:footnote w:type="continuationSeparator" w:id="0">
    <w:p w:rsidR="00980D3D" w:rsidRDefault="00980D3D" w:rsidP="0064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2496"/>
    <w:rsid w:val="00026B4F"/>
    <w:rsid w:val="00034C2A"/>
    <w:rsid w:val="0003678A"/>
    <w:rsid w:val="00042AC1"/>
    <w:rsid w:val="0004451F"/>
    <w:rsid w:val="00045797"/>
    <w:rsid w:val="00046E12"/>
    <w:rsid w:val="00051544"/>
    <w:rsid w:val="00062676"/>
    <w:rsid w:val="0006766C"/>
    <w:rsid w:val="00076D7F"/>
    <w:rsid w:val="000856EA"/>
    <w:rsid w:val="00086EB1"/>
    <w:rsid w:val="00096088"/>
    <w:rsid w:val="000A1F81"/>
    <w:rsid w:val="000A225F"/>
    <w:rsid w:val="000A23B3"/>
    <w:rsid w:val="000A295D"/>
    <w:rsid w:val="000A6BF7"/>
    <w:rsid w:val="000D33EE"/>
    <w:rsid w:val="000D527F"/>
    <w:rsid w:val="000D797C"/>
    <w:rsid w:val="000E260F"/>
    <w:rsid w:val="000F248C"/>
    <w:rsid w:val="000F309B"/>
    <w:rsid w:val="000F3B5E"/>
    <w:rsid w:val="00105FB2"/>
    <w:rsid w:val="00111AEE"/>
    <w:rsid w:val="00114C20"/>
    <w:rsid w:val="001168BA"/>
    <w:rsid w:val="00120BF5"/>
    <w:rsid w:val="00122C18"/>
    <w:rsid w:val="00124E5C"/>
    <w:rsid w:val="00125203"/>
    <w:rsid w:val="00127969"/>
    <w:rsid w:val="00127D2C"/>
    <w:rsid w:val="001315A6"/>
    <w:rsid w:val="001361B0"/>
    <w:rsid w:val="00146E23"/>
    <w:rsid w:val="00151BEB"/>
    <w:rsid w:val="00152493"/>
    <w:rsid w:val="00161E69"/>
    <w:rsid w:val="00164EEB"/>
    <w:rsid w:val="00165A9E"/>
    <w:rsid w:val="00167471"/>
    <w:rsid w:val="00167D60"/>
    <w:rsid w:val="001812EC"/>
    <w:rsid w:val="00183423"/>
    <w:rsid w:val="00192CAC"/>
    <w:rsid w:val="00192D48"/>
    <w:rsid w:val="001934E8"/>
    <w:rsid w:val="001A5144"/>
    <w:rsid w:val="001B06E9"/>
    <w:rsid w:val="001C44F4"/>
    <w:rsid w:val="001D368F"/>
    <w:rsid w:val="001D643C"/>
    <w:rsid w:val="001E206E"/>
    <w:rsid w:val="001F393D"/>
    <w:rsid w:val="001F54AA"/>
    <w:rsid w:val="00203584"/>
    <w:rsid w:val="0020543C"/>
    <w:rsid w:val="00210D98"/>
    <w:rsid w:val="0021337F"/>
    <w:rsid w:val="0022340E"/>
    <w:rsid w:val="0022358A"/>
    <w:rsid w:val="002240AD"/>
    <w:rsid w:val="00225D1C"/>
    <w:rsid w:val="00225D6A"/>
    <w:rsid w:val="00227DAD"/>
    <w:rsid w:val="002323E5"/>
    <w:rsid w:val="002366D7"/>
    <w:rsid w:val="00255074"/>
    <w:rsid w:val="00255D73"/>
    <w:rsid w:val="00260463"/>
    <w:rsid w:val="00261016"/>
    <w:rsid w:val="00261B49"/>
    <w:rsid w:val="002668E0"/>
    <w:rsid w:val="00266B13"/>
    <w:rsid w:val="0026793E"/>
    <w:rsid w:val="002701BB"/>
    <w:rsid w:val="0027127A"/>
    <w:rsid w:val="00271FA4"/>
    <w:rsid w:val="00276465"/>
    <w:rsid w:val="002870FF"/>
    <w:rsid w:val="002925BA"/>
    <w:rsid w:val="002B4FB9"/>
    <w:rsid w:val="002C592B"/>
    <w:rsid w:val="002D20F3"/>
    <w:rsid w:val="002D3DCF"/>
    <w:rsid w:val="002E4374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6522B"/>
    <w:rsid w:val="00365D22"/>
    <w:rsid w:val="00372719"/>
    <w:rsid w:val="00376DBD"/>
    <w:rsid w:val="00382BA2"/>
    <w:rsid w:val="00385CAC"/>
    <w:rsid w:val="00394E39"/>
    <w:rsid w:val="0039542D"/>
    <w:rsid w:val="003A11BC"/>
    <w:rsid w:val="003A6922"/>
    <w:rsid w:val="003B164D"/>
    <w:rsid w:val="003B250C"/>
    <w:rsid w:val="003C07CF"/>
    <w:rsid w:val="003C37B7"/>
    <w:rsid w:val="003C54D2"/>
    <w:rsid w:val="003C658D"/>
    <w:rsid w:val="003D08E8"/>
    <w:rsid w:val="003D27FC"/>
    <w:rsid w:val="003D309A"/>
    <w:rsid w:val="003E329C"/>
    <w:rsid w:val="003E4FDB"/>
    <w:rsid w:val="003F078B"/>
    <w:rsid w:val="003F3BAB"/>
    <w:rsid w:val="004026F3"/>
    <w:rsid w:val="004062EB"/>
    <w:rsid w:val="00410234"/>
    <w:rsid w:val="004174F7"/>
    <w:rsid w:val="00443875"/>
    <w:rsid w:val="004447C9"/>
    <w:rsid w:val="004570AD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A14CD"/>
    <w:rsid w:val="004A3433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C24"/>
    <w:rsid w:val="004F484A"/>
    <w:rsid w:val="004F5065"/>
    <w:rsid w:val="00501E5D"/>
    <w:rsid w:val="0050282D"/>
    <w:rsid w:val="00512B53"/>
    <w:rsid w:val="00516695"/>
    <w:rsid w:val="005178BF"/>
    <w:rsid w:val="00522F0B"/>
    <w:rsid w:val="00533FA0"/>
    <w:rsid w:val="0054142A"/>
    <w:rsid w:val="00543C90"/>
    <w:rsid w:val="00545810"/>
    <w:rsid w:val="00546B1A"/>
    <w:rsid w:val="00550213"/>
    <w:rsid w:val="005563BC"/>
    <w:rsid w:val="00563D7B"/>
    <w:rsid w:val="0057006D"/>
    <w:rsid w:val="00577AE2"/>
    <w:rsid w:val="00577E08"/>
    <w:rsid w:val="00580A23"/>
    <w:rsid w:val="005814BA"/>
    <w:rsid w:val="00583CF1"/>
    <w:rsid w:val="0059002B"/>
    <w:rsid w:val="005930DC"/>
    <w:rsid w:val="00593438"/>
    <w:rsid w:val="005940BD"/>
    <w:rsid w:val="0059435A"/>
    <w:rsid w:val="00596E8F"/>
    <w:rsid w:val="00597872"/>
    <w:rsid w:val="005A05E3"/>
    <w:rsid w:val="005A4384"/>
    <w:rsid w:val="005A5216"/>
    <w:rsid w:val="005A5CC0"/>
    <w:rsid w:val="005B59C8"/>
    <w:rsid w:val="005B7BC4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36E15"/>
    <w:rsid w:val="00637D32"/>
    <w:rsid w:val="00643322"/>
    <w:rsid w:val="00643783"/>
    <w:rsid w:val="00647F3F"/>
    <w:rsid w:val="006530B5"/>
    <w:rsid w:val="00654D6B"/>
    <w:rsid w:val="0066034E"/>
    <w:rsid w:val="00665024"/>
    <w:rsid w:val="00673B8A"/>
    <w:rsid w:val="00676F83"/>
    <w:rsid w:val="00677CC4"/>
    <w:rsid w:val="00681008"/>
    <w:rsid w:val="00686A20"/>
    <w:rsid w:val="00686EB6"/>
    <w:rsid w:val="0068705A"/>
    <w:rsid w:val="006A12E5"/>
    <w:rsid w:val="006A229E"/>
    <w:rsid w:val="006B0868"/>
    <w:rsid w:val="006B2C09"/>
    <w:rsid w:val="006B7750"/>
    <w:rsid w:val="006D0572"/>
    <w:rsid w:val="006D1C6F"/>
    <w:rsid w:val="006F3462"/>
    <w:rsid w:val="00703E1B"/>
    <w:rsid w:val="00717671"/>
    <w:rsid w:val="00724F6B"/>
    <w:rsid w:val="00725164"/>
    <w:rsid w:val="00730433"/>
    <w:rsid w:val="007460DD"/>
    <w:rsid w:val="0075112C"/>
    <w:rsid w:val="00755EA6"/>
    <w:rsid w:val="00761DC9"/>
    <w:rsid w:val="00773846"/>
    <w:rsid w:val="00777DD1"/>
    <w:rsid w:val="00783B57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2561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27AEC"/>
    <w:rsid w:val="0083146C"/>
    <w:rsid w:val="0083402A"/>
    <w:rsid w:val="008344C8"/>
    <w:rsid w:val="0083469D"/>
    <w:rsid w:val="00836EA9"/>
    <w:rsid w:val="00840891"/>
    <w:rsid w:val="00844D57"/>
    <w:rsid w:val="00847146"/>
    <w:rsid w:val="0085393A"/>
    <w:rsid w:val="00864051"/>
    <w:rsid w:val="00870E16"/>
    <w:rsid w:val="008716F3"/>
    <w:rsid w:val="00874257"/>
    <w:rsid w:val="008776CC"/>
    <w:rsid w:val="00885F1B"/>
    <w:rsid w:val="00892DC8"/>
    <w:rsid w:val="008930BC"/>
    <w:rsid w:val="008A3DFA"/>
    <w:rsid w:val="008B2662"/>
    <w:rsid w:val="008B38EE"/>
    <w:rsid w:val="008B4F4A"/>
    <w:rsid w:val="008C2D69"/>
    <w:rsid w:val="008C35F7"/>
    <w:rsid w:val="008C3EE3"/>
    <w:rsid w:val="008D0F21"/>
    <w:rsid w:val="008E190A"/>
    <w:rsid w:val="008F13E3"/>
    <w:rsid w:val="008F4719"/>
    <w:rsid w:val="008F586D"/>
    <w:rsid w:val="008F5ADE"/>
    <w:rsid w:val="00900CC2"/>
    <w:rsid w:val="00903144"/>
    <w:rsid w:val="009050B7"/>
    <w:rsid w:val="009154E7"/>
    <w:rsid w:val="00922303"/>
    <w:rsid w:val="00933C84"/>
    <w:rsid w:val="009437ED"/>
    <w:rsid w:val="00944EFC"/>
    <w:rsid w:val="0094598B"/>
    <w:rsid w:val="00952552"/>
    <w:rsid w:val="0095346A"/>
    <w:rsid w:val="00954ACB"/>
    <w:rsid w:val="0096328D"/>
    <w:rsid w:val="009732EA"/>
    <w:rsid w:val="009771C8"/>
    <w:rsid w:val="009775EE"/>
    <w:rsid w:val="00980D3D"/>
    <w:rsid w:val="009933CC"/>
    <w:rsid w:val="00995BA7"/>
    <w:rsid w:val="009A0D19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2558A"/>
    <w:rsid w:val="00A459D5"/>
    <w:rsid w:val="00A60ED8"/>
    <w:rsid w:val="00A66CBB"/>
    <w:rsid w:val="00A77096"/>
    <w:rsid w:val="00A80061"/>
    <w:rsid w:val="00A91133"/>
    <w:rsid w:val="00A92FF0"/>
    <w:rsid w:val="00A9732A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5147A"/>
    <w:rsid w:val="00B530F3"/>
    <w:rsid w:val="00B53E31"/>
    <w:rsid w:val="00B64149"/>
    <w:rsid w:val="00B65D30"/>
    <w:rsid w:val="00B661C8"/>
    <w:rsid w:val="00B7087F"/>
    <w:rsid w:val="00B82610"/>
    <w:rsid w:val="00B9380B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C7B34"/>
    <w:rsid w:val="00BE1843"/>
    <w:rsid w:val="00BE3DEB"/>
    <w:rsid w:val="00BF1429"/>
    <w:rsid w:val="00C02FB2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6D69"/>
    <w:rsid w:val="00C82287"/>
    <w:rsid w:val="00C83425"/>
    <w:rsid w:val="00C90C90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78D9"/>
    <w:rsid w:val="00CF360C"/>
    <w:rsid w:val="00CF58AC"/>
    <w:rsid w:val="00D00365"/>
    <w:rsid w:val="00D02AEB"/>
    <w:rsid w:val="00D03F8E"/>
    <w:rsid w:val="00D05714"/>
    <w:rsid w:val="00D069C6"/>
    <w:rsid w:val="00D07CA5"/>
    <w:rsid w:val="00D141F3"/>
    <w:rsid w:val="00D160F9"/>
    <w:rsid w:val="00D22F04"/>
    <w:rsid w:val="00D260C1"/>
    <w:rsid w:val="00D2787C"/>
    <w:rsid w:val="00D35DE0"/>
    <w:rsid w:val="00D37E97"/>
    <w:rsid w:val="00D60C90"/>
    <w:rsid w:val="00D635E0"/>
    <w:rsid w:val="00D74A9E"/>
    <w:rsid w:val="00D800A3"/>
    <w:rsid w:val="00D829CC"/>
    <w:rsid w:val="00D865ED"/>
    <w:rsid w:val="00DB2CBA"/>
    <w:rsid w:val="00DC1D09"/>
    <w:rsid w:val="00DC248C"/>
    <w:rsid w:val="00DC7123"/>
    <w:rsid w:val="00DD22AD"/>
    <w:rsid w:val="00DD499B"/>
    <w:rsid w:val="00DE5CF9"/>
    <w:rsid w:val="00DE7BDA"/>
    <w:rsid w:val="00DF48F4"/>
    <w:rsid w:val="00E034EC"/>
    <w:rsid w:val="00E070E9"/>
    <w:rsid w:val="00E14030"/>
    <w:rsid w:val="00E35EA4"/>
    <w:rsid w:val="00E435BA"/>
    <w:rsid w:val="00E6143C"/>
    <w:rsid w:val="00E7795B"/>
    <w:rsid w:val="00E77D00"/>
    <w:rsid w:val="00E77DA7"/>
    <w:rsid w:val="00E84DB8"/>
    <w:rsid w:val="00E859F6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052D"/>
    <w:rsid w:val="00EE37A9"/>
    <w:rsid w:val="00EF3930"/>
    <w:rsid w:val="00EF3F26"/>
    <w:rsid w:val="00F0191F"/>
    <w:rsid w:val="00F22A9C"/>
    <w:rsid w:val="00F2580F"/>
    <w:rsid w:val="00F31499"/>
    <w:rsid w:val="00F4201C"/>
    <w:rsid w:val="00F46D61"/>
    <w:rsid w:val="00F47ED8"/>
    <w:rsid w:val="00F7169B"/>
    <w:rsid w:val="00F76CF4"/>
    <w:rsid w:val="00F8002C"/>
    <w:rsid w:val="00F8023E"/>
    <w:rsid w:val="00F857E4"/>
    <w:rsid w:val="00FA5188"/>
    <w:rsid w:val="00FA7A85"/>
    <w:rsid w:val="00FC597E"/>
    <w:rsid w:val="00FD01E7"/>
    <w:rsid w:val="00FD7C7F"/>
    <w:rsid w:val="00FE6BEA"/>
    <w:rsid w:val="00FE728B"/>
    <w:rsid w:val="00FF0FA4"/>
    <w:rsid w:val="00FF3571"/>
    <w:rsid w:val="00FF36B0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styleId="ae">
    <w:name w:val="Body Text"/>
    <w:basedOn w:val="a"/>
    <w:link w:val="af"/>
    <w:rsid w:val="00847146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8471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962D-94D4-4C74-AA3D-300A0DB0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6648</Characters>
  <Application>Microsoft Office Word</Application>
  <DocSecurity>0</DocSecurity>
  <Lines>221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Соломина Дарья Евгеньевна</cp:lastModifiedBy>
  <cp:revision>2</cp:revision>
  <cp:lastPrinted>2018-10-05T07:08:00Z</cp:lastPrinted>
  <dcterms:created xsi:type="dcterms:W3CDTF">2018-10-16T11:29:00Z</dcterms:created>
  <dcterms:modified xsi:type="dcterms:W3CDTF">2018-10-16T11:29:00Z</dcterms:modified>
</cp:coreProperties>
</file>