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E0" w:rsidRDefault="00CB58E0" w:rsidP="00CB58E0">
      <w:pPr>
        <w:pStyle w:val="Style1"/>
        <w:widowControl/>
        <w:spacing w:before="67" w:line="322" w:lineRule="exact"/>
        <w:rPr>
          <w:rStyle w:val="FontStyle12"/>
          <w:sz w:val="28"/>
          <w:szCs w:val="28"/>
        </w:rPr>
      </w:pPr>
      <w:r w:rsidRPr="00CB58E0">
        <w:rPr>
          <w:rStyle w:val="FontStyle12"/>
          <w:sz w:val="28"/>
          <w:szCs w:val="28"/>
        </w:rPr>
        <w:t xml:space="preserve">Заключение </w:t>
      </w:r>
    </w:p>
    <w:p w:rsidR="00CB58E0" w:rsidRPr="00CB58E0" w:rsidRDefault="00CB58E0" w:rsidP="00CB58E0">
      <w:pPr>
        <w:pStyle w:val="Style1"/>
        <w:widowControl/>
        <w:spacing w:before="67" w:line="322" w:lineRule="exact"/>
        <w:rPr>
          <w:rStyle w:val="FontStyle12"/>
          <w:sz w:val="28"/>
          <w:szCs w:val="28"/>
        </w:rPr>
      </w:pPr>
      <w:r w:rsidRPr="00CB58E0">
        <w:rPr>
          <w:rStyle w:val="FontStyle12"/>
          <w:sz w:val="28"/>
          <w:szCs w:val="28"/>
        </w:rPr>
        <w:t>по результатам публичных слушаний проведения публичных слушаний по проекту планировки и проекту межевания территории для размещения линейного объекта «Газификация дачных кооперативов Восточного промышленного района города Сургута. Газопровод от точки</w:t>
      </w:r>
    </w:p>
    <w:p w:rsidR="00CB58E0" w:rsidRPr="00CB58E0" w:rsidRDefault="00CB58E0" w:rsidP="00CB58E0">
      <w:pPr>
        <w:pStyle w:val="Style2"/>
        <w:widowControl/>
        <w:spacing w:line="322" w:lineRule="exact"/>
        <w:jc w:val="center"/>
        <w:rPr>
          <w:rStyle w:val="FontStyle12"/>
          <w:sz w:val="28"/>
          <w:szCs w:val="28"/>
        </w:rPr>
      </w:pPr>
      <w:r w:rsidRPr="00CB58E0">
        <w:rPr>
          <w:rStyle w:val="FontStyle12"/>
          <w:sz w:val="28"/>
          <w:szCs w:val="28"/>
        </w:rPr>
        <w:t>подключения ЦТ и ТГ- 2 до площадок ГРП дачных поселков».</w:t>
      </w:r>
    </w:p>
    <w:p w:rsidR="00CB58E0" w:rsidRPr="00CB58E0" w:rsidRDefault="00CB58E0" w:rsidP="00CB58E0">
      <w:pPr>
        <w:pStyle w:val="Style3"/>
        <w:widowControl/>
        <w:spacing w:line="240" w:lineRule="exact"/>
        <w:rPr>
          <w:sz w:val="28"/>
          <w:szCs w:val="28"/>
        </w:rPr>
      </w:pPr>
    </w:p>
    <w:p w:rsidR="00CB58E0" w:rsidRPr="00CB58E0" w:rsidRDefault="00CB58E0" w:rsidP="00CB58E0">
      <w:pPr>
        <w:pStyle w:val="Style3"/>
        <w:widowControl/>
        <w:spacing w:before="72" w:line="317" w:lineRule="exact"/>
        <w:rPr>
          <w:rStyle w:val="FontStyle12"/>
          <w:sz w:val="28"/>
          <w:szCs w:val="28"/>
        </w:rPr>
      </w:pPr>
      <w:r w:rsidRPr="00CB58E0">
        <w:rPr>
          <w:rStyle w:val="FontStyle12"/>
          <w:sz w:val="28"/>
          <w:szCs w:val="28"/>
        </w:rPr>
        <w:t>Публичные слушания проведены на основании постановления Главы города от 17.04.2019 № 35 о назначении публичных слушаний по проекту планировки и проекту межевания территории для размещения линейного объекта «Газификация дачных кооперативов Восточного промышленного района города Сургута. Газопровод от точки подключения ЦТ и ТГ- 2 до площадок ГРП дачных поселков».</w:t>
      </w:r>
    </w:p>
    <w:p w:rsidR="00CB58E0" w:rsidRPr="00CB58E0" w:rsidRDefault="00CB58E0" w:rsidP="00CB58E0">
      <w:pPr>
        <w:pStyle w:val="Style3"/>
        <w:widowControl/>
        <w:spacing w:line="317" w:lineRule="exact"/>
        <w:ind w:left="744" w:firstLine="0"/>
        <w:jc w:val="left"/>
        <w:rPr>
          <w:rStyle w:val="FontStyle12"/>
          <w:sz w:val="28"/>
          <w:szCs w:val="28"/>
        </w:rPr>
      </w:pPr>
      <w:r w:rsidRPr="00CB58E0">
        <w:rPr>
          <w:rStyle w:val="FontStyle12"/>
          <w:sz w:val="28"/>
          <w:szCs w:val="28"/>
        </w:rPr>
        <w:t>Место проведения конференц-зал по адресу, улица Восход, дом 4.</w:t>
      </w:r>
    </w:p>
    <w:p w:rsidR="00CB58E0" w:rsidRPr="00CB58E0" w:rsidRDefault="00CB58E0" w:rsidP="00CB58E0">
      <w:pPr>
        <w:pStyle w:val="Style3"/>
        <w:widowControl/>
        <w:spacing w:line="317" w:lineRule="exact"/>
        <w:ind w:left="744" w:firstLine="0"/>
        <w:jc w:val="left"/>
        <w:rPr>
          <w:rStyle w:val="FontStyle12"/>
          <w:sz w:val="28"/>
          <w:szCs w:val="28"/>
        </w:rPr>
      </w:pPr>
      <w:r w:rsidRPr="00CB58E0">
        <w:rPr>
          <w:rStyle w:val="FontStyle12"/>
          <w:sz w:val="28"/>
          <w:szCs w:val="28"/>
        </w:rPr>
        <w:t>Дата проведения 27.05.2019.</w:t>
      </w:r>
    </w:p>
    <w:p w:rsidR="00CB58E0" w:rsidRPr="00CB58E0" w:rsidRDefault="00CB58E0" w:rsidP="00CB58E0">
      <w:pPr>
        <w:pStyle w:val="Style3"/>
        <w:widowControl/>
        <w:spacing w:line="317" w:lineRule="exact"/>
        <w:ind w:left="739" w:firstLine="0"/>
        <w:jc w:val="left"/>
        <w:rPr>
          <w:rStyle w:val="FontStyle12"/>
          <w:sz w:val="28"/>
          <w:szCs w:val="28"/>
        </w:rPr>
      </w:pPr>
      <w:r w:rsidRPr="00CB58E0">
        <w:rPr>
          <w:rStyle w:val="FontStyle12"/>
          <w:sz w:val="28"/>
          <w:szCs w:val="28"/>
        </w:rPr>
        <w:t>Время проведения 18.00.</w:t>
      </w:r>
    </w:p>
    <w:p w:rsidR="00CB58E0" w:rsidRPr="00CB58E0" w:rsidRDefault="00CB58E0" w:rsidP="00CB58E0">
      <w:pPr>
        <w:pStyle w:val="Style3"/>
        <w:widowControl/>
        <w:spacing w:line="317" w:lineRule="exact"/>
        <w:ind w:left="739" w:firstLine="0"/>
        <w:jc w:val="left"/>
        <w:rPr>
          <w:rStyle w:val="FontStyle12"/>
          <w:sz w:val="28"/>
          <w:szCs w:val="28"/>
        </w:rPr>
      </w:pPr>
      <w:r w:rsidRPr="00CB58E0">
        <w:rPr>
          <w:rStyle w:val="FontStyle12"/>
          <w:sz w:val="28"/>
          <w:szCs w:val="28"/>
        </w:rPr>
        <w:t>На публичных слушаниях присутствовали 24 человека.</w:t>
      </w:r>
    </w:p>
    <w:p w:rsidR="00CB58E0" w:rsidRDefault="00CB58E0" w:rsidP="00CB58E0">
      <w:pPr>
        <w:widowControl/>
        <w:spacing w:after="312" w:line="1" w:lineRule="exact"/>
        <w:rPr>
          <w:sz w:val="2"/>
          <w:szCs w:val="2"/>
        </w:rPr>
      </w:pPr>
    </w:p>
    <w:tbl>
      <w:tblPr>
        <w:tblW w:w="14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65"/>
        <w:gridCol w:w="6274"/>
        <w:gridCol w:w="5837"/>
      </w:tblGrid>
      <w:tr w:rsidR="00CB58E0" w:rsidRPr="00CB58E0" w:rsidTr="00CB58E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E0" w:rsidRPr="00CB58E0" w:rsidRDefault="00CB58E0" w:rsidP="00096BA3">
            <w:pPr>
              <w:pStyle w:val="Style4"/>
              <w:widowControl/>
              <w:spacing w:line="322" w:lineRule="exact"/>
              <w:rPr>
                <w:rStyle w:val="FontStyle12"/>
              </w:rPr>
            </w:pPr>
            <w:r w:rsidRPr="00CB58E0">
              <w:rPr>
                <w:rStyle w:val="FontStyle12"/>
              </w:rPr>
              <w:t>Кем задан вопрос, озвучено замечание, предложение</w:t>
            </w: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E0" w:rsidRPr="00CB58E0" w:rsidRDefault="00CB58E0" w:rsidP="00096BA3">
            <w:pPr>
              <w:pStyle w:val="Style4"/>
              <w:widowControl/>
              <w:spacing w:line="240" w:lineRule="auto"/>
              <w:ind w:left="254" w:firstLine="0"/>
              <w:rPr>
                <w:rStyle w:val="FontStyle12"/>
              </w:rPr>
            </w:pPr>
            <w:r w:rsidRPr="00CB58E0">
              <w:rPr>
                <w:rStyle w:val="FontStyle12"/>
              </w:rPr>
              <w:t>Содержание вопроса, замечания, предложения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E0" w:rsidRPr="00CB58E0" w:rsidRDefault="00CB58E0" w:rsidP="00096BA3">
            <w:pPr>
              <w:pStyle w:val="Style4"/>
              <w:widowControl/>
              <w:spacing w:line="240" w:lineRule="auto"/>
              <w:ind w:left="2362" w:firstLine="0"/>
              <w:rPr>
                <w:rStyle w:val="FontStyle12"/>
              </w:rPr>
            </w:pPr>
            <w:r w:rsidRPr="00CB58E0">
              <w:rPr>
                <w:rStyle w:val="FontStyle12"/>
              </w:rPr>
              <w:t>Ответы</w:t>
            </w:r>
          </w:p>
        </w:tc>
      </w:tr>
      <w:tr w:rsidR="00CB58E0" w:rsidRPr="00CB58E0" w:rsidTr="00CB58E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58E0" w:rsidRPr="00CB58E0" w:rsidRDefault="00CB58E0" w:rsidP="00096BA3">
            <w:pPr>
              <w:pStyle w:val="Style5"/>
              <w:widowControl/>
              <w:spacing w:line="317" w:lineRule="exact"/>
              <w:rPr>
                <w:rStyle w:val="FontStyle11"/>
              </w:rPr>
            </w:pPr>
            <w:r w:rsidRPr="00CB58E0">
              <w:rPr>
                <w:rStyle w:val="FontStyle11"/>
              </w:rPr>
              <w:t>Валгушкин Ю.В.,</w:t>
            </w:r>
          </w:p>
          <w:p w:rsidR="00CB58E0" w:rsidRPr="00CB58E0" w:rsidRDefault="00CB58E0" w:rsidP="00096BA3">
            <w:pPr>
              <w:pStyle w:val="Style7"/>
              <w:widowControl/>
              <w:spacing w:line="317" w:lineRule="exact"/>
              <w:ind w:left="5" w:hanging="5"/>
              <w:rPr>
                <w:rStyle w:val="FontStyle12"/>
              </w:rPr>
            </w:pPr>
            <w:r w:rsidRPr="00CB58E0">
              <w:rPr>
                <w:rStyle w:val="FontStyle12"/>
              </w:rPr>
              <w:t xml:space="preserve">председатель публичных слушаний, заместитель директора </w:t>
            </w:r>
            <w:proofErr w:type="spellStart"/>
            <w:r w:rsidRPr="00CB58E0">
              <w:rPr>
                <w:rStyle w:val="FontStyle12"/>
              </w:rPr>
              <w:t>ДАиГ</w:t>
            </w:r>
            <w:proofErr w:type="spellEnd"/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8E0" w:rsidRPr="00CB58E0" w:rsidRDefault="00CB58E0" w:rsidP="00096BA3">
            <w:pPr>
              <w:pStyle w:val="Style7"/>
              <w:widowControl/>
              <w:spacing w:line="317" w:lineRule="exact"/>
              <w:ind w:firstLine="14"/>
              <w:rPr>
                <w:rStyle w:val="FontStyle12"/>
              </w:rPr>
            </w:pPr>
            <w:r w:rsidRPr="00CB58E0">
              <w:rPr>
                <w:rStyle w:val="FontStyle12"/>
              </w:rPr>
              <w:t>- У меня вопрос по реализации этого проекта. Понятно, что газовая компания будет строить газопровод и реализовывать проект я так понимаю за счёт собственных средств.</w:t>
            </w:r>
          </w:p>
          <w:p w:rsidR="00CB58E0" w:rsidRPr="00CB58E0" w:rsidRDefault="00CB58E0" w:rsidP="00096BA3">
            <w:pPr>
              <w:pStyle w:val="Style7"/>
              <w:widowControl/>
              <w:spacing w:line="317" w:lineRule="exact"/>
              <w:ind w:firstLine="5"/>
              <w:rPr>
                <w:rStyle w:val="FontStyle12"/>
              </w:rPr>
            </w:pPr>
            <w:r w:rsidRPr="00CB58E0">
              <w:rPr>
                <w:rStyle w:val="FontStyle12"/>
              </w:rPr>
              <w:t>ГРП   на   границах   кооператива   тоже   будет строиться за счёт средств компании?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8E0" w:rsidRPr="00CB58E0" w:rsidRDefault="00CB58E0" w:rsidP="00096BA3">
            <w:pPr>
              <w:pStyle w:val="Style5"/>
              <w:widowControl/>
              <w:spacing w:line="317" w:lineRule="exact"/>
              <w:rPr>
                <w:rStyle w:val="FontStyle11"/>
              </w:rPr>
            </w:pPr>
            <w:r w:rsidRPr="00CB58E0">
              <w:rPr>
                <w:rStyle w:val="FontStyle11"/>
              </w:rPr>
              <w:t xml:space="preserve">Султанов Ф.Р, </w:t>
            </w:r>
            <w:r w:rsidRPr="00CB58E0">
              <w:rPr>
                <w:rStyle w:val="FontStyle12"/>
              </w:rPr>
              <w:t xml:space="preserve">ООО </w:t>
            </w:r>
            <w:r w:rsidRPr="00CB58E0">
              <w:rPr>
                <w:rStyle w:val="FontStyle11"/>
              </w:rPr>
              <w:t>«СФР»</w:t>
            </w:r>
          </w:p>
          <w:p w:rsidR="00CB58E0" w:rsidRPr="00CB58E0" w:rsidRDefault="00CB58E0" w:rsidP="00096BA3">
            <w:pPr>
              <w:pStyle w:val="Style7"/>
              <w:widowControl/>
              <w:spacing w:line="317" w:lineRule="exact"/>
              <w:ind w:firstLine="5"/>
              <w:rPr>
                <w:rStyle w:val="FontStyle12"/>
              </w:rPr>
            </w:pPr>
            <w:r w:rsidRPr="00CB58E0">
              <w:rPr>
                <w:rStyle w:val="FontStyle12"/>
              </w:rPr>
              <w:t>- Пока строительство планируется за счёт собственных средств.</w:t>
            </w:r>
          </w:p>
          <w:p w:rsidR="00CB58E0" w:rsidRPr="00CB58E0" w:rsidRDefault="00CB58E0" w:rsidP="00096BA3">
            <w:pPr>
              <w:pStyle w:val="Style7"/>
              <w:widowControl/>
              <w:spacing w:line="317" w:lineRule="exact"/>
              <w:rPr>
                <w:rStyle w:val="FontStyle12"/>
              </w:rPr>
            </w:pPr>
            <w:r w:rsidRPr="00CB58E0">
              <w:rPr>
                <w:rStyle w:val="FontStyle12"/>
              </w:rPr>
              <w:t>Договора на подключение будут заключаться с владельцами земельных участков. С каждым физическим лицом.</w:t>
            </w:r>
          </w:p>
        </w:tc>
      </w:tr>
      <w:tr w:rsidR="00CB58E0" w:rsidRPr="00CB58E0" w:rsidTr="00CB58E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7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8E0" w:rsidRPr="00CB58E0" w:rsidRDefault="00CB58E0" w:rsidP="00096BA3">
            <w:pPr>
              <w:pStyle w:val="Style6"/>
              <w:widowControl/>
              <w:rPr>
                <w:sz w:val="26"/>
                <w:szCs w:val="26"/>
              </w:rPr>
            </w:pP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8E0" w:rsidRPr="00CB58E0" w:rsidRDefault="00CB58E0" w:rsidP="00096BA3">
            <w:pPr>
              <w:pStyle w:val="Style4"/>
              <w:widowControl/>
              <w:spacing w:line="322" w:lineRule="exact"/>
              <w:ind w:firstLine="0"/>
              <w:rPr>
                <w:rStyle w:val="FontStyle12"/>
              </w:rPr>
            </w:pPr>
            <w:r w:rsidRPr="00CB58E0">
              <w:rPr>
                <w:rStyle w:val="FontStyle12"/>
              </w:rPr>
              <w:t>- Там есть кооперативы, которые признаны</w:t>
            </w:r>
          </w:p>
          <w:p w:rsidR="00CB58E0" w:rsidRPr="00CB58E0" w:rsidRDefault="00CB58E0" w:rsidP="00096BA3">
            <w:pPr>
              <w:pStyle w:val="Style4"/>
              <w:widowControl/>
              <w:spacing w:line="322" w:lineRule="exact"/>
              <w:ind w:firstLine="0"/>
              <w:rPr>
                <w:rStyle w:val="FontStyle12"/>
              </w:rPr>
            </w:pPr>
            <w:r w:rsidRPr="00CB58E0">
              <w:rPr>
                <w:rStyle w:val="FontStyle12"/>
              </w:rPr>
              <w:t>банкротами или в стадии банкротства.</w:t>
            </w:r>
          </w:p>
          <w:p w:rsidR="00CB58E0" w:rsidRPr="00CB58E0" w:rsidRDefault="00CB58E0" w:rsidP="00096BA3">
            <w:pPr>
              <w:pStyle w:val="Style4"/>
              <w:widowControl/>
              <w:spacing w:line="322" w:lineRule="exact"/>
              <w:ind w:firstLine="0"/>
              <w:rPr>
                <w:rStyle w:val="FontStyle12"/>
              </w:rPr>
            </w:pPr>
            <w:r w:rsidRPr="00CB58E0">
              <w:rPr>
                <w:rStyle w:val="FontStyle12"/>
              </w:rPr>
              <w:t>Мне не понятно, как там будет реализовываться</w:t>
            </w:r>
          </w:p>
          <w:p w:rsidR="00CB58E0" w:rsidRDefault="00CB58E0" w:rsidP="00096BA3">
            <w:pPr>
              <w:pStyle w:val="Style4"/>
              <w:spacing w:line="322" w:lineRule="exact"/>
              <w:rPr>
                <w:rStyle w:val="FontStyle12"/>
              </w:rPr>
            </w:pPr>
            <w:r w:rsidRPr="00CB58E0">
              <w:rPr>
                <w:rStyle w:val="FontStyle12"/>
              </w:rPr>
              <w:t>право на подключение.</w:t>
            </w:r>
          </w:p>
          <w:p w:rsidR="00011A68" w:rsidRPr="00CB58E0" w:rsidRDefault="00011A68" w:rsidP="00011A68">
            <w:pPr>
              <w:pStyle w:val="Style4"/>
              <w:widowControl/>
              <w:spacing w:line="322" w:lineRule="exact"/>
              <w:ind w:firstLine="0"/>
              <w:rPr>
                <w:rStyle w:val="FontStyle12"/>
              </w:rPr>
            </w:pPr>
            <w:r w:rsidRPr="00CB58E0">
              <w:rPr>
                <w:rStyle w:val="FontStyle12"/>
              </w:rPr>
              <w:t>Проект строительства до границ кооператива.</w:t>
            </w:r>
          </w:p>
          <w:p w:rsidR="00011A68" w:rsidRPr="00CB58E0" w:rsidRDefault="00011A68" w:rsidP="00011A68">
            <w:pPr>
              <w:pStyle w:val="Style4"/>
              <w:widowControl/>
              <w:spacing w:line="322" w:lineRule="exact"/>
              <w:ind w:firstLine="0"/>
              <w:rPr>
                <w:rStyle w:val="FontStyle12"/>
              </w:rPr>
            </w:pPr>
            <w:r w:rsidRPr="00CB58E0">
              <w:rPr>
                <w:rStyle w:val="FontStyle12"/>
              </w:rPr>
              <w:t>До своих участков трубу граждане будут тянуть</w:t>
            </w:r>
          </w:p>
          <w:p w:rsidR="00011A68" w:rsidRPr="00CB58E0" w:rsidRDefault="00011A68" w:rsidP="00011A68">
            <w:pPr>
              <w:pStyle w:val="Style4"/>
              <w:spacing w:line="322" w:lineRule="exact"/>
              <w:rPr>
                <w:rStyle w:val="FontStyle12"/>
              </w:rPr>
            </w:pPr>
            <w:r w:rsidRPr="00CB58E0">
              <w:rPr>
                <w:rStyle w:val="FontStyle12"/>
              </w:rPr>
              <w:t>за счёт собственных средств.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8E0" w:rsidRDefault="00CB58E0" w:rsidP="00096BA3">
            <w:pPr>
              <w:pStyle w:val="Style7"/>
              <w:spacing w:line="322" w:lineRule="exact"/>
              <w:ind w:right="1037"/>
              <w:rPr>
                <w:rStyle w:val="FontStyle12"/>
              </w:rPr>
            </w:pPr>
            <w:r w:rsidRPr="00CB58E0">
              <w:rPr>
                <w:rStyle w:val="FontStyle12"/>
              </w:rPr>
              <w:t xml:space="preserve">-На линейном газопроводе учтены все кооперативы и заложены газорегуляторные шкафы (ГРШ), строительство газопроводов к СТСН </w:t>
            </w:r>
          </w:p>
          <w:p w:rsidR="00011A68" w:rsidRPr="00CB58E0" w:rsidRDefault="00011A68" w:rsidP="00096BA3">
            <w:pPr>
              <w:pStyle w:val="Style7"/>
              <w:spacing w:line="322" w:lineRule="exact"/>
              <w:ind w:right="1037"/>
              <w:rPr>
                <w:rStyle w:val="FontStyle13"/>
                <w:sz w:val="26"/>
                <w:szCs w:val="26"/>
              </w:rPr>
            </w:pPr>
            <w:r>
              <w:rPr>
                <w:rStyle w:val="FontStyle12"/>
              </w:rPr>
              <w:t>П</w:t>
            </w:r>
            <w:r w:rsidRPr="00CB58E0">
              <w:rPr>
                <w:rStyle w:val="FontStyle12"/>
              </w:rPr>
              <w:t xml:space="preserve">ланируется за счет средств ООО СФР и ООО </w:t>
            </w:r>
            <w:r w:rsidRPr="00CB58E0">
              <w:rPr>
                <w:rStyle w:val="FontStyle13"/>
                <w:sz w:val="26"/>
                <w:szCs w:val="26"/>
              </w:rPr>
              <w:t>ТСГ.</w:t>
            </w:r>
          </w:p>
        </w:tc>
      </w:tr>
      <w:tr w:rsidR="00CB58E0" w:rsidRPr="00CB58E0" w:rsidTr="00CB58E0">
        <w:tblPrEx>
          <w:tblCellMar>
            <w:top w:w="0" w:type="dxa"/>
            <w:bottom w:w="0" w:type="dxa"/>
          </w:tblCellMar>
        </w:tblPrEx>
        <w:tc>
          <w:tcPr>
            <w:tcW w:w="2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E0" w:rsidRPr="00CB58E0" w:rsidRDefault="00CB58E0" w:rsidP="00096BA3">
            <w:pPr>
              <w:pStyle w:val="Style6"/>
              <w:widowControl/>
              <w:rPr>
                <w:sz w:val="26"/>
                <w:szCs w:val="26"/>
              </w:rPr>
            </w:pPr>
          </w:p>
          <w:p w:rsidR="00CB58E0" w:rsidRPr="00CB58E0" w:rsidRDefault="00CB58E0" w:rsidP="00096BA3">
            <w:pPr>
              <w:pStyle w:val="Style6"/>
              <w:widowControl/>
              <w:rPr>
                <w:sz w:val="26"/>
                <w:szCs w:val="26"/>
              </w:rPr>
            </w:pPr>
          </w:p>
          <w:p w:rsidR="00CB58E0" w:rsidRPr="00CB58E0" w:rsidRDefault="00CB58E0" w:rsidP="00096BA3">
            <w:pPr>
              <w:pStyle w:val="Style6"/>
              <w:widowControl/>
              <w:rPr>
                <w:sz w:val="26"/>
                <w:szCs w:val="26"/>
              </w:rPr>
            </w:pPr>
          </w:p>
          <w:p w:rsidR="00CB58E0" w:rsidRPr="00CB58E0" w:rsidRDefault="00CB58E0" w:rsidP="00096BA3">
            <w:pPr>
              <w:pStyle w:val="Style6"/>
              <w:widowControl/>
              <w:rPr>
                <w:sz w:val="26"/>
                <w:szCs w:val="26"/>
              </w:rPr>
            </w:pPr>
          </w:p>
        </w:tc>
        <w:tc>
          <w:tcPr>
            <w:tcW w:w="6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E0" w:rsidRPr="00CB58E0" w:rsidRDefault="00CB58E0" w:rsidP="00096BA3">
            <w:pPr>
              <w:pStyle w:val="Style2"/>
              <w:widowControl/>
              <w:spacing w:line="322" w:lineRule="exact"/>
              <w:rPr>
                <w:rStyle w:val="FontStyle12"/>
              </w:rPr>
            </w:pPr>
            <w:r w:rsidRPr="00CB58E0">
              <w:rPr>
                <w:rStyle w:val="FontStyle12"/>
              </w:rPr>
              <w:t xml:space="preserve">- В титул названия проект необходимо внести изменение, исключив слова дачные поселки. Такого понятия нет - дачные посёлки. С первого января вступил в силу закон, что сейчас остаётся только </w:t>
            </w:r>
            <w:proofErr w:type="spellStart"/>
            <w:r w:rsidRPr="00CB58E0">
              <w:rPr>
                <w:rStyle w:val="FontStyle12"/>
              </w:rPr>
              <w:t>садоводо</w:t>
            </w:r>
            <w:proofErr w:type="spellEnd"/>
            <w:r w:rsidRPr="00CB58E0">
              <w:rPr>
                <w:rStyle w:val="FontStyle12"/>
              </w:rPr>
              <w:t>- огородничество.</w:t>
            </w:r>
          </w:p>
          <w:p w:rsidR="00CB58E0" w:rsidRPr="00CB58E0" w:rsidRDefault="00CB58E0" w:rsidP="00096BA3">
            <w:pPr>
              <w:pStyle w:val="Style4"/>
              <w:widowControl/>
              <w:spacing w:line="322" w:lineRule="exact"/>
              <w:ind w:firstLine="0"/>
              <w:rPr>
                <w:rStyle w:val="FontStyle12"/>
              </w:rPr>
            </w:pPr>
            <w:r w:rsidRPr="00CB58E0">
              <w:rPr>
                <w:rStyle w:val="FontStyle12"/>
              </w:rPr>
              <w:t>-В титул будет внесено изменение и название линейного объекта будет: «Газификация</w:t>
            </w:r>
          </w:p>
        </w:tc>
        <w:tc>
          <w:tcPr>
            <w:tcW w:w="5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A68" w:rsidRDefault="00011A68" w:rsidP="00096BA3">
            <w:pPr>
              <w:pStyle w:val="Style2"/>
              <w:widowControl/>
              <w:spacing w:before="24" w:line="317" w:lineRule="exact"/>
              <w:rPr>
                <w:rStyle w:val="FontStyle12"/>
              </w:rPr>
            </w:pPr>
            <w:r>
              <w:rPr>
                <w:rStyle w:val="FontStyle12"/>
              </w:rPr>
              <w:t>- В титул будет внесено изменение и название линейного объекта будет:</w:t>
            </w:r>
          </w:p>
          <w:p w:rsidR="00CB58E0" w:rsidRPr="00CB58E0" w:rsidRDefault="00011A68" w:rsidP="00096BA3">
            <w:pPr>
              <w:pStyle w:val="Style2"/>
              <w:widowControl/>
              <w:spacing w:before="24" w:line="317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«Газификация </w:t>
            </w:r>
            <w:bookmarkStart w:id="0" w:name="_GoBack"/>
            <w:bookmarkEnd w:id="0"/>
            <w:r w:rsidR="00CB58E0" w:rsidRPr="00CB58E0">
              <w:rPr>
                <w:rStyle w:val="FontStyle12"/>
              </w:rPr>
              <w:t xml:space="preserve">Садоводческих Товариществ Собственников Недвижимости Восточного промышленного района города Сургута. Газопровод от точки подключения </w:t>
            </w:r>
          </w:p>
          <w:p w:rsidR="00CB58E0" w:rsidRPr="00CB58E0" w:rsidRDefault="00CB58E0" w:rsidP="00096BA3">
            <w:pPr>
              <w:pStyle w:val="Style2"/>
              <w:widowControl/>
              <w:spacing w:before="24" w:line="317" w:lineRule="exact"/>
              <w:rPr>
                <w:rStyle w:val="FontStyle12"/>
              </w:rPr>
            </w:pPr>
            <w:r w:rsidRPr="00CB58E0">
              <w:rPr>
                <w:rStyle w:val="FontStyle12"/>
              </w:rPr>
              <w:t>ЦГиТГ-2 до площадок ГРП Садоводческих Товариществ Собственников Надвижимости».</w:t>
            </w:r>
          </w:p>
          <w:p w:rsidR="00CB58E0" w:rsidRPr="00CB58E0" w:rsidRDefault="00CB58E0" w:rsidP="00096BA3">
            <w:pPr>
              <w:pStyle w:val="Style7"/>
              <w:widowControl/>
              <w:spacing w:line="322" w:lineRule="exact"/>
              <w:ind w:right="1037"/>
              <w:rPr>
                <w:rStyle w:val="FontStyle12"/>
              </w:rPr>
            </w:pPr>
          </w:p>
        </w:tc>
      </w:tr>
    </w:tbl>
    <w:p w:rsidR="00CB58E0" w:rsidRPr="00CB58E0" w:rsidRDefault="00CB58E0" w:rsidP="00CB58E0">
      <w:pPr>
        <w:pStyle w:val="Style3"/>
        <w:widowControl/>
        <w:spacing w:before="158" w:line="317" w:lineRule="exact"/>
        <w:ind w:firstLine="710"/>
        <w:rPr>
          <w:rStyle w:val="FontStyle12"/>
          <w:sz w:val="28"/>
          <w:szCs w:val="28"/>
        </w:rPr>
      </w:pPr>
      <w:r w:rsidRPr="00CB58E0">
        <w:rPr>
          <w:rStyle w:val="FontStyle12"/>
          <w:sz w:val="28"/>
          <w:szCs w:val="28"/>
        </w:rPr>
        <w:t>С учётом замечаний и предложений проект планировки и проект межевания территории для размещения линейного объекта «Газификация дачных кооперативов Восточного промышленного района города Сургута. Газопровод от точки подключения ЦТ и ТГ- 2 до площадок ГРП дачных поселков» дополнительно будет рассмотрена на рабочей группе, утверждённой распоряжением Администрации города от 28.03.2017 № 473.</w:t>
      </w:r>
    </w:p>
    <w:p w:rsidR="00CB58E0" w:rsidRPr="00CB58E0" w:rsidRDefault="00CB58E0" w:rsidP="00CB58E0">
      <w:pPr>
        <w:pStyle w:val="Style8"/>
        <w:widowControl/>
        <w:spacing w:line="317" w:lineRule="exact"/>
        <w:rPr>
          <w:rStyle w:val="FontStyle12"/>
          <w:sz w:val="28"/>
          <w:szCs w:val="28"/>
        </w:rPr>
      </w:pPr>
      <w:r w:rsidRPr="00CB58E0">
        <w:rPr>
          <w:rStyle w:val="FontStyle12"/>
          <w:sz w:val="28"/>
          <w:szCs w:val="28"/>
        </w:rPr>
        <w:t>Далее, в установленном порядке проектная документация с приложением заключения, протоколов и необходимых согласований будет направлена Главе города для принятия решения об утверждении, либо об отклонении от утверждения документации по проекту планировки и проекту межевания территории для размещения линейного объекта «Газификация Садоводческих Товариществ Собственников Недвижимости Восточного промышленного района города Сургута. Газопровод от точки подключения ЦГиТГ-2 до площадок ГРП Садоводческих Товариществ Собственников Надвижимости».</w:t>
      </w:r>
    </w:p>
    <w:p w:rsidR="00CB58E0" w:rsidRPr="00CB58E0" w:rsidRDefault="00CB58E0" w:rsidP="00CB58E0">
      <w:pPr>
        <w:pStyle w:val="Style8"/>
        <w:widowControl/>
        <w:spacing w:before="14" w:line="312" w:lineRule="exact"/>
        <w:ind w:firstLine="562"/>
        <w:rPr>
          <w:rStyle w:val="FontStyle12"/>
          <w:sz w:val="28"/>
          <w:szCs w:val="28"/>
        </w:rPr>
      </w:pPr>
      <w:r w:rsidRPr="00CB58E0">
        <w:rPr>
          <w:rStyle w:val="FontStyle12"/>
          <w:sz w:val="28"/>
          <w:szCs w:val="28"/>
        </w:rPr>
        <w:t>Результаты проведения публичных слушаний и принятые решения будут опубликованы в средствах массовой информации и размещены на официальном портале Администрации города Сургута.</w:t>
      </w:r>
    </w:p>
    <w:p w:rsidR="00CB58E0" w:rsidRPr="00CB58E0" w:rsidRDefault="00CB58E0" w:rsidP="00CB58E0">
      <w:pPr>
        <w:pStyle w:val="Style2"/>
        <w:widowControl/>
        <w:spacing w:line="240" w:lineRule="exact"/>
        <w:ind w:right="1037"/>
        <w:rPr>
          <w:sz w:val="28"/>
          <w:szCs w:val="28"/>
        </w:rPr>
      </w:pPr>
    </w:p>
    <w:p w:rsidR="00CB58E0" w:rsidRPr="00CB58E0" w:rsidRDefault="00CB58E0" w:rsidP="00CB58E0">
      <w:pPr>
        <w:pStyle w:val="Style2"/>
        <w:widowControl/>
        <w:spacing w:line="240" w:lineRule="exact"/>
        <w:ind w:right="1037"/>
        <w:rPr>
          <w:sz w:val="28"/>
          <w:szCs w:val="28"/>
        </w:rPr>
      </w:pPr>
    </w:p>
    <w:p w:rsidR="00CB58E0" w:rsidRPr="00CB58E0" w:rsidRDefault="00CB58E0" w:rsidP="00CB58E0">
      <w:pPr>
        <w:pStyle w:val="Style2"/>
        <w:widowControl/>
        <w:ind w:right="1037"/>
        <w:rPr>
          <w:rStyle w:val="FontStyle12"/>
          <w:sz w:val="28"/>
          <w:szCs w:val="28"/>
        </w:rPr>
      </w:pPr>
      <w:r w:rsidRPr="00CB58E0">
        <w:rPr>
          <w:rStyle w:val="FontStyle12"/>
          <w:sz w:val="28"/>
          <w:szCs w:val="28"/>
        </w:rPr>
        <w:t xml:space="preserve">Председатель публичных слушаний, заместитель директора </w:t>
      </w:r>
    </w:p>
    <w:p w:rsidR="00CB58E0" w:rsidRPr="00CB58E0" w:rsidRDefault="00CB58E0" w:rsidP="00CB58E0">
      <w:pPr>
        <w:pStyle w:val="Style2"/>
        <w:widowControl/>
        <w:tabs>
          <w:tab w:val="left" w:pos="11385"/>
        </w:tabs>
        <w:ind w:right="1037"/>
        <w:rPr>
          <w:rStyle w:val="FontStyle12"/>
          <w:sz w:val="28"/>
          <w:szCs w:val="28"/>
        </w:rPr>
      </w:pPr>
      <w:r w:rsidRPr="00CB58E0">
        <w:rPr>
          <w:rStyle w:val="FontStyle12"/>
          <w:sz w:val="28"/>
          <w:szCs w:val="28"/>
        </w:rPr>
        <w:t>д</w:t>
      </w:r>
      <w:r w:rsidRPr="00CB58E0">
        <w:rPr>
          <w:rStyle w:val="FontStyle12"/>
          <w:sz w:val="28"/>
          <w:szCs w:val="28"/>
        </w:rPr>
        <w:t>епартамента архитектуры и градостроительства</w:t>
      </w:r>
      <w:r>
        <w:rPr>
          <w:rStyle w:val="FontStyle12"/>
          <w:sz w:val="28"/>
          <w:szCs w:val="28"/>
        </w:rPr>
        <w:tab/>
        <w:t>Ю.В. Валгушкин</w:t>
      </w:r>
    </w:p>
    <w:p w:rsidR="00CB58E0" w:rsidRPr="00CB58E0" w:rsidRDefault="00CB58E0" w:rsidP="00CB58E0">
      <w:pPr>
        <w:pStyle w:val="Style2"/>
        <w:widowControl/>
        <w:ind w:right="3629"/>
        <w:rPr>
          <w:sz w:val="28"/>
          <w:szCs w:val="28"/>
        </w:rPr>
      </w:pPr>
    </w:p>
    <w:p w:rsidR="00CB58E0" w:rsidRPr="00CB58E0" w:rsidRDefault="00CB58E0" w:rsidP="00CB58E0">
      <w:pPr>
        <w:pStyle w:val="Style2"/>
        <w:widowControl/>
        <w:ind w:right="3629"/>
        <w:rPr>
          <w:sz w:val="28"/>
          <w:szCs w:val="28"/>
        </w:rPr>
      </w:pPr>
    </w:p>
    <w:p w:rsidR="00CB58E0" w:rsidRPr="00CB58E0" w:rsidRDefault="00CB58E0" w:rsidP="00CB58E0">
      <w:pPr>
        <w:pStyle w:val="Style2"/>
        <w:widowControl/>
        <w:ind w:right="3629"/>
        <w:rPr>
          <w:rStyle w:val="FontStyle12"/>
          <w:sz w:val="28"/>
          <w:szCs w:val="28"/>
        </w:rPr>
      </w:pPr>
      <w:r w:rsidRPr="00CB58E0">
        <w:rPr>
          <w:rStyle w:val="FontStyle12"/>
          <w:sz w:val="28"/>
          <w:szCs w:val="28"/>
        </w:rPr>
        <w:t xml:space="preserve">Секретарь публичных слушаний </w:t>
      </w:r>
    </w:p>
    <w:p w:rsidR="00CB58E0" w:rsidRDefault="00CB58E0" w:rsidP="00CB58E0">
      <w:pPr>
        <w:pStyle w:val="Style2"/>
        <w:widowControl/>
        <w:ind w:right="3629"/>
        <w:rPr>
          <w:rStyle w:val="FontStyle12"/>
          <w:sz w:val="28"/>
          <w:szCs w:val="28"/>
        </w:rPr>
      </w:pPr>
      <w:r w:rsidRPr="00CB58E0">
        <w:rPr>
          <w:rStyle w:val="FontStyle12"/>
          <w:sz w:val="28"/>
          <w:szCs w:val="28"/>
        </w:rPr>
        <w:t>-ведущий специалист отдела</w:t>
      </w:r>
    </w:p>
    <w:p w:rsidR="00CB58E0" w:rsidRPr="00CB58E0" w:rsidRDefault="00CB58E0" w:rsidP="00CB58E0">
      <w:pPr>
        <w:pStyle w:val="Style2"/>
        <w:widowControl/>
        <w:tabs>
          <w:tab w:val="left" w:pos="9072"/>
        </w:tabs>
        <w:ind w:right="-31"/>
        <w:rPr>
          <w:rStyle w:val="FontStyle12"/>
          <w:sz w:val="28"/>
          <w:szCs w:val="28"/>
        </w:rPr>
      </w:pPr>
      <w:r w:rsidRPr="00CB58E0">
        <w:rPr>
          <w:rStyle w:val="FontStyle12"/>
          <w:sz w:val="28"/>
          <w:szCs w:val="28"/>
        </w:rPr>
        <w:t xml:space="preserve"> перспективного проектирования </w:t>
      </w:r>
      <w:proofErr w:type="spellStart"/>
      <w:r w:rsidRPr="00CB58E0">
        <w:rPr>
          <w:rStyle w:val="FontStyle12"/>
          <w:sz w:val="28"/>
          <w:szCs w:val="28"/>
        </w:rPr>
        <w:t>ДАиГ</w:t>
      </w:r>
      <w:proofErr w:type="spellEnd"/>
      <w:r>
        <w:rPr>
          <w:rStyle w:val="FontStyle12"/>
          <w:sz w:val="28"/>
          <w:szCs w:val="28"/>
        </w:rPr>
        <w:t xml:space="preserve">                                                                                             М.В. Кильдибекова</w:t>
      </w:r>
    </w:p>
    <w:p w:rsidR="007875C4" w:rsidRPr="00CB58E0" w:rsidRDefault="007875C4">
      <w:pPr>
        <w:rPr>
          <w:sz w:val="28"/>
          <w:szCs w:val="28"/>
        </w:rPr>
      </w:pPr>
    </w:p>
    <w:sectPr w:rsidR="007875C4" w:rsidRPr="00CB58E0" w:rsidSect="00CB58E0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CB"/>
    <w:rsid w:val="00011A68"/>
    <w:rsid w:val="007875C4"/>
    <w:rsid w:val="00CB58E0"/>
    <w:rsid w:val="00EC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3BC0"/>
  <w15:chartTrackingRefBased/>
  <w15:docId w15:val="{1DB665A7-ECC6-454D-A88B-9F37D770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B58E0"/>
    <w:pPr>
      <w:spacing w:line="323" w:lineRule="exact"/>
      <w:jc w:val="center"/>
    </w:pPr>
  </w:style>
  <w:style w:type="paragraph" w:customStyle="1" w:styleId="Style2">
    <w:name w:val="Style2"/>
    <w:basedOn w:val="a"/>
    <w:uiPriority w:val="99"/>
    <w:rsid w:val="00CB58E0"/>
  </w:style>
  <w:style w:type="paragraph" w:customStyle="1" w:styleId="Style3">
    <w:name w:val="Style3"/>
    <w:basedOn w:val="a"/>
    <w:uiPriority w:val="99"/>
    <w:rsid w:val="00CB58E0"/>
    <w:pPr>
      <w:spacing w:line="318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CB58E0"/>
    <w:pPr>
      <w:spacing w:line="324" w:lineRule="exact"/>
      <w:ind w:firstLine="125"/>
    </w:pPr>
  </w:style>
  <w:style w:type="paragraph" w:customStyle="1" w:styleId="Style5">
    <w:name w:val="Style5"/>
    <w:basedOn w:val="a"/>
    <w:uiPriority w:val="99"/>
    <w:rsid w:val="00CB58E0"/>
  </w:style>
  <w:style w:type="paragraph" w:customStyle="1" w:styleId="Style6">
    <w:name w:val="Style6"/>
    <w:basedOn w:val="a"/>
    <w:uiPriority w:val="99"/>
    <w:rsid w:val="00CB58E0"/>
  </w:style>
  <w:style w:type="paragraph" w:customStyle="1" w:styleId="Style7">
    <w:name w:val="Style7"/>
    <w:basedOn w:val="a"/>
    <w:uiPriority w:val="99"/>
    <w:rsid w:val="00CB58E0"/>
    <w:pPr>
      <w:spacing w:line="319" w:lineRule="exact"/>
    </w:pPr>
  </w:style>
  <w:style w:type="character" w:customStyle="1" w:styleId="FontStyle11">
    <w:name w:val="Font Style11"/>
    <w:basedOn w:val="a0"/>
    <w:uiPriority w:val="99"/>
    <w:rsid w:val="00CB58E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CB58E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CB58E0"/>
    <w:rPr>
      <w:rFonts w:ascii="Times New Roman" w:hAnsi="Times New Roman" w:cs="Times New Roman"/>
      <w:sz w:val="38"/>
      <w:szCs w:val="38"/>
    </w:rPr>
  </w:style>
  <w:style w:type="paragraph" w:customStyle="1" w:styleId="Style8">
    <w:name w:val="Style8"/>
    <w:basedOn w:val="a"/>
    <w:uiPriority w:val="99"/>
    <w:rsid w:val="00CB58E0"/>
    <w:pPr>
      <w:spacing w:line="319" w:lineRule="exact"/>
      <w:ind w:firstLine="56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Кильдибекова Марина Васильевна</dc:creator>
  <cp:keywords/>
  <dc:description/>
  <cp:lastModifiedBy>Кильдибекова Марина Васильевна</cp:lastModifiedBy>
  <cp:revision>3</cp:revision>
  <dcterms:created xsi:type="dcterms:W3CDTF">2019-06-24T05:29:00Z</dcterms:created>
  <dcterms:modified xsi:type="dcterms:W3CDTF">2019-06-24T05:36:00Z</dcterms:modified>
</cp:coreProperties>
</file>