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25" w:rsidRDefault="00554C25" w:rsidP="00554C25">
      <w:pPr>
        <w:spacing w:line="120" w:lineRule="atLeast"/>
        <w:jc w:val="center"/>
        <w:rPr>
          <w:sz w:val="28"/>
          <w:szCs w:val="28"/>
        </w:rPr>
      </w:pPr>
      <w:r w:rsidRPr="005A69D7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детских </w:t>
      </w:r>
      <w:r w:rsidRPr="003D23F7">
        <w:rPr>
          <w:sz w:val="28"/>
          <w:szCs w:val="28"/>
        </w:rPr>
        <w:t>общественных</w:t>
      </w:r>
      <w:r w:rsidR="004F1276">
        <w:rPr>
          <w:sz w:val="28"/>
          <w:szCs w:val="28"/>
        </w:rPr>
        <w:t xml:space="preserve"> объединениях </w:t>
      </w:r>
      <w:r w:rsidRPr="005A69D7">
        <w:rPr>
          <w:sz w:val="28"/>
          <w:szCs w:val="28"/>
        </w:rPr>
        <w:t>город</w:t>
      </w:r>
      <w:r w:rsidR="004F1276">
        <w:rPr>
          <w:sz w:val="28"/>
          <w:szCs w:val="28"/>
        </w:rPr>
        <w:t>а</w:t>
      </w:r>
      <w:r w:rsidRPr="005A69D7">
        <w:rPr>
          <w:sz w:val="28"/>
          <w:szCs w:val="28"/>
        </w:rPr>
        <w:t xml:space="preserve"> Сургут</w:t>
      </w:r>
      <w:r w:rsidR="001C58A2">
        <w:rPr>
          <w:sz w:val="28"/>
          <w:szCs w:val="28"/>
        </w:rPr>
        <w:t>а</w:t>
      </w:r>
      <w:bookmarkStart w:id="0" w:name="_GoBack"/>
      <w:bookmarkEnd w:id="0"/>
      <w:r w:rsidR="00BF1887">
        <w:rPr>
          <w:sz w:val="28"/>
          <w:szCs w:val="28"/>
        </w:rPr>
        <w:t xml:space="preserve"> на 1 сент</w:t>
      </w:r>
      <w:r>
        <w:rPr>
          <w:sz w:val="28"/>
          <w:szCs w:val="28"/>
        </w:rPr>
        <w:t>ября 2018 года</w:t>
      </w:r>
    </w:p>
    <w:p w:rsidR="00986FF5" w:rsidRPr="003D23F7" w:rsidRDefault="00986FF5" w:rsidP="00986FF5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2"/>
        <w:gridCol w:w="4253"/>
        <w:gridCol w:w="1417"/>
        <w:gridCol w:w="3969"/>
        <w:gridCol w:w="3119"/>
      </w:tblGrid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№ п/п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Виды организаций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4F1276" w:rsidP="00296AA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 и </w:t>
            </w:r>
            <w:r w:rsidR="00D62BD0" w:rsidRPr="00296AA1">
              <w:rPr>
                <w:sz w:val="20"/>
                <w:szCs w:val="20"/>
              </w:rPr>
              <w:t>количество членов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color w:val="000000"/>
                <w:sz w:val="20"/>
                <w:szCs w:val="20"/>
              </w:rPr>
              <w:t>Проекты (мероприятия), реализуемые организацией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color w:val="000000"/>
                <w:sz w:val="20"/>
                <w:szCs w:val="20"/>
              </w:rPr>
              <w:t>Достижения, награды, гранты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D62BD0" w:rsidP="00296AA1">
            <w:pPr>
              <w:pStyle w:val="1"/>
              <w:ind w:right="113"/>
              <w:contextualSpacing/>
              <w:rPr>
                <w:b w:val="0"/>
                <w:bCs w:val="0"/>
                <w:szCs w:val="20"/>
              </w:rPr>
            </w:pPr>
            <w:r w:rsidRPr="00296AA1">
              <w:rPr>
                <w:b w:val="0"/>
                <w:bCs w:val="0"/>
                <w:szCs w:val="20"/>
              </w:rPr>
              <w:t>Юные инспекторы движения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D62BD0" w:rsidP="00296AA1">
            <w:pPr>
              <w:tabs>
                <w:tab w:val="left" w:pos="220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предупреждение детского дорожно-транспортного травматизма; </w:t>
            </w:r>
          </w:p>
          <w:p w:rsidR="00D62BD0" w:rsidRPr="00296AA1" w:rsidRDefault="00D62BD0" w:rsidP="00296AA1">
            <w:pPr>
              <w:tabs>
                <w:tab w:val="left" w:pos="220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изучение Правил дорожного движения; участие в слетах отрядов юных инспекторов, конкурсах и соревнованиях агитбригад, в рейдах с инспекторами ГИБДД; </w:t>
            </w:r>
          </w:p>
          <w:p w:rsidR="00D62BD0" w:rsidRPr="00296AA1" w:rsidRDefault="00D62BD0" w:rsidP="00296AA1">
            <w:pPr>
              <w:tabs>
                <w:tab w:val="left" w:pos="220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пропаганда безопасного поведения детей на улицах и дорогах; 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овладение методами предупреждения дорожно-транспортного травматизма и навыками оказания первой доврачебной помощи пострадавшим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D62BD0" w:rsidP="001473D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296AA1">
              <w:rPr>
                <w:sz w:val="20"/>
                <w:szCs w:val="20"/>
              </w:rPr>
              <w:t xml:space="preserve"> объединений, 9</w:t>
            </w:r>
            <w:r>
              <w:rPr>
                <w:sz w:val="20"/>
                <w:szCs w:val="20"/>
              </w:rPr>
              <w:t>64 участника в возрасте от 7 до 17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D62BD0" w:rsidP="00296A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 «Главная дорога», слет ГОДД «Юные инспекторы движения», городской арт-моб «Безопасное движение», олимпиада по правилам дорожного движения», «Круглый стол» с начальником ОГИБДД УМВД России в городе Сургуте, благотворительная Акция «Варежка от Деда Мороза», профилактическая акция «</w:t>
            </w:r>
            <w:proofErr w:type="spellStart"/>
            <w:r>
              <w:rPr>
                <w:sz w:val="20"/>
                <w:szCs w:val="20"/>
              </w:rPr>
              <w:t>Фликер</w:t>
            </w:r>
            <w:proofErr w:type="spellEnd"/>
            <w:r>
              <w:rPr>
                <w:sz w:val="20"/>
                <w:szCs w:val="20"/>
              </w:rPr>
              <w:t xml:space="preserve"> на контроль!», творческий конкурс по профилактике ДТП «Давай дружить дорога», муниципальный этап Всероссийского конкурса среди отрядов ГОДД ЮИД «Безопасное колесо», акция «Я – примерный пешеход!», «Я – примерный водитель!», фестиваль «Безопасное колесо» для лагерей с дневным пребыванием детей, проекты «Радиоточка. Говорит Юный инспектор Сургута», «Моя школа - мой город», «Юный инспектор движения – равнение на безопасность», «Родительский патруль»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Призёры и победители г</w:t>
            </w:r>
            <w:r w:rsidRPr="00296AA1">
              <w:rPr>
                <w:sz w:val="20"/>
                <w:szCs w:val="20"/>
              </w:rPr>
              <w:t>ородско</w:t>
            </w:r>
            <w:r>
              <w:rPr>
                <w:sz w:val="20"/>
                <w:szCs w:val="20"/>
              </w:rPr>
              <w:t>го</w:t>
            </w:r>
            <w:r w:rsidRPr="00296A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296AA1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а ЮИД, и</w:t>
            </w:r>
            <w:r w:rsidRPr="00296AA1">
              <w:rPr>
                <w:sz w:val="20"/>
                <w:szCs w:val="20"/>
              </w:rPr>
              <w:t>грово</w:t>
            </w:r>
            <w:r>
              <w:rPr>
                <w:sz w:val="20"/>
                <w:szCs w:val="20"/>
              </w:rPr>
              <w:t>го</w:t>
            </w:r>
            <w:r w:rsidRPr="00296AA1">
              <w:rPr>
                <w:sz w:val="20"/>
                <w:szCs w:val="20"/>
              </w:rPr>
              <w:t xml:space="preserve"> турнир</w:t>
            </w:r>
            <w:r>
              <w:rPr>
                <w:sz w:val="20"/>
                <w:szCs w:val="20"/>
              </w:rPr>
              <w:t>а</w:t>
            </w:r>
            <w:r w:rsidRPr="00296AA1">
              <w:rPr>
                <w:sz w:val="20"/>
                <w:szCs w:val="20"/>
              </w:rPr>
              <w:t xml:space="preserve"> по профилактике дорожно-транспортных происшествий</w:t>
            </w:r>
            <w:r>
              <w:rPr>
                <w:sz w:val="20"/>
                <w:szCs w:val="20"/>
              </w:rPr>
              <w:t xml:space="preserve"> «Безопасная дорога», </w:t>
            </w:r>
            <w:r w:rsidRPr="00296AA1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а</w:t>
            </w:r>
            <w:r w:rsidRPr="00296AA1">
              <w:rPr>
                <w:sz w:val="20"/>
                <w:szCs w:val="20"/>
              </w:rPr>
              <w:t xml:space="preserve"> «Радиоточка: говорит Юный инспектор движения Сургута!»</w:t>
            </w:r>
            <w:r>
              <w:rPr>
                <w:sz w:val="20"/>
                <w:szCs w:val="20"/>
              </w:rPr>
              <w:t>,</w:t>
            </w:r>
          </w:p>
          <w:p w:rsidR="00D62BD0" w:rsidRPr="00296AA1" w:rsidRDefault="00D62BD0" w:rsidP="00296AA1">
            <w:pPr>
              <w:tabs>
                <w:tab w:val="left" w:pos="231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муниципального этапа Всероссийского конкурса «Безопасное колесо»;</w:t>
            </w:r>
          </w:p>
          <w:p w:rsidR="00D62BD0" w:rsidRPr="00296AA1" w:rsidRDefault="00D62BD0" w:rsidP="00796CF0">
            <w:pPr>
              <w:tabs>
                <w:tab w:val="left" w:pos="231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городского конкурса арт-мобов «Безопасное движение»</w:t>
            </w:r>
            <w:r>
              <w:rPr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 xml:space="preserve">участники </w:t>
            </w:r>
            <w:r>
              <w:rPr>
                <w:sz w:val="20"/>
                <w:szCs w:val="20"/>
              </w:rPr>
              <w:t>с</w:t>
            </w:r>
            <w:r w:rsidRPr="00296AA1">
              <w:rPr>
                <w:sz w:val="20"/>
                <w:szCs w:val="20"/>
              </w:rPr>
              <w:t>лета отрядов городского общественного движения «Юный инспектор движения»</w:t>
            </w:r>
            <w:r>
              <w:rPr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>всех общегородских акций и мероприятий, участник</w:t>
            </w:r>
            <w:r>
              <w:rPr>
                <w:sz w:val="20"/>
                <w:szCs w:val="20"/>
              </w:rPr>
              <w:t>и</w:t>
            </w:r>
            <w:r w:rsidRPr="00296AA1">
              <w:rPr>
                <w:sz w:val="20"/>
                <w:szCs w:val="20"/>
              </w:rPr>
              <w:t xml:space="preserve"> олимпиады по ПДД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bCs/>
                <w:sz w:val="20"/>
                <w:szCs w:val="20"/>
              </w:rPr>
              <w:t>Дружины юных пожарных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tabs>
                <w:tab w:val="left" w:pos="232"/>
              </w:tabs>
              <w:contextualSpacing/>
              <w:rPr>
                <w:rStyle w:val="c1"/>
                <w:sz w:val="20"/>
                <w:szCs w:val="20"/>
              </w:rPr>
            </w:pPr>
            <w:r w:rsidRPr="00296AA1">
              <w:rPr>
                <w:rStyle w:val="c1"/>
                <w:color w:val="000000"/>
                <w:sz w:val="20"/>
                <w:szCs w:val="20"/>
              </w:rPr>
              <w:t>обучение членов дружин основам пожарной профилактики, порядку действий при пожаре и использования первичных средств пожаротушения;</w:t>
            </w:r>
          </w:p>
          <w:p w:rsidR="00D62BD0" w:rsidRPr="00296AA1" w:rsidRDefault="00D62BD0" w:rsidP="00296AA1">
            <w:pPr>
              <w:tabs>
                <w:tab w:val="left" w:pos="232"/>
              </w:tabs>
              <w:contextualSpacing/>
              <w:rPr>
                <w:rStyle w:val="c1"/>
                <w:sz w:val="20"/>
                <w:szCs w:val="20"/>
              </w:rPr>
            </w:pPr>
            <w:r w:rsidRPr="00296AA1">
              <w:rPr>
                <w:rStyle w:val="c1"/>
                <w:color w:val="000000"/>
                <w:sz w:val="20"/>
                <w:szCs w:val="20"/>
              </w:rPr>
              <w:t xml:space="preserve">приобщение детей к пропагандистской и агитационно-массовой работе (проведение конкурсов, олимпиад, викторин, кинолекториев, выставок детского творчества) противопожарной направленности; 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rStyle w:val="c1"/>
                <w:color w:val="000000"/>
                <w:sz w:val="20"/>
                <w:szCs w:val="20"/>
              </w:rPr>
              <w:t>физическое развитие детей и привитие им психологической устойчивости к действиям в экстремальных условиях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1473D9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296AA1">
              <w:rPr>
                <w:sz w:val="20"/>
                <w:szCs w:val="20"/>
              </w:rPr>
              <w:t xml:space="preserve"> объединени</w:t>
            </w:r>
            <w:r>
              <w:rPr>
                <w:sz w:val="20"/>
                <w:szCs w:val="20"/>
              </w:rPr>
              <w:t>я</w:t>
            </w:r>
            <w:r w:rsidRPr="00296AA1">
              <w:rPr>
                <w:sz w:val="20"/>
                <w:szCs w:val="20"/>
              </w:rPr>
              <w:t>, 7</w:t>
            </w:r>
            <w:r>
              <w:rPr>
                <w:sz w:val="20"/>
                <w:szCs w:val="20"/>
              </w:rPr>
              <w:t>12</w:t>
            </w:r>
            <w:r w:rsidRPr="00296AA1">
              <w:rPr>
                <w:sz w:val="20"/>
                <w:szCs w:val="20"/>
              </w:rPr>
              <w:t xml:space="preserve"> участников</w:t>
            </w:r>
            <w:r>
              <w:rPr>
                <w:sz w:val="20"/>
                <w:szCs w:val="20"/>
              </w:rPr>
              <w:t xml:space="preserve"> в возрасте от 8 до 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Конкурс «Неопалимая купина», </w:t>
            </w:r>
            <w:r>
              <w:rPr>
                <w:sz w:val="20"/>
                <w:szCs w:val="20"/>
              </w:rPr>
              <w:t>с</w:t>
            </w:r>
            <w:r w:rsidRPr="00296AA1">
              <w:rPr>
                <w:sz w:val="20"/>
                <w:szCs w:val="20"/>
              </w:rPr>
              <w:t xml:space="preserve">лет отрядов городского общественного детского движения «Дружина юных пожарных», </w:t>
            </w:r>
            <w:r>
              <w:rPr>
                <w:sz w:val="20"/>
                <w:szCs w:val="20"/>
              </w:rPr>
              <w:t>к</w:t>
            </w:r>
            <w:r w:rsidRPr="00296AA1">
              <w:rPr>
                <w:sz w:val="20"/>
                <w:szCs w:val="20"/>
              </w:rPr>
              <w:t xml:space="preserve">онкурс школьных агитбригад дружин юных пожарных, </w:t>
            </w:r>
            <w:r>
              <w:rPr>
                <w:sz w:val="20"/>
                <w:szCs w:val="20"/>
              </w:rPr>
              <w:t>с</w:t>
            </w:r>
            <w:r w:rsidRPr="00296AA1">
              <w:rPr>
                <w:sz w:val="20"/>
                <w:szCs w:val="20"/>
              </w:rPr>
              <w:t>оревнования по пожарно-прикладному спорту, посвященные празднованию «Дня пожарной охраны»</w:t>
            </w:r>
            <w:r>
              <w:rPr>
                <w:sz w:val="20"/>
                <w:szCs w:val="20"/>
              </w:rPr>
              <w:t>, участие в неделе</w:t>
            </w:r>
            <w:r w:rsidRPr="00296AA1">
              <w:rPr>
                <w:sz w:val="20"/>
                <w:szCs w:val="20"/>
              </w:rPr>
              <w:t xml:space="preserve"> противопожарной безопасности, акци</w:t>
            </w:r>
            <w:r>
              <w:rPr>
                <w:sz w:val="20"/>
                <w:szCs w:val="20"/>
              </w:rPr>
              <w:t>и</w:t>
            </w:r>
            <w:r w:rsidRPr="00296AA1">
              <w:rPr>
                <w:sz w:val="20"/>
                <w:szCs w:val="20"/>
              </w:rPr>
              <w:t xml:space="preserve"> «Безопасный Новый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796CF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т</w:t>
            </w:r>
            <w:r w:rsidRPr="00296AA1">
              <w:rPr>
                <w:sz w:val="20"/>
                <w:szCs w:val="20"/>
              </w:rPr>
              <w:t>ворческ</w:t>
            </w:r>
            <w:r>
              <w:rPr>
                <w:sz w:val="20"/>
                <w:szCs w:val="20"/>
              </w:rPr>
              <w:t xml:space="preserve">ого </w:t>
            </w:r>
            <w:r w:rsidRPr="00296AA1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а</w:t>
            </w:r>
            <w:r w:rsidRPr="00296AA1">
              <w:rPr>
                <w:sz w:val="20"/>
                <w:szCs w:val="20"/>
              </w:rPr>
              <w:t xml:space="preserve"> по противопожарной безопасности</w:t>
            </w:r>
            <w:r>
              <w:rPr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 xml:space="preserve">призеры </w:t>
            </w:r>
            <w:r>
              <w:rPr>
                <w:sz w:val="20"/>
                <w:szCs w:val="20"/>
              </w:rPr>
              <w:t xml:space="preserve">и победители </w:t>
            </w:r>
            <w:r w:rsidRPr="00296AA1">
              <w:rPr>
                <w:sz w:val="20"/>
                <w:szCs w:val="20"/>
              </w:rPr>
              <w:t>городского конкурса рисунков «Неопалимая купина»</w:t>
            </w:r>
            <w:r>
              <w:rPr>
                <w:sz w:val="20"/>
                <w:szCs w:val="20"/>
              </w:rPr>
              <w:t>,</w:t>
            </w:r>
          </w:p>
          <w:p w:rsidR="00D62BD0" w:rsidRPr="00296AA1" w:rsidRDefault="00D62BD0" w:rsidP="00796CF0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участники городского слета дружин юных пожарных</w:t>
            </w:r>
            <w:r>
              <w:rPr>
                <w:sz w:val="20"/>
                <w:szCs w:val="20"/>
              </w:rPr>
              <w:t>,</w:t>
            </w:r>
            <w:r w:rsidRPr="00296AA1">
              <w:rPr>
                <w:sz w:val="20"/>
                <w:szCs w:val="20"/>
              </w:rPr>
              <w:t xml:space="preserve"> соревнований по пожарно-прикладным видам спорта, победител</w:t>
            </w:r>
            <w:r>
              <w:rPr>
                <w:sz w:val="20"/>
                <w:szCs w:val="20"/>
              </w:rPr>
              <w:t>и</w:t>
            </w:r>
            <w:r w:rsidRPr="00296AA1">
              <w:rPr>
                <w:sz w:val="20"/>
                <w:szCs w:val="20"/>
              </w:rPr>
              <w:t xml:space="preserve"> творческого конкурса агитбригад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bCs/>
                <w:sz w:val="20"/>
                <w:szCs w:val="20"/>
              </w:rPr>
              <w:t>Юные жуковцы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воспитание патриотизма, гражданственности, бережного отношения к традициям, культуре и истории своего народа, сохранение связи времен, преемственность поколений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E67B45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17 объединений, 1</w:t>
            </w:r>
            <w:r>
              <w:rPr>
                <w:sz w:val="20"/>
                <w:szCs w:val="20"/>
              </w:rPr>
              <w:t>643</w:t>
            </w:r>
            <w:r w:rsidRPr="00296AA1">
              <w:rPr>
                <w:sz w:val="20"/>
                <w:szCs w:val="20"/>
              </w:rPr>
              <w:t xml:space="preserve"> участник</w:t>
            </w:r>
            <w:r>
              <w:rPr>
                <w:sz w:val="20"/>
                <w:szCs w:val="20"/>
              </w:rPr>
              <w:t>а в возрасте от 8 до 17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796CF0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Акция «Как живешь, ветеран?</w:t>
            </w:r>
            <w:r>
              <w:rPr>
                <w:sz w:val="20"/>
                <w:szCs w:val="20"/>
              </w:rPr>
              <w:t>»,</w:t>
            </w:r>
            <w:r w:rsidRPr="00296AA1">
              <w:rPr>
                <w:sz w:val="20"/>
                <w:szCs w:val="20"/>
              </w:rPr>
              <w:t xml:space="preserve"> «Сладкое письмо солдату», </w:t>
            </w:r>
            <w:r>
              <w:rPr>
                <w:sz w:val="20"/>
                <w:szCs w:val="20"/>
              </w:rPr>
              <w:t>д</w:t>
            </w:r>
            <w:r w:rsidRPr="00296AA1">
              <w:rPr>
                <w:sz w:val="20"/>
                <w:szCs w:val="20"/>
              </w:rPr>
              <w:t xml:space="preserve">екада жуковского движения, 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конкурс кома</w:t>
            </w:r>
            <w:r>
              <w:rPr>
                <w:sz w:val="20"/>
                <w:szCs w:val="20"/>
              </w:rPr>
              <w:t>ндиров отрядов «Юные жуковцы», в</w:t>
            </w:r>
            <w:r w:rsidRPr="00296AA1">
              <w:rPr>
                <w:sz w:val="20"/>
                <w:szCs w:val="20"/>
              </w:rPr>
              <w:t>сероссийская акция «День Героев Отечества»,</w:t>
            </w:r>
            <w:r w:rsidRPr="00296AA1">
              <w:rPr>
                <w:color w:val="000000"/>
                <w:sz w:val="20"/>
                <w:szCs w:val="20"/>
              </w:rPr>
              <w:t xml:space="preserve"> </w:t>
            </w:r>
            <w:r w:rsidRPr="00296AA1">
              <w:rPr>
                <w:sz w:val="20"/>
                <w:szCs w:val="20"/>
              </w:rPr>
              <w:t>Слет городской</w:t>
            </w:r>
            <w:r>
              <w:rPr>
                <w:sz w:val="20"/>
                <w:szCs w:val="20"/>
              </w:rPr>
              <w:t xml:space="preserve"> </w:t>
            </w:r>
            <w:r w:rsidRPr="00296AA1">
              <w:rPr>
                <w:sz w:val="20"/>
                <w:szCs w:val="20"/>
              </w:rPr>
              <w:t>Общественной детской организации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«Юные жуковцы»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796CF0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Участие в городском Слете </w:t>
            </w:r>
            <w:r>
              <w:rPr>
                <w:sz w:val="20"/>
                <w:szCs w:val="20"/>
              </w:rPr>
              <w:t xml:space="preserve">Юных </w:t>
            </w:r>
            <w:proofErr w:type="spellStart"/>
            <w:r>
              <w:rPr>
                <w:sz w:val="20"/>
                <w:szCs w:val="20"/>
              </w:rPr>
              <w:t>жуковцев</w:t>
            </w:r>
            <w:proofErr w:type="spellEnd"/>
            <w:r w:rsidRPr="0029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призёры </w:t>
            </w:r>
            <w:r w:rsidRPr="00296AA1">
              <w:rPr>
                <w:sz w:val="20"/>
                <w:szCs w:val="20"/>
              </w:rPr>
              <w:t>в конкурс</w:t>
            </w:r>
            <w:r>
              <w:rPr>
                <w:sz w:val="20"/>
                <w:szCs w:val="20"/>
              </w:rPr>
              <w:t>е электронных карт «История в новом формате»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bCs/>
                <w:sz w:val="20"/>
                <w:szCs w:val="20"/>
              </w:rPr>
              <w:t>Юные экологи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pStyle w:val="a9"/>
              <w:tabs>
                <w:tab w:val="left" w:pos="232"/>
              </w:tabs>
              <w:ind w:left="-21"/>
              <w:contextualSpacing/>
              <w:rPr>
                <w:sz w:val="20"/>
                <w:szCs w:val="20"/>
              </w:rPr>
            </w:pPr>
            <w:bookmarkStart w:id="1" w:name="295"/>
            <w:r w:rsidRPr="00296AA1">
              <w:rPr>
                <w:sz w:val="20"/>
                <w:szCs w:val="20"/>
              </w:rPr>
              <w:t>формирование систематических знаний в области экологии и достижение понимания учащимися необходимости применения безопасных для человека и окружающей среды ресурсосберегающих технологий;</w:t>
            </w:r>
          </w:p>
          <w:p w:rsidR="00D62BD0" w:rsidRPr="00296AA1" w:rsidRDefault="00D62BD0" w:rsidP="00296AA1">
            <w:pPr>
              <w:pStyle w:val="a9"/>
              <w:tabs>
                <w:tab w:val="left" w:pos="232"/>
              </w:tabs>
              <w:ind w:left="-21"/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формирование мотивации рационализаторской деятельности в области поиска новых путей природопользования и экологически безопасной деятельности; 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привлечение учащихся к природоохранной и общественной деятельности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E67B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96AA1">
              <w:rPr>
                <w:sz w:val="20"/>
                <w:szCs w:val="20"/>
              </w:rPr>
              <w:t xml:space="preserve"> объединени</w:t>
            </w:r>
            <w:r>
              <w:rPr>
                <w:sz w:val="20"/>
                <w:szCs w:val="20"/>
              </w:rPr>
              <w:t>я</w:t>
            </w:r>
            <w:r w:rsidRPr="00296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652 участника в возрасте от 7 до 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796CF0" w:rsidRDefault="00D62BD0" w:rsidP="00796CF0">
            <w:pPr>
              <w:contextualSpacing/>
              <w:rPr>
                <w:sz w:val="20"/>
                <w:szCs w:val="20"/>
              </w:rPr>
            </w:pPr>
            <w:r w:rsidRPr="00796CF0">
              <w:rPr>
                <w:sz w:val="20"/>
                <w:szCs w:val="20"/>
              </w:rPr>
              <w:t xml:space="preserve">Городской конкурс на лучшее оформление территории в рамках реализации экологического проекта «Зеленый город», </w:t>
            </w:r>
            <w:r>
              <w:rPr>
                <w:sz w:val="20"/>
                <w:szCs w:val="20"/>
              </w:rPr>
              <w:t>а</w:t>
            </w:r>
            <w:r w:rsidRPr="00796CF0">
              <w:rPr>
                <w:sz w:val="20"/>
                <w:szCs w:val="20"/>
              </w:rPr>
              <w:t>кция «Зимняя кладовая 2017»</w:t>
            </w:r>
            <w:r>
              <w:rPr>
                <w:sz w:val="20"/>
                <w:szCs w:val="20"/>
              </w:rPr>
              <w:t>, п</w:t>
            </w:r>
            <w:r w:rsidRPr="00796CF0">
              <w:rPr>
                <w:sz w:val="20"/>
                <w:szCs w:val="20"/>
              </w:rPr>
              <w:t>роект «Экологический десант», «Школьный са</w:t>
            </w:r>
            <w:r>
              <w:rPr>
                <w:sz w:val="20"/>
                <w:szCs w:val="20"/>
              </w:rPr>
              <w:t>д –</w:t>
            </w:r>
            <w:r w:rsidRPr="00796CF0">
              <w:rPr>
                <w:sz w:val="20"/>
                <w:szCs w:val="20"/>
              </w:rPr>
              <w:t xml:space="preserve"> связь поколений» (уход и присмотр за посадками школьного двора)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796CF0">
            <w:pPr>
              <w:tabs>
                <w:tab w:val="left" w:pos="27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6AA1">
              <w:rPr>
                <w:sz w:val="20"/>
                <w:szCs w:val="20"/>
              </w:rPr>
              <w:t>обедители и призёры городского конкурса «Марш юных экологов» в рамках Международной акции «Спасти и сохранить»</w:t>
            </w:r>
            <w:r>
              <w:rPr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>городского экологического слета школьников «Эколог и Я»</w:t>
            </w:r>
            <w:r>
              <w:rPr>
                <w:sz w:val="20"/>
                <w:szCs w:val="20"/>
              </w:rPr>
              <w:t>, б</w:t>
            </w:r>
            <w:r w:rsidRPr="00296AA1">
              <w:rPr>
                <w:sz w:val="20"/>
                <w:szCs w:val="20"/>
              </w:rPr>
              <w:t>лагодарность за участие в акции «Спаси дерево», реализация проекта «Батарейка»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bCs/>
                <w:sz w:val="20"/>
                <w:szCs w:val="20"/>
              </w:rPr>
              <w:t>Юные техники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pStyle w:val="a9"/>
              <w:tabs>
                <w:tab w:val="left" w:pos="232"/>
              </w:tabs>
              <w:ind w:left="-21"/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формирование знаний в области робототехники и технического моделирования и достижение понимания учащимися необходимости практического применения полученных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C824D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96AA1">
              <w:rPr>
                <w:sz w:val="20"/>
                <w:szCs w:val="20"/>
              </w:rPr>
              <w:t xml:space="preserve"> объединений, </w:t>
            </w:r>
            <w:r>
              <w:rPr>
                <w:sz w:val="20"/>
                <w:szCs w:val="20"/>
              </w:rPr>
              <w:t>309</w:t>
            </w:r>
            <w:r w:rsidRPr="00296AA1">
              <w:rPr>
                <w:sz w:val="20"/>
                <w:szCs w:val="20"/>
              </w:rPr>
              <w:t xml:space="preserve"> участников</w:t>
            </w:r>
            <w:r>
              <w:rPr>
                <w:sz w:val="20"/>
                <w:szCs w:val="20"/>
              </w:rPr>
              <w:t xml:space="preserve"> в возрасте от 7 до 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796CF0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Экологическая Акция «Ёлочка»</w:t>
            </w:r>
            <w:r>
              <w:rPr>
                <w:sz w:val="20"/>
                <w:szCs w:val="20"/>
              </w:rPr>
              <w:t>, г</w:t>
            </w:r>
            <w:r w:rsidRPr="00296AA1">
              <w:rPr>
                <w:sz w:val="20"/>
                <w:szCs w:val="20"/>
              </w:rPr>
              <w:t xml:space="preserve">ородские соревнования по робототехнике в категории </w:t>
            </w:r>
            <w:r w:rsidRPr="00296AA1">
              <w:rPr>
                <w:sz w:val="20"/>
                <w:szCs w:val="20"/>
                <w:lang w:val="en-US"/>
              </w:rPr>
              <w:t>FIRST</w:t>
            </w:r>
            <w:r w:rsidRPr="00296AA1">
              <w:rPr>
                <w:sz w:val="20"/>
                <w:szCs w:val="20"/>
              </w:rPr>
              <w:t xml:space="preserve"> </w:t>
            </w:r>
            <w:r w:rsidRPr="00296AA1">
              <w:rPr>
                <w:sz w:val="20"/>
                <w:szCs w:val="20"/>
                <w:lang w:val="en-US"/>
              </w:rPr>
              <w:t>Junior</w:t>
            </w:r>
            <w:r w:rsidRPr="00296AA1">
              <w:rPr>
                <w:sz w:val="20"/>
                <w:szCs w:val="20"/>
              </w:rPr>
              <w:t xml:space="preserve"> </w:t>
            </w:r>
            <w:r w:rsidRPr="00296AA1">
              <w:rPr>
                <w:sz w:val="20"/>
                <w:szCs w:val="20"/>
                <w:lang w:val="en-US"/>
              </w:rPr>
              <w:t>FLL</w:t>
            </w:r>
            <w:r>
              <w:rPr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  <w:lang w:val="en-US"/>
              </w:rPr>
              <w:t>II</w:t>
            </w:r>
            <w:r w:rsidRPr="00296AA1">
              <w:rPr>
                <w:sz w:val="20"/>
                <w:szCs w:val="20"/>
              </w:rPr>
              <w:t xml:space="preserve"> межшкольная </w:t>
            </w:r>
            <w:proofErr w:type="spellStart"/>
            <w:r w:rsidRPr="00296AA1">
              <w:rPr>
                <w:sz w:val="20"/>
                <w:szCs w:val="20"/>
              </w:rPr>
              <w:t>нучно</w:t>
            </w:r>
            <w:proofErr w:type="spellEnd"/>
            <w:r w:rsidRPr="00296AA1">
              <w:rPr>
                <w:sz w:val="20"/>
                <w:szCs w:val="20"/>
              </w:rPr>
              <w:t>-практическая конференция для детей</w:t>
            </w:r>
            <w:r>
              <w:rPr>
                <w:sz w:val="20"/>
                <w:szCs w:val="20"/>
              </w:rPr>
              <w:t xml:space="preserve"> младшего школьного возраста «Я – </w:t>
            </w:r>
            <w:r w:rsidRPr="00296AA1">
              <w:rPr>
                <w:sz w:val="20"/>
                <w:szCs w:val="20"/>
              </w:rPr>
              <w:t>исследователь»</w:t>
            </w:r>
            <w:r>
              <w:rPr>
                <w:sz w:val="20"/>
                <w:szCs w:val="20"/>
              </w:rPr>
              <w:t>, у</w:t>
            </w:r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частие в X Всероссийский робототехнический фестиваль «</w:t>
            </w:r>
            <w:proofErr w:type="spellStart"/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РобоФест</w:t>
            </w:r>
            <w:proofErr w:type="spellEnd"/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 xml:space="preserve"> 2018» в робототехнических соревнованиях VEX </w:t>
            </w:r>
            <w:proofErr w:type="spellStart"/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Robotics</w:t>
            </w:r>
            <w:proofErr w:type="spellEnd"/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Competition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D62BD0" w:rsidRPr="004F1276" w:rsidRDefault="00D62BD0" w:rsidP="00296AA1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частие в X Всероссийский робототехнический фестиваль «</w:t>
            </w:r>
            <w:proofErr w:type="spellStart"/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РобоФест</w:t>
            </w:r>
            <w:proofErr w:type="spellEnd"/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 xml:space="preserve"> - 2018»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796CF0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Сертификаты участников</w:t>
            </w:r>
            <w:r>
              <w:rPr>
                <w:sz w:val="20"/>
                <w:szCs w:val="20"/>
              </w:rPr>
              <w:t xml:space="preserve">, дипломы призёров и победителей </w:t>
            </w:r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в X Всероссийский робототехнический фестиваль «</w:t>
            </w:r>
            <w:proofErr w:type="spellStart"/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РобоФест</w:t>
            </w:r>
            <w:proofErr w:type="spellEnd"/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 xml:space="preserve"> 2018»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bCs/>
                <w:sz w:val="20"/>
                <w:szCs w:val="20"/>
              </w:rPr>
              <w:t>Военно-</w:t>
            </w:r>
            <w:proofErr w:type="spellStart"/>
            <w:r w:rsidRPr="00296AA1">
              <w:rPr>
                <w:bCs/>
                <w:sz w:val="20"/>
                <w:szCs w:val="20"/>
              </w:rPr>
              <w:t>патриотичес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296AA1">
              <w:rPr>
                <w:bCs/>
                <w:sz w:val="20"/>
                <w:szCs w:val="20"/>
              </w:rPr>
              <w:t>кие объединения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tabs>
                <w:tab w:val="left" w:pos="195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подготовка учащихся к военной службе; </w:t>
            </w:r>
          </w:p>
          <w:p w:rsidR="00D62BD0" w:rsidRPr="00296AA1" w:rsidRDefault="00D62BD0" w:rsidP="00296AA1">
            <w:pPr>
              <w:tabs>
                <w:tab w:val="left" w:pos="195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воспитание гражданственности, патриотизма и любви к Родине; </w:t>
            </w:r>
          </w:p>
          <w:p w:rsidR="00D62BD0" w:rsidRPr="00296AA1" w:rsidRDefault="00D62BD0" w:rsidP="00296AA1">
            <w:pPr>
              <w:tabs>
                <w:tab w:val="left" w:pos="195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формирование профессионально значимых качеств и умений, верности конституционному и воинскому долгу; </w:t>
            </w:r>
          </w:p>
          <w:p w:rsidR="00D62BD0" w:rsidRPr="00296AA1" w:rsidRDefault="00D62BD0" w:rsidP="00296AA1">
            <w:pPr>
              <w:tabs>
                <w:tab w:val="left" w:pos="195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воспитание бережного отношения к героическому прошлому нашего народа; </w:t>
            </w:r>
          </w:p>
          <w:p w:rsidR="00D62BD0" w:rsidRPr="00296AA1" w:rsidRDefault="00D62BD0" w:rsidP="00296AA1">
            <w:pPr>
              <w:tabs>
                <w:tab w:val="left" w:pos="195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lastRenderedPageBreak/>
              <w:t xml:space="preserve">физическое и духовно-нравственное развитие детей и подростков; 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совершенствование ценностно-ориентированных качеств личности, обеспечение условий для самовыражения учащихся, их творческой активности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C824D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lastRenderedPageBreak/>
              <w:t>21 объединение, 6</w:t>
            </w:r>
            <w:r>
              <w:rPr>
                <w:sz w:val="20"/>
                <w:szCs w:val="20"/>
              </w:rPr>
              <w:t>15</w:t>
            </w:r>
            <w:r w:rsidRPr="00296AA1">
              <w:rPr>
                <w:sz w:val="20"/>
                <w:szCs w:val="20"/>
              </w:rPr>
              <w:t xml:space="preserve"> участников</w:t>
            </w:r>
            <w:r>
              <w:rPr>
                <w:sz w:val="20"/>
                <w:szCs w:val="20"/>
              </w:rPr>
              <w:t xml:space="preserve"> в возрасте от 7 до 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«Межшкольная военизированная эстафета на Кубок им. Ю. Солдатова», </w:t>
            </w:r>
            <w:r>
              <w:rPr>
                <w:sz w:val="20"/>
                <w:szCs w:val="20"/>
              </w:rPr>
              <w:t>г</w:t>
            </w:r>
            <w:r w:rsidRPr="00296AA1">
              <w:rPr>
                <w:sz w:val="20"/>
                <w:szCs w:val="20"/>
              </w:rPr>
              <w:t>ородская спартакиада по военно-прикладным видам состязаний «Резерв»</w:t>
            </w:r>
            <w:r>
              <w:rPr>
                <w:sz w:val="20"/>
                <w:szCs w:val="20"/>
              </w:rPr>
              <w:t>, «Марафон безопасности», в</w:t>
            </w:r>
            <w:r w:rsidRPr="00296AA1">
              <w:rPr>
                <w:sz w:val="20"/>
                <w:szCs w:val="20"/>
              </w:rPr>
              <w:t>оенизированная эстафета «А, ну-ка, парни</w:t>
            </w:r>
            <w:r>
              <w:rPr>
                <w:sz w:val="20"/>
                <w:szCs w:val="20"/>
              </w:rPr>
              <w:t>!</w:t>
            </w:r>
            <w:r w:rsidRPr="00296AA1">
              <w:rPr>
                <w:sz w:val="20"/>
                <w:szCs w:val="20"/>
              </w:rPr>
              <w:t>», «А, ну-ка, девочки!»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7C3C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и призёры</w:t>
            </w:r>
            <w:r w:rsidRPr="00296AA1">
              <w:rPr>
                <w:sz w:val="20"/>
                <w:szCs w:val="20"/>
              </w:rPr>
              <w:t xml:space="preserve"> в «Межшкольной военизированной эстафете в рамках работы на кубок </w:t>
            </w:r>
            <w:proofErr w:type="spellStart"/>
            <w:r w:rsidRPr="00296AA1">
              <w:rPr>
                <w:sz w:val="20"/>
                <w:szCs w:val="20"/>
              </w:rPr>
              <w:t>Ю.Солдатова</w:t>
            </w:r>
            <w:proofErr w:type="spellEnd"/>
            <w:r w:rsidRPr="00296AA1">
              <w:rPr>
                <w:sz w:val="20"/>
                <w:szCs w:val="20"/>
              </w:rPr>
              <w:t>, посвященной Дню Защитника Отечества»; участие в городской спартакиаде допризывной молодежи «РЕЗЕРВ» (проект «Патриот Сургута»),</w:t>
            </w:r>
            <w:r>
              <w:rPr>
                <w:sz w:val="20"/>
                <w:szCs w:val="20"/>
              </w:rPr>
              <w:t xml:space="preserve"> участие в </w:t>
            </w:r>
            <w:r>
              <w:rPr>
                <w:sz w:val="20"/>
                <w:szCs w:val="20"/>
              </w:rPr>
              <w:lastRenderedPageBreak/>
              <w:t>игре</w:t>
            </w:r>
            <w:r w:rsidRPr="00296AA1">
              <w:rPr>
                <w:sz w:val="20"/>
                <w:szCs w:val="20"/>
              </w:rPr>
              <w:t xml:space="preserve"> «Полигон»; соревнования</w:t>
            </w:r>
            <w:r>
              <w:rPr>
                <w:sz w:val="20"/>
                <w:szCs w:val="20"/>
              </w:rPr>
              <w:t>х</w:t>
            </w:r>
            <w:r w:rsidRPr="00296AA1">
              <w:rPr>
                <w:sz w:val="20"/>
                <w:szCs w:val="20"/>
              </w:rPr>
              <w:t xml:space="preserve"> по пулевой стрельбе, посвященные 73-й годовщине Победы в ВОВ, участие; </w:t>
            </w:r>
            <w:r>
              <w:rPr>
                <w:sz w:val="20"/>
                <w:szCs w:val="20"/>
              </w:rPr>
              <w:t xml:space="preserve">в </w:t>
            </w:r>
            <w:r w:rsidRPr="00296AA1">
              <w:rPr>
                <w:sz w:val="20"/>
                <w:szCs w:val="20"/>
              </w:rPr>
              <w:t>стрельб</w:t>
            </w:r>
            <w:r>
              <w:rPr>
                <w:sz w:val="20"/>
                <w:szCs w:val="20"/>
              </w:rPr>
              <w:t>ах</w:t>
            </w:r>
            <w:r w:rsidRPr="00296AA1">
              <w:rPr>
                <w:sz w:val="20"/>
                <w:szCs w:val="20"/>
              </w:rPr>
              <w:t>, приуроченные дню вывода войск из респ</w:t>
            </w:r>
            <w:r>
              <w:rPr>
                <w:sz w:val="20"/>
                <w:szCs w:val="20"/>
              </w:rPr>
              <w:t xml:space="preserve">ублики Афганистан, участники, </w:t>
            </w:r>
            <w:r w:rsidRPr="00296AA1">
              <w:rPr>
                <w:sz w:val="20"/>
                <w:szCs w:val="20"/>
              </w:rPr>
              <w:t>победители международного слета юных патриотов «Ра</w:t>
            </w:r>
            <w:r>
              <w:rPr>
                <w:sz w:val="20"/>
                <w:szCs w:val="20"/>
              </w:rPr>
              <w:t xml:space="preserve">внение на Победу!», </w:t>
            </w:r>
            <w:r w:rsidRPr="00296AA1">
              <w:rPr>
                <w:sz w:val="20"/>
                <w:szCs w:val="20"/>
              </w:rPr>
              <w:t xml:space="preserve">победители и призёры </w:t>
            </w:r>
            <w:r w:rsidRPr="00296AA1">
              <w:rPr>
                <w:rFonts w:eastAsia="Calibri"/>
                <w:sz w:val="20"/>
                <w:szCs w:val="20"/>
              </w:rPr>
              <w:t>Всероссийской военно-спо</w:t>
            </w:r>
            <w:r>
              <w:rPr>
                <w:rFonts w:eastAsia="Calibri"/>
                <w:sz w:val="20"/>
                <w:szCs w:val="20"/>
              </w:rPr>
              <w:t xml:space="preserve">ртивной игры «Кадеты Отечества», </w:t>
            </w:r>
            <w:r w:rsidRPr="00296AA1">
              <w:rPr>
                <w:rFonts w:eastAsia="Calibri"/>
                <w:sz w:val="20"/>
                <w:szCs w:val="20"/>
              </w:rPr>
              <w:t>п</w:t>
            </w:r>
            <w:r w:rsidRPr="00296AA1">
              <w:rPr>
                <w:sz w:val="20"/>
                <w:szCs w:val="20"/>
              </w:rPr>
              <w:t>обедители Сбора воспитанников кадетских корпусов и школ из регионов РФ</w:t>
            </w:r>
            <w:r>
              <w:rPr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>победители и призёры о</w:t>
            </w:r>
            <w:r w:rsidRPr="00296AA1">
              <w:rPr>
                <w:rFonts w:eastAsia="Calibri"/>
                <w:sz w:val="20"/>
                <w:szCs w:val="20"/>
              </w:rPr>
              <w:t>кружной военно-спортивной игра «Зарница»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 xml:space="preserve">победители городской </w:t>
            </w:r>
            <w:r w:rsidRPr="00296AA1">
              <w:rPr>
                <w:rFonts w:eastAsia="Calibri"/>
                <w:sz w:val="20"/>
                <w:szCs w:val="20"/>
              </w:rPr>
              <w:t>военно-спортивной игра «Зарница»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296AA1">
              <w:rPr>
                <w:sz w:val="20"/>
                <w:szCs w:val="20"/>
              </w:rPr>
              <w:t>обедители и призеры городских спартакиад и соревнований по военно-прикладным видам спорта, призер по итогам 201</w:t>
            </w:r>
            <w:r>
              <w:rPr>
                <w:sz w:val="20"/>
                <w:szCs w:val="20"/>
              </w:rPr>
              <w:t xml:space="preserve">7 </w:t>
            </w:r>
            <w:r w:rsidRPr="00296AA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296AA1">
              <w:rPr>
                <w:sz w:val="20"/>
                <w:szCs w:val="20"/>
              </w:rPr>
              <w:t xml:space="preserve"> учебного года в комплексной спартакиаде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Спортивные клубы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развитие и популяризация физической культуры и спорта среди обучающихся;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создание условий обучающимся для занятий физической культурой и спортом в свободное от учебы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C824D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96AA1">
              <w:rPr>
                <w:sz w:val="20"/>
                <w:szCs w:val="20"/>
              </w:rPr>
              <w:t xml:space="preserve"> объединений, </w:t>
            </w:r>
            <w:r>
              <w:rPr>
                <w:sz w:val="20"/>
                <w:szCs w:val="20"/>
              </w:rPr>
              <w:t>3475</w:t>
            </w:r>
            <w:r w:rsidRPr="00296AA1">
              <w:rPr>
                <w:sz w:val="20"/>
                <w:szCs w:val="20"/>
              </w:rPr>
              <w:t xml:space="preserve"> участников</w:t>
            </w:r>
            <w:r>
              <w:rPr>
                <w:sz w:val="20"/>
                <w:szCs w:val="20"/>
              </w:rPr>
              <w:t xml:space="preserve"> в возрасте от 7 до 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Кросс «Золотая осень</w:t>
            </w:r>
            <w:r w:rsidRPr="00296AA1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соревнования по п</w:t>
            </w:r>
            <w:r w:rsidRPr="00296AA1">
              <w:rPr>
                <w:color w:val="000000"/>
                <w:sz w:val="20"/>
                <w:szCs w:val="20"/>
              </w:rPr>
              <w:t>лаванию, волейболу, футболу, легкой атлетики,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  <w:r w:rsidRPr="00296AA1">
              <w:rPr>
                <w:color w:val="000000"/>
                <w:sz w:val="20"/>
                <w:szCs w:val="20"/>
              </w:rPr>
              <w:t xml:space="preserve">ероприятие «Мама, папа, </w:t>
            </w:r>
            <w:r>
              <w:rPr>
                <w:color w:val="000000"/>
                <w:sz w:val="20"/>
                <w:szCs w:val="20"/>
              </w:rPr>
              <w:t>я –спортивная семья, г</w:t>
            </w:r>
            <w:r w:rsidRPr="00296AA1">
              <w:rPr>
                <w:color w:val="000000"/>
                <w:sz w:val="20"/>
                <w:szCs w:val="20"/>
              </w:rPr>
              <w:t>ородские:</w:t>
            </w:r>
          </w:p>
          <w:p w:rsidR="00D62BD0" w:rsidRPr="007C3CCA" w:rsidRDefault="00D62BD0" w:rsidP="007C3CCA">
            <w:pPr>
              <w:contextualSpacing/>
              <w:rPr>
                <w:color w:val="000000"/>
                <w:sz w:val="20"/>
                <w:szCs w:val="20"/>
              </w:rPr>
            </w:pPr>
            <w:r w:rsidRPr="00296AA1">
              <w:rPr>
                <w:color w:val="000000"/>
                <w:sz w:val="20"/>
                <w:szCs w:val="20"/>
              </w:rPr>
              <w:t>«Веселые старты»</w:t>
            </w:r>
            <w:r>
              <w:rPr>
                <w:color w:val="000000"/>
                <w:sz w:val="20"/>
                <w:szCs w:val="20"/>
              </w:rPr>
              <w:t>, с</w:t>
            </w:r>
            <w:r w:rsidRPr="00296AA1">
              <w:rPr>
                <w:color w:val="000000"/>
                <w:sz w:val="20"/>
                <w:szCs w:val="20"/>
              </w:rPr>
              <w:t>лет спортивных школьных клубов</w:t>
            </w:r>
            <w:r>
              <w:rPr>
                <w:color w:val="000000"/>
                <w:sz w:val="20"/>
                <w:szCs w:val="20"/>
              </w:rPr>
              <w:t>, «Президентские Спортивные Игры</w:t>
            </w:r>
            <w:r w:rsidRPr="00296AA1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«К</w:t>
            </w:r>
            <w:r w:rsidRPr="00296AA1">
              <w:rPr>
                <w:color w:val="000000"/>
                <w:sz w:val="20"/>
                <w:szCs w:val="20"/>
              </w:rPr>
              <w:t>росс Нации-2018</w:t>
            </w:r>
            <w:r>
              <w:rPr>
                <w:color w:val="000000"/>
                <w:sz w:val="20"/>
                <w:szCs w:val="20"/>
              </w:rPr>
              <w:t>», о</w:t>
            </w:r>
            <w:r w:rsidRPr="00296AA1">
              <w:rPr>
                <w:color w:val="000000"/>
                <w:sz w:val="20"/>
                <w:szCs w:val="20"/>
              </w:rPr>
              <w:t>ткрытое первенство по прикладному плаванию</w:t>
            </w:r>
            <w:r>
              <w:rPr>
                <w:color w:val="000000"/>
                <w:sz w:val="20"/>
                <w:szCs w:val="20"/>
              </w:rPr>
              <w:t>, з</w:t>
            </w:r>
            <w:r w:rsidRPr="00296AA1">
              <w:rPr>
                <w:color w:val="000000"/>
                <w:sz w:val="20"/>
                <w:szCs w:val="20"/>
              </w:rPr>
              <w:t>имний фестиваль ВФСК «ГТО»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Default="00D62BD0" w:rsidP="007C3CCA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Призеры и победители президен</w:t>
            </w:r>
            <w:r>
              <w:rPr>
                <w:sz w:val="20"/>
                <w:szCs w:val="20"/>
              </w:rPr>
              <w:t>т</w:t>
            </w:r>
            <w:r w:rsidRPr="00296AA1">
              <w:rPr>
                <w:sz w:val="20"/>
                <w:szCs w:val="20"/>
              </w:rPr>
              <w:t xml:space="preserve">ских игр и соревнований, </w:t>
            </w:r>
            <w:r>
              <w:rPr>
                <w:sz w:val="20"/>
                <w:szCs w:val="20"/>
              </w:rPr>
              <w:t>обладатели</w:t>
            </w:r>
            <w:r w:rsidRPr="00296AA1">
              <w:rPr>
                <w:sz w:val="20"/>
                <w:szCs w:val="20"/>
              </w:rPr>
              <w:t xml:space="preserve"> значк</w:t>
            </w:r>
            <w:r>
              <w:rPr>
                <w:sz w:val="20"/>
                <w:szCs w:val="20"/>
              </w:rPr>
              <w:t>ов по ГТО, с</w:t>
            </w:r>
            <w:r w:rsidRPr="00296AA1">
              <w:rPr>
                <w:sz w:val="20"/>
                <w:szCs w:val="20"/>
              </w:rPr>
              <w:t>ертификат</w:t>
            </w:r>
            <w:r>
              <w:rPr>
                <w:sz w:val="20"/>
                <w:szCs w:val="20"/>
              </w:rPr>
              <w:t>ов участника и победителей смотра строя и песни среди учащихся 8-10 классов,</w:t>
            </w:r>
            <w:r w:rsidRPr="00296AA1">
              <w:rPr>
                <w:sz w:val="20"/>
                <w:szCs w:val="20"/>
              </w:rPr>
              <w:t xml:space="preserve"> городского смотр строя и песни </w:t>
            </w:r>
            <w:r>
              <w:rPr>
                <w:sz w:val="20"/>
                <w:szCs w:val="20"/>
              </w:rPr>
              <w:t>среди учащихся 4х классов, с</w:t>
            </w:r>
            <w:r w:rsidRPr="00296AA1">
              <w:rPr>
                <w:sz w:val="20"/>
                <w:szCs w:val="20"/>
              </w:rPr>
              <w:t>ертификат</w:t>
            </w:r>
            <w:r>
              <w:rPr>
                <w:sz w:val="20"/>
                <w:szCs w:val="20"/>
              </w:rPr>
              <w:t>ов</w:t>
            </w:r>
            <w:r w:rsidRPr="00296AA1">
              <w:rPr>
                <w:sz w:val="20"/>
                <w:szCs w:val="20"/>
              </w:rPr>
              <w:t xml:space="preserve"> участника </w:t>
            </w:r>
            <w:r w:rsidRPr="00296AA1">
              <w:rPr>
                <w:sz w:val="20"/>
                <w:szCs w:val="20"/>
                <w:lang w:val="en-US"/>
              </w:rPr>
              <w:t>VI</w:t>
            </w:r>
            <w:r w:rsidRPr="00296AA1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лета школьных спортивных клубов</w:t>
            </w:r>
          </w:p>
          <w:p w:rsidR="00D62BD0" w:rsidRPr="004F0413" w:rsidRDefault="00D62BD0" w:rsidP="004F0413">
            <w:pPr>
              <w:shd w:val="clear" w:color="auto" w:fill="FFFFFF"/>
              <w:tabs>
                <w:tab w:val="left" w:pos="27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6AA1">
              <w:rPr>
                <w:sz w:val="20"/>
                <w:szCs w:val="20"/>
              </w:rPr>
              <w:t>ризеры окружных соревнований среди обучающихся образовательных организаций в</w:t>
            </w:r>
            <w:r>
              <w:rPr>
                <w:sz w:val="20"/>
                <w:szCs w:val="20"/>
              </w:rPr>
              <w:t xml:space="preserve"> ХМАО-Югре </w:t>
            </w:r>
            <w:r>
              <w:rPr>
                <w:sz w:val="20"/>
                <w:szCs w:val="20"/>
              </w:rPr>
              <w:lastRenderedPageBreak/>
              <w:t xml:space="preserve">«Школа безопасности», </w:t>
            </w:r>
            <w:r w:rsidRPr="00296AA1">
              <w:rPr>
                <w:sz w:val="20"/>
                <w:szCs w:val="20"/>
              </w:rPr>
              <w:t>победители муниципального этапа соревнований «Школа безопасности»;</w:t>
            </w:r>
          </w:p>
          <w:p w:rsidR="00D62BD0" w:rsidRPr="00296AA1" w:rsidRDefault="00D62BD0" w:rsidP="004F0413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призеры городского с</w:t>
            </w:r>
            <w:r>
              <w:rPr>
                <w:sz w:val="20"/>
                <w:szCs w:val="20"/>
              </w:rPr>
              <w:t>лета школьных спортивных клубов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Волонтеры, вожатые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пропаганда здорового образа жизни; </w:t>
            </w:r>
          </w:p>
          <w:p w:rsidR="00D62BD0" w:rsidRPr="00296AA1" w:rsidRDefault="00D62BD0" w:rsidP="00296AA1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профилактика безнадзорности и правонарушений среди несовершеннолетних;</w:t>
            </w:r>
          </w:p>
          <w:p w:rsidR="00D62BD0" w:rsidRPr="00296AA1" w:rsidRDefault="00D62BD0" w:rsidP="00296AA1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формирование культуры безопасности жизнедеятельности у детей и подростков;</w:t>
            </w:r>
          </w:p>
          <w:p w:rsidR="00D62BD0" w:rsidRPr="00296AA1" w:rsidRDefault="00D62BD0" w:rsidP="00296AA1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поддержка различных социальных категорий населения;</w:t>
            </w:r>
          </w:p>
          <w:p w:rsidR="00D62BD0" w:rsidRPr="00296AA1" w:rsidRDefault="00D62BD0" w:rsidP="00296AA1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6AA1">
              <w:rPr>
                <w:color w:val="000000"/>
                <w:sz w:val="20"/>
                <w:szCs w:val="20"/>
                <w:shd w:val="clear" w:color="auto" w:fill="FFFFFF"/>
              </w:rPr>
              <w:t>участие в акциях и конкурсах;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формирование представлений о вожатых;</w:t>
            </w:r>
          </w:p>
          <w:p w:rsidR="00D62BD0" w:rsidRPr="00296AA1" w:rsidRDefault="00D62BD0" w:rsidP="00296AA1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6AA1">
              <w:rPr>
                <w:sz w:val="20"/>
                <w:szCs w:val="20"/>
              </w:rPr>
              <w:t>способствование привлечению детей к активной помощи в организации и проведении мероприятий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C824D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96AA1">
              <w:rPr>
                <w:sz w:val="20"/>
                <w:szCs w:val="20"/>
              </w:rPr>
              <w:t xml:space="preserve"> объединений, </w:t>
            </w:r>
            <w:r>
              <w:rPr>
                <w:sz w:val="20"/>
                <w:szCs w:val="20"/>
              </w:rPr>
              <w:t>402 участника в возрасте от 9 до 17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Организатор проведения благотворительной ярмарки «Спешите делать добро», акции «Дай лапу», «Праздник каждому сердцу» (в ЦСП «На Калинке»</w:t>
            </w:r>
            <w:r>
              <w:rPr>
                <w:sz w:val="20"/>
                <w:szCs w:val="20"/>
              </w:rPr>
              <w:t>), г</w:t>
            </w:r>
            <w:r w:rsidRPr="00296AA1">
              <w:rPr>
                <w:sz w:val="20"/>
                <w:szCs w:val="20"/>
              </w:rPr>
              <w:t xml:space="preserve">ородской конкурс театрализованных миниатюр «Здоровым жить здорово!», благотворительная </w:t>
            </w:r>
            <w:r>
              <w:rPr>
                <w:sz w:val="20"/>
                <w:szCs w:val="20"/>
              </w:rPr>
              <w:t>а</w:t>
            </w:r>
            <w:r w:rsidRPr="00296AA1">
              <w:rPr>
                <w:sz w:val="20"/>
                <w:szCs w:val="20"/>
              </w:rPr>
              <w:t>кция «Белая ромашка», «10000 добрых дел»</w:t>
            </w:r>
            <w:r>
              <w:rPr>
                <w:sz w:val="20"/>
                <w:szCs w:val="20"/>
              </w:rPr>
              <w:t>, у</w:t>
            </w:r>
            <w:r w:rsidRPr="00296AA1">
              <w:rPr>
                <w:sz w:val="20"/>
                <w:szCs w:val="20"/>
              </w:rPr>
              <w:t>частие в «Слете добровольческих объединений», проекте «Среду обитания превратим в оазис»</w:t>
            </w:r>
            <w:r>
              <w:rPr>
                <w:sz w:val="20"/>
                <w:szCs w:val="20"/>
              </w:rPr>
              <w:t>, в акциях «Варежка добра»,</w:t>
            </w:r>
            <w:r w:rsidRPr="00296AA1">
              <w:rPr>
                <w:sz w:val="20"/>
                <w:szCs w:val="20"/>
              </w:rPr>
              <w:t xml:space="preserve"> «Дай лапу», «Сладкое письмо солдату», просвещение учеников младших классов относительно зубной гигиены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7C3CCA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Благодарственное письмо департамента образования г.</w:t>
            </w:r>
            <w:r>
              <w:rPr>
                <w:sz w:val="20"/>
                <w:szCs w:val="20"/>
              </w:rPr>
              <w:t> </w:t>
            </w:r>
            <w:r w:rsidRPr="00296AA1">
              <w:rPr>
                <w:sz w:val="20"/>
                <w:szCs w:val="20"/>
              </w:rPr>
              <w:t xml:space="preserve">Сургута за участие в Акции «Сладкое письмо солдату» </w:t>
            </w:r>
            <w:r>
              <w:rPr>
                <w:sz w:val="20"/>
                <w:szCs w:val="20"/>
              </w:rPr>
              <w:t>Дипломы</w:t>
            </w:r>
            <w:r w:rsidRPr="00296AA1">
              <w:rPr>
                <w:sz w:val="20"/>
                <w:szCs w:val="20"/>
              </w:rPr>
              <w:t xml:space="preserve"> за участие в муниципальном конкурсе волонтерских программ, проектов, мультимедийных материалов, в номинации «Профилактическая программа»,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</w:t>
            </w:r>
            <w:r w:rsidRPr="00296AA1">
              <w:rPr>
                <w:sz w:val="20"/>
                <w:szCs w:val="20"/>
              </w:rPr>
              <w:t xml:space="preserve"> в общешкольной конференции молодых исследований «Новое</w:t>
            </w:r>
            <w:r>
              <w:rPr>
                <w:sz w:val="20"/>
                <w:szCs w:val="20"/>
              </w:rPr>
              <w:t xml:space="preserve"> поколение-новому веку»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Научные объединения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tabs>
                <w:tab w:val="left" w:pos="232"/>
              </w:tabs>
              <w:ind w:left="-21"/>
              <w:contextualSpacing/>
              <w:rPr>
                <w:rStyle w:val="c1"/>
                <w:sz w:val="20"/>
                <w:szCs w:val="20"/>
              </w:rPr>
            </w:pPr>
            <w:r w:rsidRPr="00296AA1">
              <w:rPr>
                <w:rStyle w:val="c1"/>
                <w:color w:val="000000"/>
                <w:sz w:val="20"/>
                <w:szCs w:val="20"/>
              </w:rPr>
              <w:t xml:space="preserve">выявление и поддержка одаренных детей, склонных к научной деятельности; </w:t>
            </w:r>
          </w:p>
          <w:p w:rsidR="00D62BD0" w:rsidRPr="00296AA1" w:rsidRDefault="00D62BD0" w:rsidP="00296AA1">
            <w:pPr>
              <w:tabs>
                <w:tab w:val="left" w:pos="232"/>
              </w:tabs>
              <w:ind w:left="-21"/>
              <w:contextualSpacing/>
              <w:rPr>
                <w:rStyle w:val="c1"/>
                <w:sz w:val="20"/>
                <w:szCs w:val="20"/>
              </w:rPr>
            </w:pPr>
            <w:r w:rsidRPr="00296AA1">
              <w:rPr>
                <w:rStyle w:val="c1"/>
                <w:color w:val="000000"/>
                <w:sz w:val="20"/>
                <w:szCs w:val="20"/>
              </w:rPr>
              <w:t>формирование у учащихся устойчивого интереса к определенной области знаний, обучение методам научных исследований, разработка и реализация исследовательских проектов;</w:t>
            </w:r>
          </w:p>
          <w:p w:rsidR="00D62BD0" w:rsidRPr="00296AA1" w:rsidRDefault="00D62BD0" w:rsidP="00296AA1">
            <w:pPr>
              <w:tabs>
                <w:tab w:val="left" w:pos="232"/>
              </w:tabs>
              <w:ind w:left="-21"/>
              <w:contextualSpacing/>
              <w:rPr>
                <w:rStyle w:val="c1"/>
                <w:sz w:val="20"/>
                <w:szCs w:val="20"/>
              </w:rPr>
            </w:pPr>
            <w:r w:rsidRPr="00296AA1">
              <w:rPr>
                <w:rStyle w:val="c1"/>
                <w:color w:val="000000"/>
                <w:sz w:val="20"/>
                <w:szCs w:val="20"/>
              </w:rPr>
              <w:t xml:space="preserve">создание условий для расширения среды общения педагогов и учащихся, развитие их интеллектуальных, творческих и коммуникативных способностей; </w:t>
            </w:r>
          </w:p>
          <w:p w:rsidR="00D62BD0" w:rsidRPr="00296AA1" w:rsidRDefault="00D62BD0" w:rsidP="00296AA1">
            <w:pPr>
              <w:tabs>
                <w:tab w:val="left" w:pos="232"/>
              </w:tabs>
              <w:ind w:left="-21"/>
              <w:contextualSpacing/>
              <w:rPr>
                <w:rStyle w:val="c1"/>
                <w:sz w:val="20"/>
                <w:szCs w:val="20"/>
              </w:rPr>
            </w:pPr>
            <w:r w:rsidRPr="00296AA1">
              <w:rPr>
                <w:rStyle w:val="c1"/>
                <w:color w:val="000000"/>
                <w:sz w:val="20"/>
                <w:szCs w:val="20"/>
              </w:rPr>
              <w:t xml:space="preserve">привлечение большего числа учащихся к научно-исследовательской деятельности; 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rStyle w:val="c1"/>
                <w:color w:val="000000"/>
                <w:sz w:val="20"/>
                <w:szCs w:val="20"/>
              </w:rPr>
              <w:t>подготовка исследовательских работ школьников к участию в конкурсах и конференциях разных направлений и разных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C824D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96AA1">
              <w:rPr>
                <w:sz w:val="20"/>
                <w:szCs w:val="20"/>
              </w:rPr>
              <w:t xml:space="preserve"> объединение, 1</w:t>
            </w:r>
            <w:r>
              <w:rPr>
                <w:sz w:val="20"/>
                <w:szCs w:val="20"/>
              </w:rPr>
              <w:t>081 участник в возрасте от 8 до 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C824D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Научно-практическая конференция «Юные дарования</w:t>
            </w:r>
            <w:r>
              <w:rPr>
                <w:sz w:val="20"/>
                <w:szCs w:val="20"/>
              </w:rPr>
              <w:t>», «Шаг в будущее»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4F041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Дипломы призёров и победителей </w:t>
            </w:r>
            <w:r w:rsidRPr="00296AA1">
              <w:rPr>
                <w:sz w:val="20"/>
                <w:szCs w:val="20"/>
              </w:rPr>
              <w:t xml:space="preserve">XIX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</w:t>
            </w:r>
            <w:r w:rsidRPr="00296AA1">
              <w:rPr>
                <w:sz w:val="20"/>
                <w:szCs w:val="20"/>
              </w:rPr>
              <w:t>городской научной конференции молодых исследований «</w:t>
            </w:r>
            <w:r>
              <w:rPr>
                <w:sz w:val="20"/>
                <w:szCs w:val="20"/>
              </w:rPr>
              <w:t>Шаг в будущее»</w:t>
            </w:r>
            <w:r w:rsidRPr="00296AA1">
              <w:rPr>
                <w:sz w:val="20"/>
                <w:szCs w:val="20"/>
              </w:rPr>
              <w:t>, диплом</w:t>
            </w:r>
            <w:r>
              <w:rPr>
                <w:sz w:val="20"/>
                <w:szCs w:val="20"/>
              </w:rPr>
              <w:t>ы и сертификаты</w:t>
            </w:r>
            <w:r w:rsidRPr="00296AA1">
              <w:rPr>
                <w:sz w:val="20"/>
                <w:szCs w:val="20"/>
              </w:rPr>
              <w:t xml:space="preserve"> XXII окружной научной конференции молодых исследований «Шаг в бу</w:t>
            </w:r>
            <w:r>
              <w:rPr>
                <w:sz w:val="20"/>
                <w:szCs w:val="20"/>
              </w:rPr>
              <w:t>дущее»,</w:t>
            </w:r>
            <w:r w:rsidRPr="00296AA1">
              <w:rPr>
                <w:sz w:val="20"/>
                <w:szCs w:val="20"/>
              </w:rPr>
              <w:t xml:space="preserve"> «Ученик года», </w:t>
            </w:r>
            <w:r>
              <w:rPr>
                <w:sz w:val="20"/>
                <w:szCs w:val="20"/>
              </w:rPr>
              <w:t>Г</w:t>
            </w:r>
            <w:r w:rsidRPr="00296AA1">
              <w:rPr>
                <w:sz w:val="20"/>
                <w:szCs w:val="20"/>
              </w:rPr>
              <w:t xml:space="preserve">ран-При </w:t>
            </w:r>
            <w:r w:rsidRPr="00296AA1">
              <w:rPr>
                <w:color w:val="000000"/>
                <w:sz w:val="20"/>
                <w:szCs w:val="20"/>
              </w:rPr>
              <w:t>Всероссийского молодежного образовательного форума «Молодые интеллектуалы России»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>призёры Всероссийского форума «Шаг в будущее»</w:t>
            </w:r>
            <w:r>
              <w:rPr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>победители и призёры</w:t>
            </w:r>
            <w:r w:rsidRPr="00296AA1">
              <w:rPr>
                <w:sz w:val="20"/>
                <w:szCs w:val="20"/>
                <w:shd w:val="clear" w:color="auto" w:fill="FFFFFF"/>
              </w:rPr>
              <w:t xml:space="preserve"> Всероссийского </w:t>
            </w:r>
            <w:r w:rsidRPr="00296AA1">
              <w:rPr>
                <w:rFonts w:eastAsia="SimSun"/>
                <w:sz w:val="20"/>
                <w:szCs w:val="20"/>
                <w:lang w:eastAsia="zh-CN"/>
              </w:rPr>
              <w:t xml:space="preserve">конкурса юношеских исследовательских работ имени </w:t>
            </w:r>
            <w:proofErr w:type="spellStart"/>
            <w:r w:rsidRPr="00296AA1">
              <w:rPr>
                <w:rFonts w:eastAsia="SimSun"/>
                <w:sz w:val="20"/>
                <w:szCs w:val="20"/>
                <w:lang w:eastAsia="zh-CN"/>
              </w:rPr>
              <w:t>В.И.Вернадского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Pr="00296AA1">
              <w:rPr>
                <w:sz w:val="20"/>
                <w:szCs w:val="20"/>
              </w:rPr>
              <w:t xml:space="preserve">победители и призёры Всероссийской конференции «Россия </w:t>
            </w:r>
            <w:r>
              <w:rPr>
                <w:sz w:val="20"/>
                <w:szCs w:val="20"/>
              </w:rPr>
              <w:t xml:space="preserve">и мир: история и </w:t>
            </w:r>
            <w:r>
              <w:rPr>
                <w:sz w:val="20"/>
                <w:szCs w:val="20"/>
              </w:rPr>
              <w:lastRenderedPageBreak/>
              <w:t xml:space="preserve">современность», </w:t>
            </w:r>
            <w:r w:rsidRPr="00296AA1">
              <w:rPr>
                <w:sz w:val="20"/>
                <w:szCs w:val="20"/>
              </w:rPr>
              <w:t>призёры Всероссийского соревнования «Шаг в будущее. Юниор»</w:t>
            </w:r>
            <w:r>
              <w:rPr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>победители и призёры окружной научной конференции «Но</w:t>
            </w:r>
            <w:r>
              <w:rPr>
                <w:sz w:val="20"/>
                <w:szCs w:val="20"/>
              </w:rPr>
              <w:t xml:space="preserve">вое поколение и общество знаний, </w:t>
            </w:r>
            <w:r w:rsidRPr="00296AA1">
              <w:rPr>
                <w:sz w:val="20"/>
                <w:szCs w:val="20"/>
              </w:rPr>
              <w:t>победители и призёры окружной и городской научной конференции молодых исследователей «Шаг в будущее»</w:t>
            </w:r>
            <w:r>
              <w:rPr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>победители и призёры городского соревнования юных исследователей «Шаг в будущее. Юниор»</w:t>
            </w:r>
            <w:r>
              <w:rPr>
                <w:sz w:val="20"/>
                <w:szCs w:val="20"/>
              </w:rPr>
              <w:t>, у</w:t>
            </w:r>
            <w:r w:rsidRPr="00296AA1">
              <w:rPr>
                <w:sz w:val="20"/>
                <w:szCs w:val="20"/>
              </w:rPr>
              <w:t>частники</w:t>
            </w:r>
            <w:r>
              <w:rPr>
                <w:sz w:val="20"/>
                <w:szCs w:val="20"/>
              </w:rPr>
              <w:t>, призёры и победители</w:t>
            </w:r>
            <w:r w:rsidRPr="00296AA1">
              <w:rPr>
                <w:sz w:val="20"/>
                <w:szCs w:val="20"/>
              </w:rPr>
              <w:t xml:space="preserve"> городских предметных олимпиад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proofErr w:type="gramStart"/>
            <w:r w:rsidRPr="00296AA1">
              <w:rPr>
                <w:sz w:val="20"/>
                <w:szCs w:val="20"/>
              </w:rPr>
              <w:t>Интеллекту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6AA1">
              <w:rPr>
                <w:sz w:val="20"/>
                <w:szCs w:val="20"/>
              </w:rPr>
              <w:t>альные</w:t>
            </w:r>
            <w:proofErr w:type="spellEnd"/>
            <w:proofErr w:type="gramEnd"/>
            <w:r w:rsidRPr="00296AA1">
              <w:rPr>
                <w:sz w:val="20"/>
                <w:szCs w:val="20"/>
              </w:rPr>
              <w:t xml:space="preserve"> объединения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96AA1">
              <w:rPr>
                <w:rFonts w:eastAsia="Calibri"/>
                <w:sz w:val="20"/>
                <w:szCs w:val="20"/>
                <w:lang w:eastAsia="en-US"/>
              </w:rPr>
              <w:t>подготовка и организация интеллектуальных игр;</w:t>
            </w:r>
          </w:p>
          <w:p w:rsidR="00D62BD0" w:rsidRPr="00296AA1" w:rsidRDefault="00D62BD0" w:rsidP="00296A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96AA1">
              <w:rPr>
                <w:rFonts w:eastAsia="Calibri"/>
                <w:sz w:val="20"/>
                <w:szCs w:val="20"/>
                <w:lang w:eastAsia="en-US"/>
              </w:rPr>
              <w:t>создание команд на городские выступления;</w:t>
            </w:r>
          </w:p>
          <w:p w:rsidR="00D62BD0" w:rsidRPr="00296AA1" w:rsidRDefault="00D62BD0" w:rsidP="00296A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96AA1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296AA1">
              <w:rPr>
                <w:sz w:val="20"/>
                <w:szCs w:val="20"/>
              </w:rPr>
              <w:t>искуссии, дебаты, обсуждения общественно-значимых 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C824D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96AA1">
              <w:rPr>
                <w:sz w:val="20"/>
                <w:szCs w:val="20"/>
              </w:rPr>
              <w:t xml:space="preserve"> объединений, 2</w:t>
            </w:r>
            <w:r>
              <w:rPr>
                <w:sz w:val="20"/>
                <w:szCs w:val="20"/>
              </w:rPr>
              <w:t>53</w:t>
            </w:r>
            <w:r w:rsidRPr="00296AA1">
              <w:rPr>
                <w:sz w:val="20"/>
                <w:szCs w:val="20"/>
              </w:rPr>
              <w:t xml:space="preserve"> участник</w:t>
            </w:r>
            <w:r>
              <w:rPr>
                <w:sz w:val="20"/>
                <w:szCs w:val="20"/>
              </w:rPr>
              <w:t>а в возрасте от 8 до 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В мире интересного «Семь чудес света»</w:t>
            </w:r>
            <w:r>
              <w:rPr>
                <w:sz w:val="20"/>
                <w:szCs w:val="20"/>
              </w:rPr>
              <w:t>, и</w:t>
            </w:r>
            <w:r w:rsidRPr="00296AA1">
              <w:rPr>
                <w:sz w:val="20"/>
                <w:szCs w:val="20"/>
              </w:rPr>
              <w:t>гра-викторина «Знатоки истории»</w:t>
            </w:r>
            <w:r>
              <w:rPr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>«Праздники России»</w:t>
            </w:r>
            <w:r>
              <w:rPr>
                <w:sz w:val="20"/>
                <w:szCs w:val="20"/>
              </w:rPr>
              <w:t>,</w:t>
            </w:r>
            <w:r w:rsidRPr="00296A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296AA1">
              <w:rPr>
                <w:sz w:val="20"/>
                <w:szCs w:val="20"/>
              </w:rPr>
              <w:t>День народного единства</w:t>
            </w:r>
            <w:r>
              <w:rPr>
                <w:sz w:val="20"/>
                <w:szCs w:val="20"/>
              </w:rPr>
              <w:t xml:space="preserve">», интеллектуальные игры </w:t>
            </w:r>
            <w:r w:rsidRPr="00296AA1">
              <w:rPr>
                <w:sz w:val="20"/>
                <w:szCs w:val="20"/>
              </w:rPr>
              <w:t>«Что?</w:t>
            </w:r>
            <w:r>
              <w:rPr>
                <w:sz w:val="20"/>
                <w:szCs w:val="20"/>
              </w:rPr>
              <w:t xml:space="preserve"> </w:t>
            </w:r>
            <w:r w:rsidRPr="00296AA1">
              <w:rPr>
                <w:sz w:val="20"/>
                <w:szCs w:val="20"/>
              </w:rPr>
              <w:t>Где? Когда?»</w:t>
            </w:r>
            <w:r>
              <w:rPr>
                <w:sz w:val="20"/>
                <w:szCs w:val="20"/>
              </w:rPr>
              <w:t>, п</w:t>
            </w:r>
            <w:r w:rsidRPr="00296AA1">
              <w:rPr>
                <w:sz w:val="20"/>
                <w:szCs w:val="20"/>
              </w:rPr>
              <w:t>одготовка к конкурсу «Ученик года»</w:t>
            </w:r>
            <w:r>
              <w:rPr>
                <w:sz w:val="20"/>
                <w:szCs w:val="20"/>
              </w:rPr>
              <w:t xml:space="preserve">, Поле чудес «Колесо истории», </w:t>
            </w:r>
            <w:r w:rsidRPr="00296AA1">
              <w:rPr>
                <w:sz w:val="20"/>
                <w:szCs w:val="20"/>
              </w:rPr>
              <w:t>Школьная научно-практическая конференция «Нов</w:t>
            </w:r>
            <w:r>
              <w:rPr>
                <w:sz w:val="20"/>
                <w:szCs w:val="20"/>
              </w:rPr>
              <w:t>ое поколение-новому веку»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4F0413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Участ</w:t>
            </w:r>
            <w:r>
              <w:rPr>
                <w:sz w:val="20"/>
                <w:szCs w:val="20"/>
              </w:rPr>
              <w:t xml:space="preserve">ники </w:t>
            </w:r>
            <w:r w:rsidRPr="00296AA1">
              <w:rPr>
                <w:sz w:val="20"/>
                <w:szCs w:val="20"/>
              </w:rPr>
              <w:t>9 сезона интеллектуальных игр "Что? Где? Когда?" среди обучающихся муниципальных бюджетных образовательных учреждений, подведомственных департаменту образования Администрации города, в 2017/2018 учебном году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proofErr w:type="gramStart"/>
            <w:r w:rsidRPr="00296AA1">
              <w:rPr>
                <w:sz w:val="20"/>
                <w:szCs w:val="20"/>
              </w:rPr>
              <w:t>Литератур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96A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96AA1">
              <w:rPr>
                <w:sz w:val="20"/>
                <w:szCs w:val="20"/>
              </w:rPr>
              <w:t xml:space="preserve"> объединения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формирование знаний в области литературы;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способствование развитию читательских компетенций;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способствование развитию коллектива в группе, созданию обстановки доброжелательности, психологического комфорта, удовлетворению потребности детей в общении;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развитие инициативы и индивидуальных способностей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F670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6AA1">
              <w:rPr>
                <w:sz w:val="20"/>
                <w:szCs w:val="20"/>
              </w:rPr>
              <w:t xml:space="preserve"> объединения,</w:t>
            </w:r>
            <w:r w:rsidRPr="00296AA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83 участника в возрасте от 10 до 17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Городская социально-образовательная инициатива «Сказочный символ города Сургут»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Участники и победители конкурса «Сказочный символ города Сургут»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</w:t>
            </w:r>
            <w:r w:rsidRPr="00296AA1">
              <w:rPr>
                <w:sz w:val="20"/>
                <w:szCs w:val="20"/>
              </w:rPr>
              <w:t xml:space="preserve"> объединения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привлечение обучающихся к творческой деятельности;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раскрытие талантов и формирование новых навыков в художественно-эстетических направлениях;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lastRenderedPageBreak/>
              <w:t>способствование развитию коллектива в группе, созданию обстановки доброжелательности, психологического комфорта, удовлетворению потребности детей в общении;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развитие инициативы и индивидуальных способностей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F670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96AA1">
              <w:rPr>
                <w:sz w:val="20"/>
                <w:szCs w:val="20"/>
              </w:rPr>
              <w:t xml:space="preserve"> объединения,</w:t>
            </w:r>
            <w:r w:rsidRPr="00296AA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38 участников в возрасте от 7 до 17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Литературные гостиные по различным направлениям, конкурсы чтецов, приуроченные к предметным декадам, «Говорю и читаю по-русски»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Призёры и победители конкурса «Говорю и читаю по-русски»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Краеведы, музееведы, туристы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pStyle w:val="a9"/>
              <w:tabs>
                <w:tab w:val="left" w:pos="245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формирование знания, умений и навыков по основам туристско-краеведческой деятельности (навыки подбора личного и группового снаряжения, организация привалов и ночлегов, укладки рюкзака, техники преодоления естественных препятствий, ориентирование на местности и т.п.);</w:t>
            </w:r>
          </w:p>
          <w:p w:rsidR="00D62BD0" w:rsidRPr="00296AA1" w:rsidRDefault="00D62BD0" w:rsidP="00296AA1">
            <w:pPr>
              <w:pStyle w:val="a9"/>
              <w:tabs>
                <w:tab w:val="left" w:pos="245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формирование представления о правилах поведения на природе, во время походов, прогулок, экскурсий;</w:t>
            </w:r>
          </w:p>
          <w:p w:rsidR="00D62BD0" w:rsidRPr="00296AA1" w:rsidRDefault="00D62BD0" w:rsidP="00296AA1">
            <w:pPr>
              <w:pStyle w:val="a9"/>
              <w:tabs>
                <w:tab w:val="left" w:pos="245"/>
              </w:tabs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привитие интереса к занятиям туризмом и краеведением как активной, познавательной, оздоровительной и досуговой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F670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96AA1">
              <w:rPr>
                <w:sz w:val="20"/>
                <w:szCs w:val="20"/>
              </w:rPr>
              <w:t xml:space="preserve"> объединений, </w:t>
            </w:r>
            <w:r>
              <w:rPr>
                <w:sz w:val="20"/>
                <w:szCs w:val="20"/>
              </w:rPr>
              <w:t>223</w:t>
            </w:r>
            <w:r w:rsidRPr="00296AA1">
              <w:rPr>
                <w:sz w:val="20"/>
                <w:szCs w:val="20"/>
              </w:rPr>
              <w:t xml:space="preserve"> участник</w:t>
            </w:r>
            <w:r>
              <w:rPr>
                <w:sz w:val="20"/>
                <w:szCs w:val="20"/>
              </w:rPr>
              <w:t>а в возрасте от 8 до 17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4F0413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>п</w:t>
            </w:r>
            <w:r w:rsidRPr="00296AA1">
              <w:rPr>
                <w:sz w:val="20"/>
                <w:szCs w:val="20"/>
              </w:rPr>
              <w:t xml:space="preserve">остоянной экспозиции, </w:t>
            </w:r>
            <w:r>
              <w:rPr>
                <w:sz w:val="20"/>
                <w:szCs w:val="20"/>
              </w:rPr>
              <w:t>п</w:t>
            </w:r>
            <w:r w:rsidRPr="00296AA1">
              <w:rPr>
                <w:sz w:val="20"/>
                <w:szCs w:val="20"/>
              </w:rPr>
              <w:t>редоставление информации для окружного каталога музеев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Благодарственные письма за активное использование выставок музеев в проекте «Три ратных поля России в Сургуте»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Овладение приемами видеосъемки, освещение школьной жизни, съемка школьных и городских мероприятий, монтирование видеороликов, написание сценария, формирование навыков режиссуры, постановки, съемки и последующей обработки 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F670E4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9 объединений, </w:t>
            </w:r>
            <w:r>
              <w:rPr>
                <w:sz w:val="20"/>
                <w:szCs w:val="20"/>
              </w:rPr>
              <w:t>182 участника в возрасте от 7 до 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4F0413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Выпуск газеты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4F041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Участники, призёры и победители проекта</w:t>
            </w:r>
            <w:r w:rsidRPr="00296AA1">
              <w:rPr>
                <w:sz w:val="20"/>
                <w:szCs w:val="20"/>
              </w:rPr>
              <w:t xml:space="preserve"> «Школа начинающего </w:t>
            </w:r>
            <w:proofErr w:type="spellStart"/>
            <w:r w:rsidRPr="00296AA1">
              <w:rPr>
                <w:sz w:val="20"/>
                <w:szCs w:val="20"/>
              </w:rPr>
              <w:t>юнкора</w:t>
            </w:r>
            <w:proofErr w:type="spellEnd"/>
            <w:r w:rsidRPr="00296AA1">
              <w:rPr>
                <w:sz w:val="20"/>
                <w:szCs w:val="20"/>
              </w:rPr>
              <w:t>»</w:t>
            </w:r>
          </w:p>
        </w:tc>
      </w:tr>
      <w:tr w:rsidR="00D62BD0" w:rsidRPr="00296AA1" w:rsidTr="004F12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jc w:val="center"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Органы ученического </w:t>
            </w:r>
            <w:proofErr w:type="spellStart"/>
            <w:proofErr w:type="gramStart"/>
            <w:r w:rsidRPr="00296AA1">
              <w:rPr>
                <w:sz w:val="20"/>
                <w:szCs w:val="20"/>
              </w:rPr>
              <w:t>самоуправле</w:t>
            </w:r>
            <w:r>
              <w:rPr>
                <w:sz w:val="20"/>
                <w:szCs w:val="20"/>
              </w:rPr>
              <w:t>-</w:t>
            </w:r>
            <w:r w:rsidRPr="00296AA1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296AA1">
              <w:rPr>
                <w:sz w:val="20"/>
                <w:szCs w:val="20"/>
              </w:rPr>
              <w:t>, правоведы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создание условий для развития индивидуальных лидерских качеств, необходимых для улучшения адаптации учащихся в обществе, их социализации и личностного развития; </w:t>
            </w:r>
          </w:p>
          <w:p w:rsidR="00D62BD0" w:rsidRPr="00296AA1" w:rsidRDefault="00D62BD0" w:rsidP="00296AA1">
            <w:pPr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обеспечение педагогической поддержки лидерам в детском коллективе; </w:t>
            </w:r>
          </w:p>
          <w:p w:rsidR="00D62BD0" w:rsidRPr="00296AA1" w:rsidRDefault="00D62BD0" w:rsidP="00296AA1">
            <w:pPr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 xml:space="preserve">формирование знаний и умений основ организаторской деятельности; </w:t>
            </w:r>
          </w:p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формирование культуры деловых. отношений.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F670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96AA1">
              <w:rPr>
                <w:sz w:val="20"/>
                <w:szCs w:val="20"/>
              </w:rPr>
              <w:t xml:space="preserve"> объединений, </w:t>
            </w:r>
            <w:r>
              <w:rPr>
                <w:sz w:val="20"/>
                <w:szCs w:val="20"/>
              </w:rPr>
              <w:t>4496</w:t>
            </w:r>
            <w:r w:rsidRPr="00296AA1">
              <w:rPr>
                <w:sz w:val="20"/>
                <w:szCs w:val="20"/>
              </w:rPr>
              <w:t xml:space="preserve"> участников</w:t>
            </w:r>
            <w:r>
              <w:rPr>
                <w:sz w:val="20"/>
                <w:szCs w:val="20"/>
              </w:rPr>
              <w:t xml:space="preserve"> в возрасте от 6 до 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4F0413">
            <w:pPr>
              <w:contextualSpacing/>
              <w:rPr>
                <w:sz w:val="20"/>
                <w:szCs w:val="20"/>
              </w:rPr>
            </w:pPr>
            <w:r w:rsidRPr="00296AA1">
              <w:rPr>
                <w:sz w:val="20"/>
                <w:szCs w:val="20"/>
              </w:rPr>
              <w:t>Выборы делегатов в органы у</w:t>
            </w:r>
            <w:r>
              <w:rPr>
                <w:sz w:val="20"/>
                <w:szCs w:val="20"/>
              </w:rPr>
              <w:t>ченического самоуправления</w:t>
            </w:r>
            <w:r w:rsidRPr="00296AA1">
              <w:rPr>
                <w:sz w:val="20"/>
                <w:szCs w:val="20"/>
              </w:rPr>
              <w:t>, День самоуправления, День Матери, День Защитника Отечества</w:t>
            </w:r>
            <w:r>
              <w:rPr>
                <w:sz w:val="20"/>
                <w:szCs w:val="20"/>
              </w:rPr>
              <w:t>, День матери, Новый год, 8 марта, Последний звонок</w:t>
            </w:r>
            <w:r w:rsidRPr="00296AA1">
              <w:rPr>
                <w:sz w:val="20"/>
                <w:szCs w:val="20"/>
              </w:rPr>
              <w:t>, творческий конкурс «Талантливый лицей», выставка работ к «8 марта»</w:t>
            </w:r>
          </w:p>
          <w:p w:rsidR="00D62BD0" w:rsidRPr="00296AA1" w:rsidRDefault="00D62BD0" w:rsidP="004F0413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праздник «1 сентября», акции </w:t>
            </w:r>
            <w:r w:rsidRPr="00296AA1">
              <w:rPr>
                <w:color w:val="000000"/>
                <w:sz w:val="20"/>
                <w:szCs w:val="20"/>
              </w:rPr>
              <w:t xml:space="preserve">«100 вопросов к взрослому», </w:t>
            </w:r>
            <w:r>
              <w:rPr>
                <w:color w:val="000000"/>
                <w:sz w:val="20"/>
                <w:szCs w:val="20"/>
              </w:rPr>
              <w:t>конкурсы «</w:t>
            </w:r>
            <w:proofErr w:type="spellStart"/>
            <w:r>
              <w:rPr>
                <w:color w:val="000000"/>
                <w:sz w:val="20"/>
                <w:szCs w:val="20"/>
              </w:rPr>
              <w:t>Брейн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ринг»,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r w:rsidRPr="00296AA1">
              <w:rPr>
                <w:color w:val="000000"/>
                <w:sz w:val="20"/>
                <w:szCs w:val="20"/>
              </w:rPr>
              <w:t>моб</w:t>
            </w:r>
            <w:r>
              <w:rPr>
                <w:color w:val="000000"/>
                <w:sz w:val="20"/>
                <w:szCs w:val="20"/>
              </w:rPr>
              <w:t>ы</w:t>
            </w:r>
            <w:proofErr w:type="spellEnd"/>
            <w:r>
              <w:rPr>
                <w:color w:val="000000"/>
                <w:sz w:val="20"/>
                <w:szCs w:val="20"/>
              </w:rPr>
              <w:t>, спектакли и постановки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D0" w:rsidRPr="00296AA1" w:rsidRDefault="00D62BD0" w:rsidP="00296AA1">
            <w:p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296AA1">
              <w:rPr>
                <w:rFonts w:eastAsia="Calibri"/>
                <w:sz w:val="20"/>
                <w:szCs w:val="20"/>
                <w:lang w:eastAsia="en-US"/>
              </w:rPr>
              <w:t xml:space="preserve">ризеры регионального этапа всероссийской программы «Ученическое самоуправление» в </w:t>
            </w:r>
            <w:r>
              <w:rPr>
                <w:sz w:val="20"/>
                <w:szCs w:val="20"/>
              </w:rPr>
              <w:t xml:space="preserve">ХМАО-Югре, участники и победители </w:t>
            </w:r>
            <w:r w:rsidRPr="00296AA1">
              <w:rPr>
                <w:sz w:val="20"/>
                <w:szCs w:val="20"/>
              </w:rPr>
              <w:t xml:space="preserve">конкурса «Лидер </w:t>
            </w:r>
            <w:r w:rsidRPr="00296AA1">
              <w:rPr>
                <w:sz w:val="20"/>
                <w:szCs w:val="20"/>
                <w:lang w:val="en-US"/>
              </w:rPr>
              <w:t>XXI</w:t>
            </w:r>
            <w:r w:rsidRPr="00296AA1">
              <w:rPr>
                <w:sz w:val="20"/>
                <w:szCs w:val="20"/>
              </w:rPr>
              <w:t xml:space="preserve"> века», всероссийского фестиваля науки и творчества «Ковчег», городского конкурса социальных проектов в рамках акции «Я – гражданин России»</w:t>
            </w:r>
            <w:r>
              <w:rPr>
                <w:sz w:val="20"/>
                <w:szCs w:val="20"/>
              </w:rPr>
              <w:t xml:space="preserve">, </w:t>
            </w:r>
            <w:r w:rsidRPr="00296AA1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го</w:t>
            </w:r>
            <w:r w:rsidRPr="00296AA1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а</w:t>
            </w:r>
            <w:r w:rsidRPr="00296AA1">
              <w:rPr>
                <w:sz w:val="20"/>
                <w:szCs w:val="20"/>
              </w:rPr>
              <w:t xml:space="preserve"> «</w:t>
            </w:r>
            <w:proofErr w:type="spellStart"/>
            <w:r w:rsidRPr="00296AA1">
              <w:rPr>
                <w:sz w:val="20"/>
                <w:szCs w:val="20"/>
              </w:rPr>
              <w:t>экоблогер</w:t>
            </w:r>
            <w:proofErr w:type="spellEnd"/>
            <w:r w:rsidRPr="00296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296AA1">
              <w:rPr>
                <w:sz w:val="20"/>
                <w:szCs w:val="20"/>
              </w:rPr>
              <w:t xml:space="preserve"> «</w:t>
            </w:r>
            <w:proofErr w:type="spellStart"/>
            <w:r w:rsidRPr="00296AA1">
              <w:rPr>
                <w:sz w:val="20"/>
                <w:szCs w:val="20"/>
              </w:rPr>
              <w:t>Весення</w:t>
            </w:r>
            <w:proofErr w:type="spellEnd"/>
            <w:r w:rsidRPr="00296AA1">
              <w:rPr>
                <w:sz w:val="20"/>
                <w:szCs w:val="20"/>
              </w:rPr>
              <w:t xml:space="preserve"> премьера»</w:t>
            </w:r>
          </w:p>
        </w:tc>
      </w:tr>
    </w:tbl>
    <w:p w:rsidR="00DE0DF4" w:rsidRDefault="00DE0DF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673B7" w:rsidRDefault="00E6747F" w:rsidP="0032257C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9160307" cy="5783283"/>
            <wp:effectExtent l="0" t="0" r="3175" b="8255"/>
            <wp:docPr id="1" name="Рисунок 1" descr="C:\Users\smogarzevskaya_da\Desktop\Численность детей в Д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garzevskaya_da\Desktop\Численность детей в ДО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274" cy="57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7F" w:rsidRPr="000A1DCD" w:rsidRDefault="00E6747F" w:rsidP="0032257C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9310786" cy="5878286"/>
            <wp:effectExtent l="0" t="0" r="5080" b="8255"/>
            <wp:docPr id="4" name="Рисунок 4" descr="C:\Users\smogarzevskaya_da\Desktop\Численность детей в Д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garzevskaya_da\Desktop\Численность детей в ДО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254" cy="588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47F" w:rsidRPr="000A1DCD" w:rsidSect="0032257C">
      <w:pgSz w:w="16840" w:h="11907" w:orient="landscape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DA7"/>
    <w:multiLevelType w:val="hybridMultilevel"/>
    <w:tmpl w:val="F14A54DA"/>
    <w:lvl w:ilvl="0" w:tplc="AE3CA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1A6F"/>
    <w:multiLevelType w:val="hybridMultilevel"/>
    <w:tmpl w:val="2ABEFEFA"/>
    <w:lvl w:ilvl="0" w:tplc="AE3CA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E06"/>
    <w:multiLevelType w:val="hybridMultilevel"/>
    <w:tmpl w:val="0E4850C0"/>
    <w:lvl w:ilvl="0" w:tplc="AE3CA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523B8"/>
    <w:multiLevelType w:val="hybridMultilevel"/>
    <w:tmpl w:val="FE6AACD6"/>
    <w:lvl w:ilvl="0" w:tplc="AE3CA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4FA"/>
    <w:multiLevelType w:val="hybridMultilevel"/>
    <w:tmpl w:val="DFB85518"/>
    <w:lvl w:ilvl="0" w:tplc="AE3CA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807B9"/>
    <w:multiLevelType w:val="hybridMultilevel"/>
    <w:tmpl w:val="814EF9CE"/>
    <w:lvl w:ilvl="0" w:tplc="AE3CA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82"/>
    <w:rsid w:val="00000F5D"/>
    <w:rsid w:val="0000188A"/>
    <w:rsid w:val="000213F2"/>
    <w:rsid w:val="00023B82"/>
    <w:rsid w:val="00051E87"/>
    <w:rsid w:val="000527C5"/>
    <w:rsid w:val="00063A17"/>
    <w:rsid w:val="000933EB"/>
    <w:rsid w:val="000A1DCD"/>
    <w:rsid w:val="000A5877"/>
    <w:rsid w:val="000E070A"/>
    <w:rsid w:val="000F2AD7"/>
    <w:rsid w:val="001319A3"/>
    <w:rsid w:val="001377A6"/>
    <w:rsid w:val="001473D9"/>
    <w:rsid w:val="00154000"/>
    <w:rsid w:val="00177ABA"/>
    <w:rsid w:val="001921A6"/>
    <w:rsid w:val="00196AFA"/>
    <w:rsid w:val="001979BB"/>
    <w:rsid w:val="001C58A2"/>
    <w:rsid w:val="001E5745"/>
    <w:rsid w:val="0025732A"/>
    <w:rsid w:val="0026138C"/>
    <w:rsid w:val="00276608"/>
    <w:rsid w:val="002775B8"/>
    <w:rsid w:val="00296AA1"/>
    <w:rsid w:val="002A74E7"/>
    <w:rsid w:val="002B2C3D"/>
    <w:rsid w:val="002C0BDB"/>
    <w:rsid w:val="00314EAB"/>
    <w:rsid w:val="0032257C"/>
    <w:rsid w:val="003854B0"/>
    <w:rsid w:val="003A19ED"/>
    <w:rsid w:val="003D23F7"/>
    <w:rsid w:val="003E631F"/>
    <w:rsid w:val="003F7A90"/>
    <w:rsid w:val="004049ED"/>
    <w:rsid w:val="00405CAB"/>
    <w:rsid w:val="00417A3C"/>
    <w:rsid w:val="00434BB6"/>
    <w:rsid w:val="00477AE6"/>
    <w:rsid w:val="0048480A"/>
    <w:rsid w:val="00494758"/>
    <w:rsid w:val="004B378B"/>
    <w:rsid w:val="004F0413"/>
    <w:rsid w:val="004F1276"/>
    <w:rsid w:val="004F577E"/>
    <w:rsid w:val="00535E63"/>
    <w:rsid w:val="00554C25"/>
    <w:rsid w:val="00576E80"/>
    <w:rsid w:val="005C129C"/>
    <w:rsid w:val="005E31A0"/>
    <w:rsid w:val="005E5A3F"/>
    <w:rsid w:val="005F4FAA"/>
    <w:rsid w:val="00610FC9"/>
    <w:rsid w:val="00624DD9"/>
    <w:rsid w:val="006743A9"/>
    <w:rsid w:val="00677D80"/>
    <w:rsid w:val="006816D2"/>
    <w:rsid w:val="00682B89"/>
    <w:rsid w:val="006A78A8"/>
    <w:rsid w:val="006B78F5"/>
    <w:rsid w:val="006C25F6"/>
    <w:rsid w:val="006C291A"/>
    <w:rsid w:val="006E60CD"/>
    <w:rsid w:val="00736B44"/>
    <w:rsid w:val="007431F2"/>
    <w:rsid w:val="0078795E"/>
    <w:rsid w:val="00796CF0"/>
    <w:rsid w:val="007B3784"/>
    <w:rsid w:val="007C1A55"/>
    <w:rsid w:val="007C3CCA"/>
    <w:rsid w:val="007F36CC"/>
    <w:rsid w:val="00815422"/>
    <w:rsid w:val="00847251"/>
    <w:rsid w:val="008523AF"/>
    <w:rsid w:val="008649B8"/>
    <w:rsid w:val="00870C54"/>
    <w:rsid w:val="008805DE"/>
    <w:rsid w:val="00880E99"/>
    <w:rsid w:val="008900CF"/>
    <w:rsid w:val="008B7BCC"/>
    <w:rsid w:val="008F6038"/>
    <w:rsid w:val="008F63E7"/>
    <w:rsid w:val="00957AEC"/>
    <w:rsid w:val="00961141"/>
    <w:rsid w:val="009701FF"/>
    <w:rsid w:val="00984AB1"/>
    <w:rsid w:val="0098680D"/>
    <w:rsid w:val="00986FF5"/>
    <w:rsid w:val="009B164E"/>
    <w:rsid w:val="009C5499"/>
    <w:rsid w:val="009D1547"/>
    <w:rsid w:val="00A518BD"/>
    <w:rsid w:val="00A7771F"/>
    <w:rsid w:val="00A96506"/>
    <w:rsid w:val="00AA739A"/>
    <w:rsid w:val="00AC69B6"/>
    <w:rsid w:val="00AD79FD"/>
    <w:rsid w:val="00AF27DC"/>
    <w:rsid w:val="00AF5D13"/>
    <w:rsid w:val="00B257B4"/>
    <w:rsid w:val="00B544E6"/>
    <w:rsid w:val="00B673B7"/>
    <w:rsid w:val="00BA7E0D"/>
    <w:rsid w:val="00BA7E0E"/>
    <w:rsid w:val="00BC43D1"/>
    <w:rsid w:val="00BD38A3"/>
    <w:rsid w:val="00BD4055"/>
    <w:rsid w:val="00BE1E17"/>
    <w:rsid w:val="00BF0096"/>
    <w:rsid w:val="00BF1887"/>
    <w:rsid w:val="00C027D9"/>
    <w:rsid w:val="00C23789"/>
    <w:rsid w:val="00C77544"/>
    <w:rsid w:val="00C824D1"/>
    <w:rsid w:val="00C90CAE"/>
    <w:rsid w:val="00C91302"/>
    <w:rsid w:val="00CA3542"/>
    <w:rsid w:val="00CD35B5"/>
    <w:rsid w:val="00CE0B6E"/>
    <w:rsid w:val="00CF0537"/>
    <w:rsid w:val="00CF70EF"/>
    <w:rsid w:val="00CF7D01"/>
    <w:rsid w:val="00D1263F"/>
    <w:rsid w:val="00D31886"/>
    <w:rsid w:val="00D44E70"/>
    <w:rsid w:val="00D55976"/>
    <w:rsid w:val="00D62BD0"/>
    <w:rsid w:val="00D72E6D"/>
    <w:rsid w:val="00D73BAA"/>
    <w:rsid w:val="00D76145"/>
    <w:rsid w:val="00DA6900"/>
    <w:rsid w:val="00DA75CC"/>
    <w:rsid w:val="00DE0DF4"/>
    <w:rsid w:val="00DE639D"/>
    <w:rsid w:val="00E1167E"/>
    <w:rsid w:val="00E323CE"/>
    <w:rsid w:val="00E6747F"/>
    <w:rsid w:val="00E67B45"/>
    <w:rsid w:val="00EA6F20"/>
    <w:rsid w:val="00EC7686"/>
    <w:rsid w:val="00EC7F22"/>
    <w:rsid w:val="00EF01EE"/>
    <w:rsid w:val="00F531FE"/>
    <w:rsid w:val="00F633CC"/>
    <w:rsid w:val="00F644A6"/>
    <w:rsid w:val="00F66EFF"/>
    <w:rsid w:val="00F670E4"/>
    <w:rsid w:val="00F71A1D"/>
    <w:rsid w:val="00FA19CB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868D-361A-4933-96BD-D33CF33E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1D"/>
    <w:rPr>
      <w:sz w:val="24"/>
      <w:szCs w:val="24"/>
    </w:rPr>
  </w:style>
  <w:style w:type="paragraph" w:styleId="1">
    <w:name w:val="heading 1"/>
    <w:basedOn w:val="a"/>
    <w:next w:val="a"/>
    <w:qFormat/>
    <w:rsid w:val="00F71A1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71A1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1A1D"/>
    <w:pPr>
      <w:keepNext/>
      <w:spacing w:line="120" w:lineRule="atLeast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71A1D"/>
    <w:pPr>
      <w:keepNext/>
      <w:spacing w:line="120" w:lineRule="atLeast"/>
      <w:ind w:left="12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F71A1D"/>
    <w:pPr>
      <w:keepNext/>
      <w:spacing w:line="120" w:lineRule="atLeast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71A1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F71A1D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A1D"/>
    <w:rPr>
      <w:color w:val="0000FF"/>
      <w:u w:val="single"/>
    </w:rPr>
  </w:style>
  <w:style w:type="paragraph" w:styleId="a4">
    <w:name w:val="Body Text"/>
    <w:basedOn w:val="a"/>
    <w:rsid w:val="00F71A1D"/>
    <w:pPr>
      <w:jc w:val="both"/>
    </w:pPr>
    <w:rPr>
      <w:sz w:val="28"/>
    </w:rPr>
  </w:style>
  <w:style w:type="paragraph" w:styleId="20">
    <w:name w:val="Body Text 2"/>
    <w:basedOn w:val="a"/>
    <w:rsid w:val="00F71A1D"/>
    <w:pPr>
      <w:spacing w:line="360" w:lineRule="auto"/>
    </w:pPr>
    <w:rPr>
      <w:sz w:val="28"/>
    </w:rPr>
  </w:style>
  <w:style w:type="paragraph" w:styleId="a5">
    <w:name w:val="Balloon Text"/>
    <w:basedOn w:val="a"/>
    <w:semiHidden/>
    <w:rsid w:val="000018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C12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F2AD7"/>
  </w:style>
  <w:style w:type="character" w:styleId="a8">
    <w:name w:val="Strong"/>
    <w:uiPriority w:val="22"/>
    <w:qFormat/>
    <w:rsid w:val="000F2AD7"/>
    <w:rPr>
      <w:b/>
      <w:bCs/>
    </w:rPr>
  </w:style>
  <w:style w:type="paragraph" w:styleId="a9">
    <w:name w:val="No Spacing"/>
    <w:uiPriority w:val="1"/>
    <w:qFormat/>
    <w:rsid w:val="006816D2"/>
    <w:rPr>
      <w:sz w:val="24"/>
      <w:szCs w:val="24"/>
    </w:rPr>
  </w:style>
  <w:style w:type="character" w:customStyle="1" w:styleId="c1">
    <w:name w:val="c1"/>
    <w:rsid w:val="00EC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7086-BE3B-4342-A493-C69C2087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Смогаржевская Дарья Александровна</cp:lastModifiedBy>
  <cp:revision>22</cp:revision>
  <cp:lastPrinted>2018-04-27T13:12:00Z</cp:lastPrinted>
  <dcterms:created xsi:type="dcterms:W3CDTF">2018-03-23T10:06:00Z</dcterms:created>
  <dcterms:modified xsi:type="dcterms:W3CDTF">2018-12-06T10:34:00Z</dcterms:modified>
</cp:coreProperties>
</file>