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85" w:rsidRDefault="00EA1585" w:rsidP="00656C1A">
      <w:pPr>
        <w:spacing w:line="120" w:lineRule="atLeast"/>
        <w:jc w:val="center"/>
        <w:rPr>
          <w:sz w:val="24"/>
          <w:szCs w:val="24"/>
        </w:rPr>
      </w:pPr>
    </w:p>
    <w:p w:rsidR="00EA1585" w:rsidRDefault="00EA1585" w:rsidP="00656C1A">
      <w:pPr>
        <w:spacing w:line="120" w:lineRule="atLeast"/>
        <w:jc w:val="center"/>
        <w:rPr>
          <w:sz w:val="24"/>
          <w:szCs w:val="24"/>
        </w:rPr>
      </w:pPr>
    </w:p>
    <w:p w:rsidR="00EA1585" w:rsidRPr="00852378" w:rsidRDefault="00EA1585" w:rsidP="00656C1A">
      <w:pPr>
        <w:spacing w:line="120" w:lineRule="atLeast"/>
        <w:jc w:val="center"/>
        <w:rPr>
          <w:sz w:val="10"/>
          <w:szCs w:val="10"/>
        </w:rPr>
      </w:pPr>
    </w:p>
    <w:p w:rsidR="00EA1585" w:rsidRDefault="00EA1585" w:rsidP="00656C1A">
      <w:pPr>
        <w:spacing w:line="120" w:lineRule="atLeast"/>
        <w:jc w:val="center"/>
        <w:rPr>
          <w:sz w:val="10"/>
          <w:szCs w:val="24"/>
        </w:rPr>
      </w:pPr>
    </w:p>
    <w:p w:rsidR="00EA1585" w:rsidRPr="005541F0" w:rsidRDefault="00EA1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1585" w:rsidRDefault="00EA1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1585" w:rsidRPr="005541F0" w:rsidRDefault="00EA15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1585" w:rsidRPr="005649E4" w:rsidRDefault="00EA1585" w:rsidP="00656C1A">
      <w:pPr>
        <w:spacing w:line="120" w:lineRule="atLeast"/>
        <w:jc w:val="center"/>
        <w:rPr>
          <w:sz w:val="18"/>
          <w:szCs w:val="24"/>
        </w:rPr>
      </w:pPr>
    </w:p>
    <w:p w:rsidR="00EA1585" w:rsidRPr="001D25B0" w:rsidRDefault="00EA15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A1585" w:rsidRPr="005541F0" w:rsidRDefault="00EA1585" w:rsidP="00656C1A">
      <w:pPr>
        <w:spacing w:line="120" w:lineRule="atLeast"/>
        <w:jc w:val="center"/>
        <w:rPr>
          <w:sz w:val="18"/>
          <w:szCs w:val="24"/>
        </w:rPr>
      </w:pPr>
    </w:p>
    <w:p w:rsidR="00EA1585" w:rsidRPr="005541F0" w:rsidRDefault="00EA1585" w:rsidP="00656C1A">
      <w:pPr>
        <w:spacing w:line="120" w:lineRule="atLeast"/>
        <w:jc w:val="center"/>
        <w:rPr>
          <w:sz w:val="20"/>
          <w:szCs w:val="24"/>
        </w:rPr>
      </w:pPr>
    </w:p>
    <w:p w:rsidR="00EA1585" w:rsidRPr="001D25B0" w:rsidRDefault="00EA158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A1585" w:rsidRDefault="00EA1585" w:rsidP="00656C1A">
      <w:pPr>
        <w:spacing w:line="120" w:lineRule="atLeast"/>
        <w:jc w:val="center"/>
        <w:rPr>
          <w:sz w:val="30"/>
          <w:szCs w:val="24"/>
        </w:rPr>
      </w:pPr>
    </w:p>
    <w:p w:rsidR="00EA1585" w:rsidRPr="00656C1A" w:rsidRDefault="00EA158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A158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1585" w:rsidRPr="00F8214F" w:rsidRDefault="00EA1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A1585" w:rsidRPr="00F8214F" w:rsidRDefault="006D3B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1585" w:rsidRPr="00F8214F" w:rsidRDefault="00EA15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A1585" w:rsidRPr="00F8214F" w:rsidRDefault="006D3B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A1585" w:rsidRPr="00A63FB0" w:rsidRDefault="00EA15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A1585" w:rsidRPr="00A3761A" w:rsidRDefault="006D3B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A1585" w:rsidRPr="00F8214F" w:rsidRDefault="00EA158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A1585" w:rsidRPr="00F8214F" w:rsidRDefault="00EA15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A1585" w:rsidRPr="00AB4194" w:rsidRDefault="00EA1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A1585" w:rsidRPr="00F8214F" w:rsidRDefault="006D3B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EA1585" w:rsidRPr="00C725A6" w:rsidRDefault="00EA1585" w:rsidP="00C725A6">
      <w:pPr>
        <w:rPr>
          <w:rFonts w:cs="Times New Roman"/>
          <w:szCs w:val="28"/>
        </w:rPr>
      </w:pPr>
    </w:p>
    <w:p w:rsidR="00EA1585" w:rsidRDefault="00EA1585" w:rsidP="00EA1585">
      <w:pPr>
        <w:spacing w:line="240" w:lineRule="auto"/>
      </w:pPr>
      <w:r>
        <w:t xml:space="preserve">О назначении </w:t>
      </w:r>
    </w:p>
    <w:p w:rsidR="00EA1585" w:rsidRDefault="00EA1585" w:rsidP="00EA1585">
      <w:pPr>
        <w:spacing w:line="240" w:lineRule="auto"/>
      </w:pPr>
      <w:r>
        <w:t>публичных слушаний</w:t>
      </w:r>
    </w:p>
    <w:p w:rsidR="00EA1585" w:rsidRDefault="00EA1585" w:rsidP="00EA1585">
      <w:pPr>
        <w:spacing w:line="240" w:lineRule="auto"/>
      </w:pPr>
    </w:p>
    <w:p w:rsidR="00EA1585" w:rsidRDefault="00EA1585" w:rsidP="00EA1585">
      <w:pPr>
        <w:spacing w:line="240" w:lineRule="auto"/>
        <w:ind w:right="175"/>
        <w:jc w:val="both"/>
      </w:pPr>
    </w:p>
    <w:p w:rsidR="00EA1585" w:rsidRDefault="00EA1585" w:rsidP="00EA158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Федерации, решением городской Думы от 28.06.2005 № 475-III ГД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Администрации города от 21.08.2020 № 1261 «О подготовке изменений в Правила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br/>
        <w:t>ходатайство Администрации города от 29.07.20</w:t>
      </w:r>
      <w:r w:rsidR="00A01F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01-02-6725/0:</w:t>
      </w:r>
    </w:p>
    <w:p w:rsidR="00EA1585" w:rsidRDefault="00EA1585" w:rsidP="00EA1585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</w:t>
      </w:r>
      <w:r>
        <w:rPr>
          <w:rFonts w:cs="Times New Roman"/>
          <w:szCs w:val="28"/>
        </w:rPr>
        <w:br/>
        <w:t xml:space="preserve">Сургута «О внесении изменений в решение городской Думы от 28.06.2005 </w:t>
      </w:r>
      <w:r>
        <w:rPr>
          <w:rFonts w:cs="Times New Roman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cs="Times New Roman"/>
          <w:szCs w:val="28"/>
        </w:rPr>
        <w:br/>
        <w:t xml:space="preserve">на территории города Сургута», </w:t>
      </w:r>
      <w:r>
        <w:rPr>
          <w:szCs w:val="28"/>
        </w:rPr>
        <w:t xml:space="preserve">а именно: в раздел III «Карта </w:t>
      </w:r>
      <w:proofErr w:type="spellStart"/>
      <w:r>
        <w:rPr>
          <w:szCs w:val="28"/>
        </w:rPr>
        <w:t>градостро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ительного</w:t>
      </w:r>
      <w:proofErr w:type="spellEnd"/>
      <w:r>
        <w:rPr>
          <w:szCs w:val="28"/>
        </w:rPr>
        <w:t xml:space="preserve"> зонирования» в части изменения границ территориальных зон: ОД.4 (ДОУ) «Зона размещения объектов образования и просвещения» в результате </w:t>
      </w:r>
      <w:r>
        <w:rPr>
          <w:szCs w:val="28"/>
        </w:rPr>
        <w:br/>
        <w:t xml:space="preserve">исключения, ОД.8 «Зона спорта» в результате  введения на земельном участке </w:t>
      </w:r>
      <w:r>
        <w:rPr>
          <w:szCs w:val="28"/>
        </w:rPr>
        <w:br/>
        <w:t>с кадастровым номером 86:10:0101035:173, расположенном по адресу: г. Сургут, микрорайон 20А, с целью размещения объекта спорта.</w:t>
      </w:r>
    </w:p>
    <w:p w:rsidR="00EA1585" w:rsidRDefault="00EA1585" w:rsidP="00EA158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EA1585" w:rsidRDefault="00EA1585" w:rsidP="00EA158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EA1585" w:rsidRDefault="00EA1585" w:rsidP="00EA158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EA1585" w:rsidRDefault="00EA1585" w:rsidP="00EA1585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Установить, что публичные слушания проводятся в виде заседания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комиссии по градостроительному зонированию с участием заинтересованных лиц и жителей города.</w:t>
      </w:r>
    </w:p>
    <w:p w:rsidR="00EA1585" w:rsidRDefault="00EA1585" w:rsidP="00EA1585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EA1585" w:rsidRDefault="00EA1585" w:rsidP="00EA1585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</w:t>
      </w:r>
      <w:r>
        <w:rPr>
          <w:rFonts w:ascii="Times New Roman" w:hAnsi="Times New Roman" w:cs="Times New Roman"/>
          <w:sz w:val="28"/>
          <w:szCs w:val="28"/>
        </w:rPr>
        <w:br/>
        <w:t xml:space="preserve">улица Восход, дом 4, кабинет 319, в рабочие дни с 09.00 до 17.00, телефоны: </w:t>
      </w:r>
      <w:r>
        <w:rPr>
          <w:rFonts w:ascii="Times New Roman" w:hAnsi="Times New Roman" w:cs="Times New Roman"/>
          <w:sz w:val="28"/>
          <w:szCs w:val="28"/>
        </w:rPr>
        <w:br/>
        <w:t>8 (3462) 52-82-55, 52-82-66 или на официальном портале Администрации города</w:t>
      </w:r>
      <w:r w:rsidRPr="00EA1585">
        <w:rPr>
          <w:rFonts w:ascii="Times New Roman" w:hAnsi="Times New Roman" w:cs="Times New Roman"/>
          <w:sz w:val="28"/>
          <w:szCs w:val="28"/>
        </w:rPr>
        <w:t>: www.admsurgut.ru.</w:t>
      </w:r>
    </w:p>
    <w:p w:rsidR="00EA1585" w:rsidRDefault="00EA1585" w:rsidP="00EA1585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EA1585" w:rsidRDefault="00EA1585" w:rsidP="00EA1585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A1585" w:rsidRDefault="00EA1585" w:rsidP="00EA1585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EA1585" w:rsidRDefault="00EA1585" w:rsidP="00EA15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EA1585" w:rsidRDefault="00EA1585" w:rsidP="00EA15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EA1585" w:rsidRDefault="00EA1585" w:rsidP="00EA158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EA1585" w:rsidRDefault="00EA1585" w:rsidP="00EA158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EA1585" w:rsidRDefault="00EA1585" w:rsidP="00EA158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EA1585" w:rsidRDefault="00EA1585" w:rsidP="00EA158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EA1585" w:rsidRDefault="00EA1585" w:rsidP="00EA158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EA1585" w:rsidRDefault="00EA1585" w:rsidP="00EA1585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EA1585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EA1585" w:rsidRDefault="00EA1585" w:rsidP="00EA1585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EA1585" w:rsidRDefault="00EA1585" w:rsidP="00EA158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1585" w:rsidRDefault="00EA1585" w:rsidP="00EA158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1585" w:rsidRDefault="00EA1585" w:rsidP="00EA158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236616" w:rsidRPr="00EA1585" w:rsidRDefault="00236616" w:rsidP="00EA1585">
      <w:pPr>
        <w:spacing w:line="240" w:lineRule="auto"/>
      </w:pPr>
    </w:p>
    <w:sectPr w:rsidR="00236616" w:rsidRPr="00EA1585" w:rsidSect="00EA1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CC" w:rsidRDefault="000C79CC">
      <w:pPr>
        <w:spacing w:line="240" w:lineRule="auto"/>
      </w:pPr>
      <w:r>
        <w:separator/>
      </w:r>
    </w:p>
  </w:endnote>
  <w:endnote w:type="continuationSeparator" w:id="0">
    <w:p w:rsidR="000C79CC" w:rsidRDefault="000C7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D3B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D3B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D3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CC" w:rsidRDefault="000C79CC">
      <w:pPr>
        <w:spacing w:line="240" w:lineRule="auto"/>
      </w:pPr>
      <w:r>
        <w:separator/>
      </w:r>
    </w:p>
  </w:footnote>
  <w:footnote w:type="continuationSeparator" w:id="0">
    <w:p w:rsidR="000C79CC" w:rsidRDefault="000C7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D3B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369135"/>
      <w:docPartObj>
        <w:docPartGallery w:val="Page Numbers (Top of Page)"/>
        <w:docPartUnique/>
      </w:docPartObj>
    </w:sdtPr>
    <w:sdtEndPr/>
    <w:sdtContent>
      <w:p w:rsidR="0084630A" w:rsidRPr="0084630A" w:rsidRDefault="00B13F5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3B4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D3B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D3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5"/>
    <w:rsid w:val="000C79CC"/>
    <w:rsid w:val="00236616"/>
    <w:rsid w:val="004C0443"/>
    <w:rsid w:val="006D3B41"/>
    <w:rsid w:val="00A01FA9"/>
    <w:rsid w:val="00B02C20"/>
    <w:rsid w:val="00B13F59"/>
    <w:rsid w:val="00DF54D5"/>
    <w:rsid w:val="00EA1585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D531-9402-48B7-9F07-BE53883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15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A15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15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585"/>
    <w:rPr>
      <w:rFonts w:ascii="Times New Roman" w:hAnsi="Times New Roman"/>
      <w:sz w:val="28"/>
    </w:rPr>
  </w:style>
  <w:style w:type="character" w:styleId="a8">
    <w:name w:val="page number"/>
    <w:basedOn w:val="a0"/>
    <w:rsid w:val="00EA1585"/>
  </w:style>
  <w:style w:type="character" w:styleId="a9">
    <w:name w:val="Hyperlink"/>
    <w:basedOn w:val="a0"/>
    <w:semiHidden/>
    <w:unhideWhenUsed/>
    <w:rsid w:val="00EA1585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EA1585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EA158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2020-09-24T08:03:00Z</cp:lastPrinted>
  <dcterms:created xsi:type="dcterms:W3CDTF">2020-10-01T11:32:00Z</dcterms:created>
  <dcterms:modified xsi:type="dcterms:W3CDTF">2020-10-01T11:32:00Z</dcterms:modified>
</cp:coreProperties>
</file>