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33" w:rsidRPr="002E1AE2" w:rsidRDefault="00047033" w:rsidP="00047033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Сводный </w:t>
      </w:r>
      <w:r w:rsidRPr="002E1AE2">
        <w:rPr>
          <w:rFonts w:ascii="Times New Roman" w:hAnsi="Times New Roman"/>
          <w:b w:val="0"/>
          <w:sz w:val="28"/>
          <w:szCs w:val="28"/>
        </w:rPr>
        <w:t xml:space="preserve">отчет </w:t>
      </w:r>
      <w:r w:rsidRPr="002E1AE2">
        <w:rPr>
          <w:rFonts w:ascii="Times New Roman" w:hAnsi="Times New Roman"/>
          <w:b w:val="0"/>
          <w:sz w:val="28"/>
          <w:szCs w:val="28"/>
        </w:rPr>
        <w:br/>
        <w:t>об оценке фактического воздействия действующего муниципального нормативного правового акта</w:t>
      </w:r>
    </w:p>
    <w:p w:rsidR="00047033" w:rsidRPr="002E1AE2" w:rsidRDefault="00047033" w:rsidP="0004703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047033" w:rsidRPr="002E1AE2" w:rsidTr="000F2B20">
        <w:trPr>
          <w:trHeight w:val="1308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33" w:rsidRDefault="00047033" w:rsidP="000F2B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обсуждения:</w:t>
            </w:r>
          </w:p>
          <w:p w:rsidR="00047033" w:rsidRDefault="00047033" w:rsidP="000F2B2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" </w:t>
            </w:r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ноября</w:t>
            </w: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</w:t>
            </w:r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7033" w:rsidRDefault="00047033" w:rsidP="00FB3DC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" </w:t>
            </w:r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ноября</w:t>
            </w: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</w:t>
            </w:r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7033" w:rsidRDefault="00047033" w:rsidP="00047033">
      <w:pPr>
        <w:rPr>
          <w:rFonts w:ascii="Times New Roman" w:hAnsi="Times New Roman" w:cs="Times New Roman"/>
          <w:sz w:val="28"/>
          <w:szCs w:val="28"/>
        </w:rPr>
      </w:pPr>
    </w:p>
    <w:p w:rsidR="00047033" w:rsidRDefault="00047033" w:rsidP="00047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047033" w:rsidRPr="002E1AE2" w:rsidTr="000F2B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3" w:rsidRDefault="00047033" w:rsidP="000F2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Структурное подразделение, муниципальное учреждение ответственное за проведение оценки фактического воздействия</w:t>
            </w:r>
          </w:p>
          <w:p w:rsidR="00047033" w:rsidRPr="00FB3DC2" w:rsidRDefault="00FB3DC2" w:rsidP="00FB3DC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Департамент городского хозяйства Администрации города</w:t>
            </w:r>
          </w:p>
        </w:tc>
      </w:tr>
      <w:tr w:rsidR="00047033" w:rsidRPr="002E1AE2" w:rsidTr="000F2B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3" w:rsidRDefault="00047033" w:rsidP="000F2B2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Вид и наименование действующего муниципального нормативного правового акта: </w:t>
            </w:r>
          </w:p>
          <w:p w:rsidR="00047033" w:rsidRDefault="00FB3DC2" w:rsidP="00FB3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</w:t>
            </w:r>
            <w:proofErr w:type="gramEnd"/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города от 21.07.2015 № 5079 «О порядке предоставления субсидии на возмещение затрат в связи с оказанием услуг водоснабжения населению, проживающему в жилищном фонде с централизованным холодным водоснабжением, не соответствующим требованиям СанПиН» (в редакции от 01.08.2017 № 6849)</w:t>
            </w:r>
          </w:p>
        </w:tc>
      </w:tr>
      <w:tr w:rsidR="00047033" w:rsidRPr="002E1AE2" w:rsidTr="000F2B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C2" w:rsidRDefault="00047033" w:rsidP="00FB3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Основание для проведения оценки фактического воздействия муниципального нормативного правового акта: </w:t>
            </w:r>
          </w:p>
          <w:p w:rsidR="00047033" w:rsidRPr="00FB3DC2" w:rsidRDefault="00FB3DC2" w:rsidP="00FB3D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Распоряжение Администрации города от 24.08.2016 № 43 «Об утверждении плана проведения оценки фактического воздействия действующих муниципальных нормативных правовых актов» (в редакции от 17.07.2017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№ 20)</w:t>
            </w:r>
          </w:p>
        </w:tc>
      </w:tr>
      <w:tr w:rsidR="00047033" w:rsidRPr="002E1AE2" w:rsidTr="000F2B20">
        <w:trPr>
          <w:trHeight w:val="3761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33" w:rsidRDefault="00047033" w:rsidP="000F2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Контактная информация ответственного лица структурного подразделения, муниципального учреждения в соответствии с планом проведения оценки фактического воздействия действующих муниципальных нормативных правовых актов и (или) Классификатором муниципальных правовых актов города:</w:t>
            </w:r>
          </w:p>
          <w:p w:rsidR="00FB3DC2" w:rsidRDefault="00047033" w:rsidP="00FB3DC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отчество: </w:t>
            </w:r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Дмитриева Наталья Александровна</w:t>
            </w:r>
          </w:p>
          <w:p w:rsidR="00FB3DC2" w:rsidRDefault="00047033" w:rsidP="00FB3DC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начальника отдела финансово-экономического планирования департамента городского хозяйства Администрации города Сургута</w:t>
            </w:r>
            <w:r w:rsidR="00FB3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DC2" w:rsidRDefault="00047033" w:rsidP="00FB3DC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(3462) 52-45-35</w:t>
            </w:r>
          </w:p>
          <w:p w:rsidR="00047033" w:rsidRDefault="00047033" w:rsidP="00FB3DC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 w:rsidR="00FB3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dmitrieva</w:t>
            </w:r>
            <w:proofErr w:type="spellEnd"/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  <w:proofErr w:type="spellStart"/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na</w:t>
            </w:r>
            <w:proofErr w:type="spellEnd"/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2@</w:t>
            </w:r>
            <w:proofErr w:type="spellStart"/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admsurgut</w:t>
            </w:r>
            <w:proofErr w:type="spellEnd"/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471040" w:rsidRDefault="00471040" w:rsidP="00047033">
      <w:pPr>
        <w:rPr>
          <w:rFonts w:ascii="Times New Roman" w:hAnsi="Times New Roman" w:cs="Times New Roman"/>
          <w:sz w:val="28"/>
          <w:szCs w:val="28"/>
        </w:rPr>
      </w:pPr>
    </w:p>
    <w:p w:rsidR="00047033" w:rsidRDefault="00047033" w:rsidP="00047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 достижения заявленных целей правового регулирования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047033" w:rsidRPr="002E1AE2" w:rsidTr="000F2B2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3" w:rsidRDefault="00047033" w:rsidP="000F2B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Цели действующего правового регулирования: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3" w:rsidRDefault="00047033" w:rsidP="00B761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Анализ достижения цели правового регулирования на данном этапе (в соответствии</w:t>
            </w:r>
            <w:r w:rsidR="00B76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показателями, предусмотренными в отчете об ОРВ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экспертизе):</w:t>
            </w:r>
          </w:p>
        </w:tc>
      </w:tr>
      <w:tr w:rsidR="00047033" w:rsidRPr="002E1AE2" w:rsidTr="000F2B2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3" w:rsidRDefault="00912304" w:rsidP="0091230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Обеспечение питьевой водой граждан, проживающих </w:t>
            </w:r>
            <w:r w:rsidRPr="001C49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жилищном фонде с централизованным холодным водоснабжением, не </w:t>
            </w:r>
            <w:proofErr w:type="spellStart"/>
            <w:proofErr w:type="gramStart"/>
            <w:r w:rsidRPr="001C49AD">
              <w:rPr>
                <w:rFonts w:ascii="Times New Roman" w:hAnsi="Times New Roman" w:cs="Times New Roman"/>
                <w:i/>
                <w:sz w:val="28"/>
                <w:szCs w:val="28"/>
              </w:rPr>
              <w:t>соответ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1C49AD">
              <w:rPr>
                <w:rFonts w:ascii="Times New Roman" w:hAnsi="Times New Roman" w:cs="Times New Roman"/>
                <w:i/>
                <w:sz w:val="28"/>
                <w:szCs w:val="28"/>
              </w:rPr>
              <w:t>ствующим</w:t>
            </w:r>
            <w:proofErr w:type="spellEnd"/>
            <w:proofErr w:type="gramEnd"/>
            <w:r w:rsidRPr="001C49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требованиям СанПиН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33" w:rsidRPr="00B761E4" w:rsidRDefault="00912304" w:rsidP="000F2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100% обеспечение питьевой водой граждан</w:t>
            </w:r>
          </w:p>
        </w:tc>
      </w:tr>
      <w:tr w:rsidR="00047033" w:rsidRPr="002E1AE2" w:rsidTr="000F2B20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3" w:rsidRDefault="00047033" w:rsidP="00B76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Анализ соответствия целей действующего правового регулирования приоритетам развития, представленным в Стратегии (планах) социально-экономического развития города и муниципальных программах:</w:t>
            </w:r>
            <w:r w:rsidR="00B76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1E4" w:rsidRPr="00B74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 </w:t>
            </w:r>
            <w:r w:rsidR="00B761E4">
              <w:rPr>
                <w:rFonts w:ascii="Times New Roman" w:hAnsi="Times New Roman" w:cs="Times New Roman"/>
                <w:i/>
                <w:sz w:val="28"/>
                <w:szCs w:val="28"/>
              </w:rPr>
              <w:t>действующего правового регулирования соответствует цели подпрограммы 1  «Безопасная среда» муниципальной программы «Комфортное проживание в городе Сургуте на 2014-2030 годы</w:t>
            </w:r>
            <w:r w:rsidR="00B761E4" w:rsidRPr="0052294E">
              <w:rPr>
                <w:rFonts w:ascii="Times New Roman" w:hAnsi="Times New Roman" w:cs="Times New Roman"/>
                <w:i/>
                <w:sz w:val="28"/>
                <w:szCs w:val="28"/>
              </w:rPr>
              <w:t>» - создание и обеспечение комфортных и безопасных условий проживания в жилищном фонде, что</w:t>
            </w:r>
            <w:r w:rsidR="00B761E4" w:rsidRPr="003D0C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соответствует</w:t>
            </w:r>
            <w:r w:rsidR="00B761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стратегической цели</w:t>
            </w:r>
            <w:r w:rsidR="00B761E4" w:rsidRPr="003D0C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вектор</w:t>
            </w:r>
            <w:r w:rsidR="00B761E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B761E4" w:rsidRPr="003D0C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B761E4">
              <w:rPr>
                <w:rFonts w:ascii="Times New Roman" w:hAnsi="Times New Roman" w:cs="Times New Roman"/>
                <w:i/>
                <w:sz w:val="28"/>
                <w:szCs w:val="28"/>
              </w:rPr>
              <w:t>ЖКХ</w:t>
            </w:r>
            <w:r w:rsidR="00B761E4" w:rsidRPr="003D0CC1">
              <w:rPr>
                <w:rFonts w:ascii="Times New Roman" w:hAnsi="Times New Roman" w:cs="Times New Roman"/>
                <w:i/>
                <w:sz w:val="28"/>
                <w:szCs w:val="28"/>
              </w:rPr>
              <w:t>» направления</w:t>
            </w:r>
            <w:r w:rsidR="00B761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социально-экономического развития города</w:t>
            </w:r>
            <w:r w:rsidR="00B761E4" w:rsidRPr="003D0C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B761E4">
              <w:rPr>
                <w:rFonts w:ascii="Times New Roman" w:hAnsi="Times New Roman" w:cs="Times New Roman"/>
                <w:i/>
                <w:sz w:val="28"/>
                <w:szCs w:val="28"/>
              </w:rPr>
              <w:t>Жизнеобеспечение</w:t>
            </w:r>
            <w:r w:rsidR="00B761E4" w:rsidRPr="003D0CC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B76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7033" w:rsidRDefault="00047033" w:rsidP="00047033">
      <w:pPr>
        <w:rPr>
          <w:rFonts w:ascii="Times New Roman" w:hAnsi="Times New Roman" w:cs="Times New Roman"/>
          <w:sz w:val="28"/>
          <w:szCs w:val="28"/>
        </w:rPr>
      </w:pPr>
    </w:p>
    <w:p w:rsidR="00047033" w:rsidRDefault="00047033" w:rsidP="00047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и оценка фактических положительных и отрицательных последствий принятия муниципального нормативного правового акта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047033" w:rsidRPr="002E1AE2" w:rsidTr="000F2B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3" w:rsidRDefault="00047033" w:rsidP="000F2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Сектор экономики, группа субъектов предпринимательской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инвестиционной деятельности, территория воздействия:</w:t>
            </w:r>
          </w:p>
          <w:p w:rsidR="00047033" w:rsidRPr="00B761E4" w:rsidRDefault="00B761E4" w:rsidP="00B76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1E4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лица, индивидуальные предприниматели, осуществляющие деятельность 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одноквартирными домами (строениями) на основании договоров управления, в которых централизованное холодное водоснабжение не соответствует требованиям СанПиН, и выполняющие работы по подвозу воды для обеспечения питьевой водой граждан</w:t>
            </w:r>
          </w:p>
        </w:tc>
      </w:tr>
      <w:tr w:rsidR="00047033" w:rsidRPr="002E1AE2" w:rsidTr="000F2B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3" w:rsidRDefault="00047033" w:rsidP="000F2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иной экономической деятельности) (в сравнении с отчетом об ОРВ или экспертизе):</w:t>
            </w:r>
          </w:p>
          <w:p w:rsidR="00471040" w:rsidRDefault="00454AA1" w:rsidP="0047104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Порядок устанавливает </w:t>
            </w:r>
            <w:r w:rsidRPr="001C49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условия и механизм предоставления субсидии из местного бюджета на возмещение затрат в связи с оказанием услуг водоснабжения населению, проживающему в жилищном фонде с централизованным холодным водоснабжением, не соответствующим требованиям СанПиН, путем подвоза воды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для</w:t>
            </w:r>
            <w:r w:rsidRPr="001C49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обеспечения питьевой водой граждан, проживающих в жилищном фонде с централизованной системой холодного водоснабжения, не соответствующего требованиям СанПиН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9750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104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1. </w:t>
            </w:r>
            <w:r w:rsidR="00975030">
              <w:rPr>
                <w:rFonts w:ascii="Times New Roman" w:hAnsi="Times New Roman" w:cs="Times New Roman"/>
                <w:i/>
                <w:sz w:val="28"/>
                <w:szCs w:val="28"/>
              </w:rPr>
              <w:t>Порядок дает возможность получателю субсидии заключать договор</w:t>
            </w:r>
            <w:r w:rsidR="00A97E55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9750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организациями, осуществляющими подвоз питьевой воды</w:t>
            </w:r>
            <w:r w:rsidR="00A97E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заправку питьевой воды в специализированный автотранспорт, без проведения конкурсных процедур.</w:t>
            </w:r>
            <w:r w:rsidR="009F69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104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47104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2. </w:t>
            </w:r>
            <w:r w:rsidR="009F69EA">
              <w:rPr>
                <w:rFonts w:ascii="Times New Roman" w:hAnsi="Times New Roman" w:cs="Times New Roman"/>
                <w:i/>
                <w:sz w:val="28"/>
                <w:szCs w:val="28"/>
              </w:rPr>
              <w:t>Получателю субсидии возмещаются фактические затраты по подвозу воды в размере 100%.</w:t>
            </w:r>
            <w:r w:rsidR="00634B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97E55" w:rsidRPr="00A97E55" w:rsidRDefault="00471040" w:rsidP="00471040">
            <w:pPr>
              <w:pStyle w:val="a3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Объем бюджетных средств, направляемый на предоставление субсидии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«на возмещение затрат», меньше объема бюджетных средств, направляемых на выполнение работ в рамках Федерального закона № 44-ФЗ, на сумму </w:t>
            </w:r>
            <w:r w:rsidR="00634B0A" w:rsidRPr="00381F48">
              <w:rPr>
                <w:rFonts w:ascii="Times New Roman" w:hAnsi="Times New Roman" w:cs="Times New Roman"/>
                <w:i/>
                <w:sz w:val="28"/>
                <w:szCs w:val="28"/>
              </w:rPr>
              <w:t>НДС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47033" w:rsidRPr="002E1AE2" w:rsidTr="000F2B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CB" w:rsidRDefault="00047033" w:rsidP="000F2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 Оценка суммы фактических расходов (доходов) субъектов предпринимательской и иной экономической деятельности от введения соответствующих обязанностей, запретов и ограничений:</w:t>
            </w:r>
            <w:r w:rsidR="00D61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9EA" w:rsidRPr="00D616CB" w:rsidRDefault="00D616CB" w:rsidP="00D616CB">
            <w:pPr>
              <w:pStyle w:val="a3"/>
              <w:rPr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616CB">
              <w:rPr>
                <w:rFonts w:ascii="Times New Roman" w:hAnsi="Times New Roman" w:cs="Times New Roman"/>
                <w:i/>
                <w:sz w:val="28"/>
                <w:szCs w:val="28"/>
              </w:rPr>
              <w:t>асходы</w:t>
            </w:r>
            <w:proofErr w:type="gramEnd"/>
            <w:r w:rsidRPr="00D61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одного получателя субсидии в год составляют 29 189,52 руб., для двух получателей – 58 379,04 руб.</w:t>
            </w:r>
          </w:p>
        </w:tc>
      </w:tr>
      <w:tr w:rsidR="00047033" w:rsidRPr="002E1AE2" w:rsidTr="000F2B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3" w:rsidRDefault="00047033" w:rsidP="000F2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Оценка суммы фактических расходов (доходов) местного бюджета:</w:t>
            </w:r>
          </w:p>
          <w:p w:rsidR="00B761E4" w:rsidRPr="00B761E4" w:rsidRDefault="00B761E4" w:rsidP="00B761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B761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пределах утвержденных лимитов бюджетных обязательств</w:t>
            </w:r>
            <w:r w:rsidR="00D616CB">
              <w:rPr>
                <w:rFonts w:ascii="Times New Roman" w:hAnsi="Times New Roman" w:cs="Times New Roman"/>
                <w:i/>
                <w:sz w:val="28"/>
                <w:szCs w:val="28"/>
              </w:rPr>
              <w:t>, в 2017 г. – 1 619 666,5 руб.</w:t>
            </w:r>
          </w:p>
        </w:tc>
      </w:tr>
    </w:tbl>
    <w:p w:rsidR="00047033" w:rsidRDefault="00047033" w:rsidP="00047033">
      <w:pPr>
        <w:rPr>
          <w:rFonts w:ascii="Times New Roman" w:hAnsi="Times New Roman" w:cs="Times New Roman"/>
          <w:sz w:val="28"/>
          <w:szCs w:val="28"/>
        </w:rPr>
      </w:pPr>
    </w:p>
    <w:p w:rsidR="00047033" w:rsidRDefault="00047033" w:rsidP="00047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Результаты оценки фактического воздействия действующего муниципального нормативного правового акта и публичных консультаций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047033" w:rsidRPr="002E1AE2" w:rsidTr="000F2B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3" w:rsidRDefault="00047033" w:rsidP="000F2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 Выявленные факты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заявленных целей правового регулирования (с указанием причин), выявленные фактические отрицательные последствия принятия муниципального нормативного правового акта, в том числе положения, необоснованно затрудняющие ведение предпринимательской и инвестиционной деятельности (при их наличии), и мотивированная позиция структурного подразделения, муниципального учреждения относительно данных фактов и последствий:</w:t>
            </w:r>
          </w:p>
          <w:p w:rsidR="00047033" w:rsidRPr="00454AA1" w:rsidRDefault="00454AA1" w:rsidP="000F2B2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  <w:proofErr w:type="gramEnd"/>
          </w:p>
        </w:tc>
      </w:tr>
      <w:tr w:rsidR="00047033" w:rsidRPr="002E1AE2" w:rsidTr="000F2B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3" w:rsidRDefault="00047033" w:rsidP="000F2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Количество замечаний и предложений, полученных в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размещением уведомления о проведении публичной консультации:</w:t>
            </w:r>
          </w:p>
          <w:p w:rsidR="00047033" w:rsidRPr="00454AA1" w:rsidRDefault="00454AA1" w:rsidP="000F2B2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  <w:proofErr w:type="gramEnd"/>
          </w:p>
        </w:tc>
      </w:tr>
      <w:tr w:rsidR="00047033" w:rsidRPr="002E1AE2" w:rsidTr="000F2B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A1" w:rsidRDefault="00047033" w:rsidP="00454A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Сведения о принятых предложениях (в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учету при внесении очередных изменений в правовой акт) и мотивированно отклоненных предложениях:</w:t>
            </w:r>
          </w:p>
          <w:p w:rsidR="00047033" w:rsidRDefault="00454AA1" w:rsidP="0045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отсутствуют</w:t>
            </w:r>
          </w:p>
        </w:tc>
      </w:tr>
      <w:tr w:rsidR="00047033" w:rsidRPr="002E1AE2" w:rsidTr="000F2B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3" w:rsidRDefault="00047033" w:rsidP="000F2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4.4. Предложения, направленные на достижение заявленных целей правового регулирования, устранение (уменьшение) выявленных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фактических  отрицательных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последствий принятия муниципального нормативного правового актам:</w:t>
            </w:r>
          </w:p>
          <w:p w:rsidR="00047033" w:rsidRPr="00454AA1" w:rsidRDefault="00454AA1" w:rsidP="000F2B2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  <w:proofErr w:type="gramEnd"/>
          </w:p>
        </w:tc>
      </w:tr>
    </w:tbl>
    <w:p w:rsidR="00047033" w:rsidRDefault="00047033" w:rsidP="00047033">
      <w:pPr>
        <w:rPr>
          <w:rFonts w:ascii="Times New Roman" w:hAnsi="Times New Roman" w:cs="Times New Roman"/>
          <w:sz w:val="28"/>
          <w:szCs w:val="28"/>
        </w:rPr>
      </w:pPr>
    </w:p>
    <w:p w:rsidR="00047033" w:rsidRDefault="00047033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30FD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30FD">
        <w:rPr>
          <w:rFonts w:ascii="Times New Roman" w:hAnsi="Times New Roman" w:cs="Times New Roman"/>
          <w:sz w:val="28"/>
          <w:szCs w:val="28"/>
        </w:rPr>
        <w:t>: </w:t>
      </w:r>
    </w:p>
    <w:p w:rsidR="00047033" w:rsidRDefault="00D616CB" w:rsidP="00D616CB">
      <w:pPr>
        <w:widowControl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1.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47033" w:rsidRPr="0071443F">
        <w:rPr>
          <w:rFonts w:ascii="Times New Roman" w:hAnsi="Times New Roman" w:cs="Times New Roman"/>
          <w:sz w:val="28"/>
          <w:szCs w:val="28"/>
        </w:rPr>
        <w:t>асчет расходов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4 л. в 1 экз.</w:t>
      </w:r>
      <w:r w:rsidR="00047033">
        <w:rPr>
          <w:rFonts w:ascii="Times New Roman" w:hAnsi="Times New Roman" w:cs="Times New Roman"/>
          <w:sz w:val="28"/>
          <w:szCs w:val="28"/>
        </w:rPr>
        <w:t>;</w:t>
      </w:r>
    </w:p>
    <w:p w:rsidR="00047033" w:rsidRDefault="00D616CB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7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7033" w:rsidRPr="00B930FD">
        <w:rPr>
          <w:rFonts w:ascii="Times New Roman" w:hAnsi="Times New Roman" w:cs="Times New Roman"/>
          <w:sz w:val="28"/>
          <w:szCs w:val="28"/>
        </w:rPr>
        <w:t>вод предложений о результатах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на </w:t>
      </w:r>
      <w:r w:rsidR="00F35DA4">
        <w:rPr>
          <w:rFonts w:ascii="Times New Roman" w:hAnsi="Times New Roman" w:cs="Times New Roman"/>
          <w:sz w:val="28"/>
          <w:szCs w:val="28"/>
        </w:rPr>
        <w:t>6 л. в 1 экз</w:t>
      </w:r>
      <w:r w:rsidR="00047033">
        <w:rPr>
          <w:rFonts w:ascii="Times New Roman" w:hAnsi="Times New Roman" w:cs="Times New Roman"/>
          <w:sz w:val="28"/>
          <w:szCs w:val="28"/>
        </w:rPr>
        <w:t>.</w:t>
      </w:r>
    </w:p>
    <w:p w:rsidR="00A54CA2" w:rsidRDefault="00A54CA2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</w:p>
    <w:p w:rsidR="00A54CA2" w:rsidRDefault="00A54CA2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</w:p>
    <w:p w:rsidR="00A54CA2" w:rsidRPr="00A54CA2" w:rsidRDefault="00A54CA2" w:rsidP="00047033">
      <w:pPr>
        <w:widowControl/>
        <w:adjustRightInd/>
        <w:rPr>
          <w:rFonts w:ascii="Times New Roman" w:hAnsi="Times New Roman" w:cs="Times New Roman"/>
          <w:sz w:val="20"/>
          <w:szCs w:val="20"/>
        </w:rPr>
      </w:pPr>
      <w:r w:rsidRPr="00A54CA2">
        <w:rPr>
          <w:rFonts w:ascii="Times New Roman" w:hAnsi="Times New Roman" w:cs="Times New Roman"/>
          <w:sz w:val="20"/>
          <w:szCs w:val="20"/>
        </w:rPr>
        <w:t>Дмитриева Наталья Александровна 52-45-35</w:t>
      </w:r>
    </w:p>
    <w:sectPr w:rsidR="00A54CA2" w:rsidRPr="00A54CA2" w:rsidSect="00FB3DC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33"/>
    <w:rsid w:val="00047033"/>
    <w:rsid w:val="00454AA1"/>
    <w:rsid w:val="00471040"/>
    <w:rsid w:val="004D6AA3"/>
    <w:rsid w:val="00634B0A"/>
    <w:rsid w:val="007157F9"/>
    <w:rsid w:val="00912304"/>
    <w:rsid w:val="00975030"/>
    <w:rsid w:val="009F69EA"/>
    <w:rsid w:val="00A54CA2"/>
    <w:rsid w:val="00A67821"/>
    <w:rsid w:val="00A97E55"/>
    <w:rsid w:val="00B360A6"/>
    <w:rsid w:val="00B761E4"/>
    <w:rsid w:val="00D616CB"/>
    <w:rsid w:val="00F35DA4"/>
    <w:rsid w:val="00FB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E9C7E-C3CA-45FC-B8D8-C16A7686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033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03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3">
    <w:name w:val="Нормальный (таблица)"/>
    <w:basedOn w:val="a"/>
    <w:next w:val="a"/>
    <w:uiPriority w:val="99"/>
    <w:rsid w:val="0004703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047033"/>
  </w:style>
  <w:style w:type="paragraph" w:styleId="a5">
    <w:name w:val="Balloon Text"/>
    <w:basedOn w:val="a"/>
    <w:link w:val="a6"/>
    <w:uiPriority w:val="99"/>
    <w:semiHidden/>
    <w:unhideWhenUsed/>
    <w:rsid w:val="00634B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B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Александровна</dc:creator>
  <cp:keywords/>
  <dc:description/>
  <cp:lastModifiedBy>Дмитриева Наталья Александровна</cp:lastModifiedBy>
  <cp:revision>9</cp:revision>
  <cp:lastPrinted>2017-11-30T07:46:00Z</cp:lastPrinted>
  <dcterms:created xsi:type="dcterms:W3CDTF">2017-11-28T07:10:00Z</dcterms:created>
  <dcterms:modified xsi:type="dcterms:W3CDTF">2017-11-30T07:47:00Z</dcterms:modified>
</cp:coreProperties>
</file>