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1E" w:rsidRPr="00F4096A" w:rsidRDefault="00203C1E" w:rsidP="00203C1E">
      <w:pPr>
        <w:keepNext/>
        <w:autoSpaceDE w:val="0"/>
        <w:autoSpaceDN w:val="0"/>
        <w:adjustRightInd w:val="0"/>
        <w:spacing w:before="108" w:after="108"/>
        <w:ind w:left="6804"/>
        <w:outlineLvl w:val="2"/>
      </w:pPr>
      <w:r w:rsidRPr="00F4096A">
        <w:t>Проект подготовлен департаментом городского хозяйства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203C1E" w:rsidRPr="00F4096A" w:rsidTr="008547F1">
        <w:trPr>
          <w:jc w:val="right"/>
        </w:trPr>
        <w:tc>
          <w:tcPr>
            <w:tcW w:w="2658" w:type="dxa"/>
            <w:hideMark/>
          </w:tcPr>
          <w:p w:rsidR="00203C1E" w:rsidRPr="00F4096A" w:rsidRDefault="00203C1E" w:rsidP="008547F1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1E" w:rsidRPr="00F4096A" w:rsidTr="008547F1">
        <w:trPr>
          <w:jc w:val="right"/>
        </w:trPr>
        <w:tc>
          <w:tcPr>
            <w:tcW w:w="2658" w:type="dxa"/>
          </w:tcPr>
          <w:p w:rsidR="00203C1E" w:rsidRPr="00F4096A" w:rsidRDefault="00203C1E" w:rsidP="008547F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03C1E" w:rsidRPr="00F4096A" w:rsidRDefault="00203C1E" w:rsidP="00203C1E">
      <w:pPr>
        <w:jc w:val="center"/>
        <w:rPr>
          <w:sz w:val="26"/>
          <w:szCs w:val="26"/>
        </w:rPr>
      </w:pPr>
      <w:r w:rsidRPr="00F4096A">
        <w:rPr>
          <w:sz w:val="26"/>
          <w:szCs w:val="26"/>
        </w:rPr>
        <w:t>МУНИЦИПАЛЬНОЕ ОБРАЗОВАНИЕ</w:t>
      </w:r>
    </w:p>
    <w:p w:rsidR="00203C1E" w:rsidRPr="00F4096A" w:rsidRDefault="00203C1E" w:rsidP="00203C1E">
      <w:pPr>
        <w:jc w:val="center"/>
        <w:rPr>
          <w:sz w:val="26"/>
          <w:szCs w:val="26"/>
        </w:rPr>
      </w:pPr>
      <w:r w:rsidRPr="00F4096A">
        <w:rPr>
          <w:sz w:val="26"/>
          <w:szCs w:val="26"/>
        </w:rPr>
        <w:t>ГОРОДСКОЙ ОКРУГ ГОРОД СУРГУТ</w:t>
      </w:r>
    </w:p>
    <w:p w:rsidR="00203C1E" w:rsidRPr="00F4096A" w:rsidRDefault="00203C1E" w:rsidP="00203C1E">
      <w:pPr>
        <w:pStyle w:val="4"/>
        <w:jc w:val="center"/>
        <w:rPr>
          <w:b w:val="0"/>
          <w:sz w:val="26"/>
          <w:szCs w:val="26"/>
        </w:rPr>
      </w:pPr>
      <w:r w:rsidRPr="00F4096A">
        <w:rPr>
          <w:b w:val="0"/>
          <w:sz w:val="26"/>
          <w:szCs w:val="26"/>
        </w:rPr>
        <w:t>АДМИНИСТРАЦИЯ ГОРОДА</w:t>
      </w:r>
    </w:p>
    <w:p w:rsidR="00203C1E" w:rsidRPr="00F4096A" w:rsidRDefault="00203C1E" w:rsidP="00203C1E">
      <w:pPr>
        <w:widowControl w:val="0"/>
        <w:jc w:val="center"/>
        <w:rPr>
          <w:b/>
          <w:snapToGrid w:val="0"/>
          <w:sz w:val="26"/>
          <w:szCs w:val="26"/>
        </w:rPr>
      </w:pPr>
    </w:p>
    <w:p w:rsidR="00203C1E" w:rsidRPr="00F4096A" w:rsidRDefault="00203C1E" w:rsidP="00203C1E">
      <w:pPr>
        <w:widowControl w:val="0"/>
        <w:jc w:val="center"/>
        <w:rPr>
          <w:b/>
          <w:snapToGrid w:val="0"/>
          <w:sz w:val="26"/>
          <w:szCs w:val="26"/>
        </w:rPr>
      </w:pPr>
      <w:r w:rsidRPr="00F4096A">
        <w:rPr>
          <w:b/>
          <w:snapToGrid w:val="0"/>
          <w:sz w:val="26"/>
          <w:szCs w:val="26"/>
        </w:rPr>
        <w:t>ПОСТАНОВЛЕНИЕ</w:t>
      </w:r>
    </w:p>
    <w:p w:rsidR="00203C1E" w:rsidRPr="00F4096A" w:rsidRDefault="00203C1E" w:rsidP="00203C1E">
      <w:pPr>
        <w:widowControl w:val="0"/>
        <w:jc w:val="center"/>
        <w:rPr>
          <w:b/>
          <w:snapToGrid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0"/>
        <w:gridCol w:w="3791"/>
      </w:tblGrid>
      <w:tr w:rsidR="00203C1E" w:rsidRPr="00D16A84" w:rsidTr="00203C1E">
        <w:tc>
          <w:tcPr>
            <w:tcW w:w="5780" w:type="dxa"/>
            <w:hideMark/>
          </w:tcPr>
          <w:p w:rsidR="00203C1E" w:rsidRPr="006D1A46" w:rsidRDefault="00203C1E" w:rsidP="008547F1">
            <w:pPr>
              <w:jc w:val="both"/>
              <w:rPr>
                <w:sz w:val="28"/>
                <w:szCs w:val="28"/>
              </w:rPr>
            </w:pPr>
            <w:r w:rsidRPr="006D1A46">
              <w:rPr>
                <w:snapToGrid w:val="0"/>
                <w:sz w:val="28"/>
                <w:szCs w:val="28"/>
              </w:rPr>
              <w:t xml:space="preserve">                                                       </w:t>
            </w:r>
          </w:p>
          <w:p w:rsidR="00203C1E" w:rsidRPr="006D1A46" w:rsidRDefault="00E926C6" w:rsidP="00203C1E">
            <w:pPr>
              <w:ind w:right="380"/>
              <w:rPr>
                <w:sz w:val="28"/>
                <w:szCs w:val="28"/>
              </w:rPr>
            </w:pPr>
            <w:r w:rsidRPr="006D1A46">
              <w:rPr>
                <w:sz w:val="28"/>
                <w:szCs w:val="28"/>
              </w:rPr>
              <w:t>О внесении изменений</w:t>
            </w:r>
            <w:r w:rsidR="00203C1E" w:rsidRPr="006D1A46">
              <w:rPr>
                <w:sz w:val="28"/>
                <w:szCs w:val="28"/>
              </w:rPr>
              <w:t xml:space="preserve"> в постановление Администрации города от 08.09.2014 </w:t>
            </w:r>
          </w:p>
          <w:p w:rsidR="00203C1E" w:rsidRPr="006D1A46" w:rsidRDefault="00203C1E" w:rsidP="00203C1E">
            <w:pPr>
              <w:ind w:right="380"/>
              <w:rPr>
                <w:sz w:val="28"/>
                <w:szCs w:val="28"/>
              </w:rPr>
            </w:pPr>
            <w:r w:rsidRPr="006D1A46">
              <w:rPr>
                <w:sz w:val="28"/>
                <w:szCs w:val="28"/>
              </w:rPr>
              <w:t xml:space="preserve">№ 6176 «Об утверждении </w:t>
            </w:r>
            <w:r w:rsidR="00D37C76" w:rsidRPr="006D1A46">
              <w:rPr>
                <w:sz w:val="28"/>
                <w:szCs w:val="28"/>
              </w:rPr>
              <w:t>п</w:t>
            </w:r>
            <w:r w:rsidRPr="006D1A46">
              <w:rPr>
                <w:sz w:val="28"/>
                <w:szCs w:val="28"/>
              </w:rPr>
              <w:t xml:space="preserve">оложения </w:t>
            </w:r>
          </w:p>
          <w:p w:rsidR="00203C1E" w:rsidRPr="006D1A46" w:rsidRDefault="00203C1E" w:rsidP="00203C1E">
            <w:pPr>
              <w:ind w:right="380"/>
              <w:rPr>
                <w:sz w:val="28"/>
                <w:szCs w:val="28"/>
              </w:rPr>
            </w:pPr>
            <w:r w:rsidRPr="006D1A46">
              <w:rPr>
                <w:sz w:val="28"/>
                <w:szCs w:val="28"/>
              </w:rPr>
              <w:t xml:space="preserve">об организации похоронного дела, </w:t>
            </w:r>
          </w:p>
          <w:p w:rsidR="00203C1E" w:rsidRPr="006D1A46" w:rsidRDefault="00D37C76" w:rsidP="00203C1E">
            <w:pPr>
              <w:ind w:right="181"/>
              <w:rPr>
                <w:sz w:val="28"/>
                <w:szCs w:val="28"/>
              </w:rPr>
            </w:pPr>
            <w:r w:rsidRPr="006D1A46">
              <w:rPr>
                <w:sz w:val="28"/>
                <w:szCs w:val="28"/>
              </w:rPr>
              <w:t>п</w:t>
            </w:r>
            <w:r w:rsidR="00203C1E" w:rsidRPr="006D1A46">
              <w:rPr>
                <w:sz w:val="28"/>
                <w:szCs w:val="28"/>
              </w:rPr>
              <w:t xml:space="preserve">орядка деятельности специализированной </w:t>
            </w:r>
          </w:p>
          <w:p w:rsidR="00203C1E" w:rsidRPr="006D1A46" w:rsidRDefault="00203C1E" w:rsidP="00203C1E">
            <w:pPr>
              <w:ind w:right="380"/>
              <w:rPr>
                <w:sz w:val="28"/>
                <w:szCs w:val="28"/>
              </w:rPr>
            </w:pPr>
            <w:r w:rsidRPr="006D1A46">
              <w:rPr>
                <w:sz w:val="28"/>
                <w:szCs w:val="28"/>
              </w:rPr>
              <w:t xml:space="preserve">службы по вопросам похоронного </w:t>
            </w:r>
          </w:p>
          <w:p w:rsidR="00203C1E" w:rsidRPr="006D1A46" w:rsidRDefault="00203C1E" w:rsidP="00203C1E">
            <w:pPr>
              <w:ind w:right="380"/>
              <w:rPr>
                <w:sz w:val="28"/>
                <w:szCs w:val="28"/>
              </w:rPr>
            </w:pPr>
            <w:r w:rsidRPr="006D1A46">
              <w:rPr>
                <w:sz w:val="28"/>
                <w:szCs w:val="28"/>
              </w:rPr>
              <w:t>дела на территории города Сургута»</w:t>
            </w:r>
          </w:p>
          <w:p w:rsidR="00203C1E" w:rsidRPr="006D1A46" w:rsidRDefault="00203C1E" w:rsidP="00854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203C1E" w:rsidRPr="00D16A84" w:rsidRDefault="00203C1E" w:rsidP="008547F1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1F640D" w:rsidRPr="006D1A46" w:rsidRDefault="001F640D" w:rsidP="006D1A46">
      <w:pPr>
        <w:ind w:firstLine="567"/>
        <w:jc w:val="both"/>
        <w:rPr>
          <w:sz w:val="28"/>
          <w:szCs w:val="28"/>
        </w:rPr>
      </w:pPr>
      <w:r w:rsidRPr="006D1A46">
        <w:rPr>
          <w:sz w:val="28"/>
          <w:szCs w:val="28"/>
        </w:rPr>
        <w:t>В соответствии с</w:t>
      </w:r>
      <w:r w:rsidR="0048522F" w:rsidRPr="006D1A46">
        <w:rPr>
          <w:sz w:val="28"/>
          <w:szCs w:val="28"/>
        </w:rPr>
        <w:t xml:space="preserve"> Федеральным законом от 12.01.1996 № 8-ФЗ </w:t>
      </w:r>
      <w:r w:rsidR="00480127">
        <w:rPr>
          <w:sz w:val="28"/>
          <w:szCs w:val="28"/>
        </w:rPr>
        <w:t xml:space="preserve">                            </w:t>
      </w:r>
      <w:r w:rsidR="0048522F" w:rsidRPr="006D1A46">
        <w:rPr>
          <w:sz w:val="28"/>
          <w:szCs w:val="28"/>
        </w:rPr>
        <w:t>«О погребении и похоронном деле»</w:t>
      </w:r>
      <w:r w:rsidR="006D1A46" w:rsidRPr="006D1A46">
        <w:rPr>
          <w:sz w:val="28"/>
          <w:szCs w:val="28"/>
        </w:rPr>
        <w:t>,</w:t>
      </w:r>
      <w:r w:rsidR="006D1A46" w:rsidRPr="006D1A46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6D1A46" w:rsidRPr="006D1A46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6D1A46" w:rsidRPr="006D1A46">
        <w:rPr>
          <w:rFonts w:eastAsiaTheme="minorHAnsi"/>
          <w:sz w:val="28"/>
          <w:szCs w:val="28"/>
          <w:lang w:eastAsia="en-US"/>
        </w:rPr>
        <w:t xml:space="preserve"> Главного государственного санитарного врача Российской Федерации от 28.06.2011 </w:t>
      </w:r>
      <w:r w:rsidR="006D1A46">
        <w:rPr>
          <w:rFonts w:eastAsiaTheme="minorHAnsi"/>
          <w:sz w:val="28"/>
          <w:szCs w:val="28"/>
          <w:lang w:eastAsia="en-US"/>
        </w:rPr>
        <w:t>№</w:t>
      </w:r>
      <w:r w:rsidR="006D1A46" w:rsidRPr="006D1A46">
        <w:rPr>
          <w:rFonts w:eastAsiaTheme="minorHAnsi"/>
          <w:sz w:val="28"/>
          <w:szCs w:val="28"/>
          <w:lang w:eastAsia="en-US"/>
        </w:rPr>
        <w:t xml:space="preserve"> 84 </w:t>
      </w:r>
      <w:r w:rsidR="006D1A46">
        <w:rPr>
          <w:rFonts w:eastAsiaTheme="minorHAnsi"/>
          <w:sz w:val="28"/>
          <w:szCs w:val="28"/>
          <w:lang w:eastAsia="en-US"/>
        </w:rPr>
        <w:t>«</w:t>
      </w:r>
      <w:r w:rsidR="006D1A46" w:rsidRPr="006D1A46">
        <w:rPr>
          <w:rFonts w:eastAsiaTheme="minorHAnsi"/>
          <w:sz w:val="28"/>
          <w:szCs w:val="28"/>
          <w:lang w:eastAsia="en-US"/>
        </w:rPr>
        <w:t>Об утверждении СанПиН 2</w:t>
      </w:r>
      <w:r w:rsidR="006D1A46">
        <w:rPr>
          <w:rFonts w:eastAsiaTheme="minorHAnsi"/>
          <w:sz w:val="28"/>
          <w:szCs w:val="28"/>
          <w:lang w:eastAsia="en-US"/>
        </w:rPr>
        <w:t>.1.2882-11 «</w:t>
      </w:r>
      <w:r w:rsidR="006D1A46" w:rsidRPr="006D1A46">
        <w:rPr>
          <w:rFonts w:eastAsiaTheme="minorHAnsi"/>
          <w:sz w:val="28"/>
          <w:szCs w:val="28"/>
          <w:lang w:eastAsia="en-US"/>
        </w:rPr>
        <w:t xml:space="preserve">Гигиенические требования к размещению, устройству </w:t>
      </w:r>
      <w:r w:rsidR="006D1A46">
        <w:rPr>
          <w:rFonts w:eastAsiaTheme="minorHAnsi"/>
          <w:sz w:val="28"/>
          <w:szCs w:val="28"/>
          <w:lang w:eastAsia="en-US"/>
        </w:rPr>
        <w:t xml:space="preserve">              </w:t>
      </w:r>
      <w:r w:rsidR="006D1A46" w:rsidRPr="006D1A46">
        <w:rPr>
          <w:rFonts w:eastAsiaTheme="minorHAnsi"/>
          <w:sz w:val="28"/>
          <w:szCs w:val="28"/>
          <w:lang w:eastAsia="en-US"/>
        </w:rPr>
        <w:t>и содержанию кладбищ, зданий и со</w:t>
      </w:r>
      <w:r w:rsidR="006D1A46">
        <w:rPr>
          <w:rFonts w:eastAsiaTheme="minorHAnsi"/>
          <w:sz w:val="28"/>
          <w:szCs w:val="28"/>
          <w:lang w:eastAsia="en-US"/>
        </w:rPr>
        <w:t>оружений похоронного назначения»</w:t>
      </w:r>
      <w:r w:rsidR="006D1A46" w:rsidRPr="006D1A46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="006D1A46" w:rsidRPr="006D1A46">
          <w:rPr>
            <w:rFonts w:eastAsiaTheme="minorHAnsi"/>
            <w:sz w:val="28"/>
            <w:szCs w:val="28"/>
            <w:lang w:eastAsia="en-US"/>
          </w:rPr>
          <w:t>рекомендациями</w:t>
        </w:r>
      </w:hyperlink>
      <w:r w:rsidR="006D1A46" w:rsidRPr="006D1A46">
        <w:rPr>
          <w:rFonts w:eastAsiaTheme="minorHAnsi"/>
          <w:sz w:val="28"/>
          <w:szCs w:val="28"/>
          <w:lang w:eastAsia="en-US"/>
        </w:rPr>
        <w:t xml:space="preserve"> о порядке похорон и содержании кладбищ в Российской Федерации МДК 11-01.2002 (рекомендованы протоколом НТС Госстроя Российской Федерации от 25.12.2001 </w:t>
      </w:r>
      <w:r w:rsidR="006D1A46">
        <w:rPr>
          <w:rFonts w:eastAsiaTheme="minorHAnsi"/>
          <w:sz w:val="28"/>
          <w:szCs w:val="28"/>
          <w:lang w:eastAsia="en-US"/>
        </w:rPr>
        <w:t>№</w:t>
      </w:r>
      <w:r w:rsidR="006D1A46" w:rsidRPr="006D1A46">
        <w:rPr>
          <w:rFonts w:eastAsiaTheme="minorHAnsi"/>
          <w:sz w:val="28"/>
          <w:szCs w:val="28"/>
          <w:lang w:eastAsia="en-US"/>
        </w:rPr>
        <w:t xml:space="preserve"> 01-НС-22/1)</w:t>
      </w:r>
      <w:r w:rsidR="0048522F" w:rsidRPr="006D1A46">
        <w:rPr>
          <w:sz w:val="28"/>
          <w:szCs w:val="28"/>
        </w:rPr>
        <w:t>,</w:t>
      </w:r>
      <w:r w:rsidRPr="006D1A46">
        <w:rPr>
          <w:sz w:val="28"/>
          <w:szCs w:val="28"/>
        </w:rPr>
        <w:t xml:space="preserve"> распоряжением Администрации города от 30.12.2005</w:t>
      </w:r>
      <w:r w:rsidR="0048522F" w:rsidRPr="006D1A46">
        <w:rPr>
          <w:sz w:val="28"/>
          <w:szCs w:val="28"/>
        </w:rPr>
        <w:t xml:space="preserve"> </w:t>
      </w:r>
      <w:r w:rsidRPr="006D1A46">
        <w:rPr>
          <w:sz w:val="28"/>
          <w:szCs w:val="28"/>
        </w:rPr>
        <w:t>№ 3686 «Об утверждении Регламента Администрации города»:</w:t>
      </w:r>
    </w:p>
    <w:p w:rsidR="00703C4F" w:rsidRPr="00480127" w:rsidRDefault="00203C1E" w:rsidP="00480127">
      <w:pPr>
        <w:pStyle w:val="a6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 w:rsidRPr="00480127">
        <w:rPr>
          <w:sz w:val="28"/>
          <w:szCs w:val="28"/>
        </w:rPr>
        <w:t xml:space="preserve">Внести в постановление Администрации города от </w:t>
      </w:r>
      <w:r w:rsidR="00CD6A0B" w:rsidRPr="00480127">
        <w:rPr>
          <w:sz w:val="28"/>
          <w:szCs w:val="28"/>
        </w:rPr>
        <w:t xml:space="preserve">08.09.2014 </w:t>
      </w:r>
      <w:r w:rsidR="006D1A46" w:rsidRPr="00480127">
        <w:rPr>
          <w:sz w:val="28"/>
          <w:szCs w:val="28"/>
        </w:rPr>
        <w:t xml:space="preserve">               </w:t>
      </w:r>
      <w:r w:rsidR="00CD6A0B" w:rsidRPr="00480127">
        <w:rPr>
          <w:sz w:val="28"/>
          <w:szCs w:val="28"/>
        </w:rPr>
        <w:t xml:space="preserve">№ 6176 </w:t>
      </w:r>
      <w:r w:rsidRPr="00480127">
        <w:rPr>
          <w:sz w:val="28"/>
          <w:szCs w:val="28"/>
        </w:rPr>
        <w:t xml:space="preserve">«Об утверждении </w:t>
      </w:r>
      <w:r w:rsidR="00447382" w:rsidRPr="00480127">
        <w:rPr>
          <w:sz w:val="28"/>
          <w:szCs w:val="28"/>
        </w:rPr>
        <w:t>п</w:t>
      </w:r>
      <w:r w:rsidRPr="00480127">
        <w:rPr>
          <w:sz w:val="28"/>
          <w:szCs w:val="28"/>
        </w:rPr>
        <w:t>оложения об органи</w:t>
      </w:r>
      <w:r w:rsidR="00C50727" w:rsidRPr="00480127">
        <w:rPr>
          <w:sz w:val="28"/>
          <w:szCs w:val="28"/>
        </w:rPr>
        <w:t xml:space="preserve">зации похоронного дела, </w:t>
      </w:r>
      <w:r w:rsidR="00447382" w:rsidRPr="00480127">
        <w:rPr>
          <w:sz w:val="28"/>
          <w:szCs w:val="28"/>
        </w:rPr>
        <w:t>п</w:t>
      </w:r>
      <w:r w:rsidR="00C50727" w:rsidRPr="00480127">
        <w:rPr>
          <w:sz w:val="28"/>
          <w:szCs w:val="28"/>
        </w:rPr>
        <w:t xml:space="preserve">орядка </w:t>
      </w:r>
      <w:r w:rsidRPr="00480127">
        <w:rPr>
          <w:sz w:val="28"/>
          <w:szCs w:val="28"/>
        </w:rPr>
        <w:t>деятельности специализированной служ</w:t>
      </w:r>
      <w:r w:rsidR="004846E9" w:rsidRPr="00480127">
        <w:rPr>
          <w:sz w:val="28"/>
          <w:szCs w:val="28"/>
        </w:rPr>
        <w:t xml:space="preserve">бы по вопросам похоронного дела </w:t>
      </w:r>
      <w:r w:rsidRPr="00480127">
        <w:rPr>
          <w:spacing w:val="-8"/>
          <w:sz w:val="28"/>
          <w:szCs w:val="28"/>
        </w:rPr>
        <w:t xml:space="preserve">на территории города Сургута» </w:t>
      </w:r>
      <w:r w:rsidRPr="00480127">
        <w:rPr>
          <w:sz w:val="28"/>
          <w:szCs w:val="28"/>
        </w:rPr>
        <w:t>следующие изменения:</w:t>
      </w:r>
    </w:p>
    <w:p w:rsidR="00480127" w:rsidRPr="00480127" w:rsidRDefault="00480127" w:rsidP="00480127">
      <w:pPr>
        <w:ind w:firstLine="567"/>
        <w:jc w:val="both"/>
        <w:rPr>
          <w:sz w:val="28"/>
          <w:szCs w:val="28"/>
        </w:rPr>
      </w:pPr>
      <w:r w:rsidRPr="00480127">
        <w:rPr>
          <w:sz w:val="28"/>
          <w:szCs w:val="28"/>
        </w:rPr>
        <w:t xml:space="preserve">1.1. </w:t>
      </w:r>
      <w:r w:rsidR="000B220C" w:rsidRPr="00480127">
        <w:rPr>
          <w:sz w:val="28"/>
          <w:szCs w:val="28"/>
        </w:rPr>
        <w:t>Раздел «2. Специализированная служба по вопросам похоронного дела» дополнить пункт</w:t>
      </w:r>
      <w:r w:rsidR="00D61397" w:rsidRPr="00480127">
        <w:rPr>
          <w:sz w:val="28"/>
          <w:szCs w:val="28"/>
        </w:rPr>
        <w:t>ами</w:t>
      </w:r>
      <w:r w:rsidR="000B220C" w:rsidRPr="00480127">
        <w:rPr>
          <w:sz w:val="28"/>
          <w:szCs w:val="28"/>
        </w:rPr>
        <w:t xml:space="preserve"> следующего содержания: </w:t>
      </w:r>
      <w:r w:rsidR="006D1A46" w:rsidRPr="00480127">
        <w:rPr>
          <w:sz w:val="28"/>
          <w:szCs w:val="28"/>
        </w:rPr>
        <w:t>«</w:t>
      </w:r>
      <w:r w:rsidRPr="00480127">
        <w:rPr>
          <w:sz w:val="28"/>
          <w:szCs w:val="28"/>
        </w:rPr>
        <w:t>2.2.6. Предоставление земельных участков под захоронение, с указанием места расположения земельного участка на кладбище.</w:t>
      </w:r>
    </w:p>
    <w:p w:rsidR="00480127" w:rsidRPr="00480127" w:rsidRDefault="00480127" w:rsidP="00480127">
      <w:pPr>
        <w:ind w:firstLine="567"/>
        <w:jc w:val="both"/>
        <w:rPr>
          <w:sz w:val="28"/>
          <w:szCs w:val="28"/>
        </w:rPr>
      </w:pPr>
      <w:r w:rsidRPr="00480127">
        <w:rPr>
          <w:sz w:val="28"/>
          <w:szCs w:val="28"/>
        </w:rPr>
        <w:t xml:space="preserve">2.2.7. Принятие решения о возможности предоставления земельного участка под погребение к существующей родственной могиле с учетом требований пунктов 5.3, 5.6 настоящего Положения, санитарных норм </w:t>
      </w:r>
      <w:r>
        <w:rPr>
          <w:sz w:val="28"/>
          <w:szCs w:val="28"/>
        </w:rPr>
        <w:t xml:space="preserve">                        </w:t>
      </w:r>
      <w:r w:rsidRPr="00480127">
        <w:rPr>
          <w:sz w:val="28"/>
          <w:szCs w:val="28"/>
        </w:rPr>
        <w:t xml:space="preserve">и правил, законодательства, регулирующего осуществление похорон </w:t>
      </w:r>
      <w:r>
        <w:rPr>
          <w:sz w:val="28"/>
          <w:szCs w:val="28"/>
        </w:rPr>
        <w:t xml:space="preserve">                                </w:t>
      </w:r>
      <w:r w:rsidRPr="00480127">
        <w:rPr>
          <w:sz w:val="28"/>
          <w:szCs w:val="28"/>
        </w:rPr>
        <w:t xml:space="preserve">и содержания кладбищ. </w:t>
      </w:r>
    </w:p>
    <w:p w:rsidR="007A12A1" w:rsidRPr="00480127" w:rsidRDefault="00480127" w:rsidP="00480127">
      <w:pPr>
        <w:ind w:firstLine="567"/>
        <w:jc w:val="both"/>
        <w:rPr>
          <w:sz w:val="28"/>
          <w:szCs w:val="28"/>
        </w:rPr>
      </w:pPr>
      <w:r w:rsidRPr="00480127">
        <w:rPr>
          <w:sz w:val="28"/>
          <w:szCs w:val="28"/>
        </w:rPr>
        <w:t xml:space="preserve">2.2.9. Контроль соблюдения санитарных норм и правил, размеров могил </w:t>
      </w:r>
      <w:r>
        <w:rPr>
          <w:sz w:val="28"/>
          <w:szCs w:val="28"/>
        </w:rPr>
        <w:t xml:space="preserve">                    </w:t>
      </w:r>
      <w:r w:rsidRPr="00480127">
        <w:rPr>
          <w:sz w:val="28"/>
          <w:szCs w:val="28"/>
        </w:rPr>
        <w:t>и расстояний до ранее произведенных захоронений лицами, осуществляющими подготовку мест захоронения и погребение</w:t>
      </w:r>
      <w:r w:rsidR="00AC7C7A" w:rsidRPr="00480127">
        <w:rPr>
          <w:sz w:val="28"/>
          <w:szCs w:val="28"/>
        </w:rPr>
        <w:t>»</w:t>
      </w:r>
      <w:r w:rsidR="005D527D" w:rsidRPr="00480127">
        <w:rPr>
          <w:sz w:val="28"/>
          <w:szCs w:val="28"/>
        </w:rPr>
        <w:t>.</w:t>
      </w:r>
    </w:p>
    <w:p w:rsidR="00E35D33" w:rsidRPr="00480127" w:rsidRDefault="000B220C" w:rsidP="00480127">
      <w:pPr>
        <w:ind w:firstLine="567"/>
        <w:jc w:val="both"/>
        <w:rPr>
          <w:sz w:val="28"/>
          <w:szCs w:val="28"/>
        </w:rPr>
      </w:pPr>
      <w:r w:rsidRPr="00480127">
        <w:rPr>
          <w:sz w:val="28"/>
          <w:szCs w:val="28"/>
        </w:rPr>
        <w:t xml:space="preserve">1.2. </w:t>
      </w:r>
      <w:r w:rsidR="00E35D33" w:rsidRPr="00480127">
        <w:rPr>
          <w:sz w:val="28"/>
          <w:szCs w:val="28"/>
        </w:rPr>
        <w:t>В разделе «5. Порядок погребения (кремации) и перезахоронения»</w:t>
      </w:r>
      <w:r w:rsidR="007A12A1" w:rsidRPr="00480127">
        <w:rPr>
          <w:sz w:val="28"/>
          <w:szCs w:val="28"/>
        </w:rPr>
        <w:t>:</w:t>
      </w:r>
    </w:p>
    <w:p w:rsidR="00053EE4" w:rsidRPr="00480127" w:rsidRDefault="007A12A1" w:rsidP="004801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0127">
        <w:rPr>
          <w:sz w:val="28"/>
          <w:szCs w:val="28"/>
        </w:rPr>
        <w:lastRenderedPageBreak/>
        <w:t xml:space="preserve">1.2.1. </w:t>
      </w:r>
      <w:r w:rsidR="00053EE4" w:rsidRPr="00480127">
        <w:rPr>
          <w:sz w:val="28"/>
          <w:szCs w:val="28"/>
        </w:rPr>
        <w:t xml:space="preserve">Пункт 5.3 дополнить словами следующего содержания «Погребение </w:t>
      </w:r>
      <w:r w:rsidR="006D1A46" w:rsidRPr="00480127">
        <w:rPr>
          <w:sz w:val="28"/>
          <w:szCs w:val="28"/>
        </w:rPr>
        <w:t xml:space="preserve">               </w:t>
      </w:r>
      <w:r w:rsidR="00053EE4" w:rsidRPr="00480127">
        <w:rPr>
          <w:sz w:val="28"/>
          <w:szCs w:val="28"/>
        </w:rPr>
        <w:t>к существующей родственной могиле производится таким образом, чтобы расстояние от производимого родственного захоронения и установленного на нем впоследствии намогильного сооружения до соседних неродственных захоронений составляло не менее 1 м</w:t>
      </w:r>
      <w:r w:rsidR="00671726">
        <w:rPr>
          <w:sz w:val="28"/>
          <w:szCs w:val="28"/>
        </w:rPr>
        <w:t>.</w:t>
      </w:r>
      <w:r w:rsidR="00053EE4" w:rsidRPr="00480127">
        <w:rPr>
          <w:sz w:val="28"/>
          <w:szCs w:val="28"/>
        </w:rPr>
        <w:t xml:space="preserve"> по длинной стороне и не менее 0,5 м</w:t>
      </w:r>
      <w:r w:rsidR="00671726">
        <w:rPr>
          <w:sz w:val="28"/>
          <w:szCs w:val="28"/>
        </w:rPr>
        <w:t>.</w:t>
      </w:r>
      <w:r w:rsidR="00053EE4" w:rsidRPr="00480127">
        <w:rPr>
          <w:sz w:val="28"/>
          <w:szCs w:val="28"/>
        </w:rPr>
        <w:t xml:space="preserve"> по короткой стороне могилы, расстояние до существующей родственной могилы - не менее 0,5 м</w:t>
      </w:r>
      <w:r w:rsidR="00671726">
        <w:rPr>
          <w:sz w:val="28"/>
          <w:szCs w:val="28"/>
        </w:rPr>
        <w:t>.</w:t>
      </w:r>
      <w:r w:rsidR="00053EE4" w:rsidRPr="00480127">
        <w:rPr>
          <w:sz w:val="28"/>
          <w:szCs w:val="28"/>
        </w:rPr>
        <w:t xml:space="preserve"> по длинной стороне, не менее 0,5 м</w:t>
      </w:r>
      <w:r w:rsidR="00671726">
        <w:rPr>
          <w:sz w:val="28"/>
          <w:szCs w:val="28"/>
        </w:rPr>
        <w:t>.</w:t>
      </w:r>
      <w:r w:rsidR="00053EE4" w:rsidRPr="00480127">
        <w:rPr>
          <w:sz w:val="28"/>
          <w:szCs w:val="28"/>
        </w:rPr>
        <w:t xml:space="preserve"> по короткой стороне».</w:t>
      </w:r>
    </w:p>
    <w:p w:rsidR="00AC7C7A" w:rsidRPr="00480127" w:rsidRDefault="007A12A1" w:rsidP="00480127">
      <w:pPr>
        <w:ind w:firstLine="567"/>
        <w:jc w:val="both"/>
        <w:rPr>
          <w:sz w:val="28"/>
          <w:szCs w:val="28"/>
        </w:rPr>
      </w:pPr>
      <w:r w:rsidRPr="00480127">
        <w:rPr>
          <w:sz w:val="28"/>
          <w:szCs w:val="28"/>
        </w:rPr>
        <w:t xml:space="preserve">1.2.2. </w:t>
      </w:r>
      <w:r w:rsidR="002C1F77" w:rsidRPr="00480127">
        <w:rPr>
          <w:sz w:val="28"/>
          <w:szCs w:val="28"/>
        </w:rPr>
        <w:t>Пункт 5.6 изложить в новой редакции: «</w:t>
      </w:r>
      <w:r w:rsidR="002C1F77" w:rsidRPr="00480127">
        <w:rPr>
          <w:rFonts w:eastAsiaTheme="minorHAnsi"/>
          <w:sz w:val="28"/>
          <w:szCs w:val="28"/>
          <w:lang w:eastAsia="en-US"/>
        </w:rPr>
        <w:t xml:space="preserve">Размер </w:t>
      </w:r>
      <w:r w:rsidR="00671726">
        <w:rPr>
          <w:rFonts w:eastAsiaTheme="minorHAnsi"/>
          <w:sz w:val="28"/>
          <w:szCs w:val="28"/>
          <w:lang w:eastAsia="en-US"/>
        </w:rPr>
        <w:t>бесплатно предоставляемого участка земли для погребения</w:t>
      </w:r>
      <w:r w:rsidR="002C1F77" w:rsidRPr="00480127">
        <w:rPr>
          <w:rFonts w:eastAsiaTheme="minorHAnsi"/>
          <w:sz w:val="28"/>
          <w:szCs w:val="28"/>
          <w:lang w:eastAsia="en-US"/>
        </w:rPr>
        <w:t xml:space="preserve"> тела в гробу составляет </w:t>
      </w:r>
      <w:r w:rsidR="00671726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2C1F77" w:rsidRPr="00480127">
        <w:rPr>
          <w:rFonts w:eastAsiaTheme="minorHAnsi"/>
          <w:sz w:val="28"/>
          <w:szCs w:val="28"/>
          <w:lang w:eastAsia="en-US"/>
        </w:rPr>
        <w:t xml:space="preserve"> </w:t>
      </w:r>
      <w:r w:rsidR="00671726">
        <w:rPr>
          <w:rFonts w:eastAsiaTheme="minorHAnsi"/>
          <w:sz w:val="28"/>
          <w:szCs w:val="28"/>
          <w:lang w:eastAsia="en-US"/>
        </w:rPr>
        <w:t xml:space="preserve">5 </w:t>
      </w:r>
      <w:r w:rsidR="002C1F77" w:rsidRPr="00480127">
        <w:rPr>
          <w:rFonts w:eastAsiaTheme="minorHAnsi"/>
          <w:sz w:val="28"/>
          <w:szCs w:val="28"/>
          <w:lang w:eastAsia="en-US"/>
        </w:rPr>
        <w:t>квадратных метров (2,5 м</w:t>
      </w:r>
      <w:r w:rsidR="00671726">
        <w:rPr>
          <w:rFonts w:eastAsiaTheme="minorHAnsi"/>
          <w:sz w:val="28"/>
          <w:szCs w:val="28"/>
          <w:lang w:eastAsia="en-US"/>
        </w:rPr>
        <w:t>.</w:t>
      </w:r>
      <w:r w:rsidR="002C1F77" w:rsidRPr="00480127">
        <w:rPr>
          <w:rFonts w:eastAsiaTheme="minorHAnsi"/>
          <w:sz w:val="28"/>
          <w:szCs w:val="28"/>
          <w:lang w:eastAsia="en-US"/>
        </w:rPr>
        <w:t xml:space="preserve"> х 2 м</w:t>
      </w:r>
      <w:r w:rsidR="00671726">
        <w:rPr>
          <w:rFonts w:eastAsiaTheme="minorHAnsi"/>
          <w:sz w:val="28"/>
          <w:szCs w:val="28"/>
          <w:lang w:eastAsia="en-US"/>
        </w:rPr>
        <w:t>.</w:t>
      </w:r>
      <w:r w:rsidR="002C1F77" w:rsidRPr="00480127">
        <w:rPr>
          <w:rFonts w:eastAsiaTheme="minorHAnsi"/>
          <w:sz w:val="28"/>
          <w:szCs w:val="28"/>
          <w:lang w:eastAsia="en-US"/>
        </w:rPr>
        <w:t>)</w:t>
      </w:r>
      <w:r w:rsidR="00953C0C">
        <w:rPr>
          <w:rFonts w:eastAsiaTheme="minorHAnsi"/>
          <w:sz w:val="28"/>
          <w:szCs w:val="28"/>
          <w:lang w:eastAsia="en-US"/>
        </w:rPr>
        <w:t>. Для гарантии погребения на этом же участке земли супруга или близкого родственника размер бесплатно предоставляемого участка земли для погребения составляет 7 квадратных метров (</w:t>
      </w:r>
      <w:r w:rsidR="00671726">
        <w:rPr>
          <w:rFonts w:eastAsiaTheme="minorHAnsi"/>
          <w:sz w:val="28"/>
          <w:szCs w:val="28"/>
          <w:lang w:eastAsia="en-US"/>
        </w:rPr>
        <w:t>2</w:t>
      </w:r>
      <w:r w:rsidR="00953C0C">
        <w:rPr>
          <w:rFonts w:eastAsiaTheme="minorHAnsi"/>
          <w:sz w:val="28"/>
          <w:szCs w:val="28"/>
          <w:lang w:eastAsia="en-US"/>
        </w:rPr>
        <w:t>,5</w:t>
      </w:r>
      <w:r w:rsidR="00671726">
        <w:rPr>
          <w:rFonts w:eastAsiaTheme="minorHAnsi"/>
          <w:sz w:val="28"/>
          <w:szCs w:val="28"/>
          <w:lang w:eastAsia="en-US"/>
        </w:rPr>
        <w:t xml:space="preserve"> м. х 3,5м.). Г</w:t>
      </w:r>
      <w:r w:rsidR="00E35CE3" w:rsidRPr="00480127">
        <w:rPr>
          <w:rFonts w:eastAsiaTheme="minorHAnsi"/>
          <w:sz w:val="28"/>
          <w:szCs w:val="28"/>
          <w:lang w:eastAsia="en-US"/>
        </w:rPr>
        <w:t xml:space="preserve">лубина </w:t>
      </w:r>
      <w:r w:rsidR="0048522F" w:rsidRPr="00480127">
        <w:rPr>
          <w:rFonts w:eastAsiaTheme="minorHAnsi"/>
          <w:sz w:val="28"/>
          <w:szCs w:val="28"/>
          <w:lang w:eastAsia="en-US"/>
        </w:rPr>
        <w:t xml:space="preserve">могилы </w:t>
      </w:r>
      <w:r w:rsidR="00E35CE3" w:rsidRPr="00480127">
        <w:rPr>
          <w:rFonts w:eastAsiaTheme="minorHAnsi"/>
          <w:sz w:val="28"/>
          <w:szCs w:val="28"/>
          <w:lang w:eastAsia="en-US"/>
        </w:rPr>
        <w:t>должна составлять 1,5 м. Надмогильную насыпь следует устраивать 0,3-0,5 м</w:t>
      </w:r>
      <w:r w:rsidR="00671726">
        <w:rPr>
          <w:rFonts w:eastAsiaTheme="minorHAnsi"/>
          <w:sz w:val="28"/>
          <w:szCs w:val="28"/>
          <w:lang w:eastAsia="en-US"/>
        </w:rPr>
        <w:t>.</w:t>
      </w:r>
      <w:r w:rsidR="00E35CE3" w:rsidRPr="00480127">
        <w:rPr>
          <w:rFonts w:eastAsiaTheme="minorHAnsi"/>
          <w:sz w:val="28"/>
          <w:szCs w:val="28"/>
          <w:lang w:eastAsia="en-US"/>
        </w:rPr>
        <w:t xml:space="preserve"> от поверхности.</w:t>
      </w:r>
      <w:r w:rsidR="002C1F77" w:rsidRPr="00480127">
        <w:rPr>
          <w:rFonts w:eastAsiaTheme="minorHAnsi"/>
          <w:sz w:val="28"/>
          <w:szCs w:val="28"/>
          <w:lang w:eastAsia="en-US"/>
        </w:rPr>
        <w:t xml:space="preserve"> </w:t>
      </w:r>
    </w:p>
    <w:p w:rsidR="00AC7C7A" w:rsidRPr="00480127" w:rsidRDefault="00671726" w:rsidP="00480127">
      <w:pPr>
        <w:ind w:firstLine="567"/>
        <w:jc w:val="both"/>
        <w:rPr>
          <w:sz w:val="28"/>
          <w:szCs w:val="28"/>
        </w:rPr>
      </w:pPr>
      <w:r w:rsidRPr="00671726">
        <w:rPr>
          <w:sz w:val="28"/>
          <w:szCs w:val="28"/>
        </w:rPr>
        <w:t xml:space="preserve">Размер бесплатно предоставляемого участка земли для погребения </w:t>
      </w:r>
      <w:r w:rsidR="00AC7C7A" w:rsidRPr="00480127">
        <w:rPr>
          <w:sz w:val="28"/>
          <w:szCs w:val="28"/>
        </w:rPr>
        <w:t xml:space="preserve">урны с прахом </w:t>
      </w:r>
      <w:r>
        <w:rPr>
          <w:sz w:val="28"/>
          <w:szCs w:val="28"/>
        </w:rPr>
        <w:t>составляет 0,64 кв</w:t>
      </w:r>
      <w:r w:rsidR="004E0C0F">
        <w:rPr>
          <w:sz w:val="28"/>
          <w:szCs w:val="28"/>
        </w:rPr>
        <w:t>адратных метров</w:t>
      </w:r>
      <w:r w:rsidR="00AC7C7A" w:rsidRPr="00480127">
        <w:rPr>
          <w:sz w:val="28"/>
          <w:szCs w:val="28"/>
        </w:rPr>
        <w:t xml:space="preserve"> (0,8</w:t>
      </w:r>
      <w:r w:rsidR="004E0C0F">
        <w:rPr>
          <w:sz w:val="28"/>
          <w:szCs w:val="28"/>
        </w:rPr>
        <w:t xml:space="preserve"> м.</w:t>
      </w:r>
      <w:r w:rsidR="00AC7C7A" w:rsidRPr="00480127">
        <w:rPr>
          <w:sz w:val="28"/>
          <w:szCs w:val="28"/>
        </w:rPr>
        <w:t xml:space="preserve"> x 0,8</w:t>
      </w:r>
      <w:r w:rsidR="004E0C0F">
        <w:rPr>
          <w:sz w:val="28"/>
          <w:szCs w:val="28"/>
        </w:rPr>
        <w:t xml:space="preserve"> м.</w:t>
      </w:r>
      <w:r w:rsidR="00AC7C7A" w:rsidRPr="00480127">
        <w:rPr>
          <w:sz w:val="28"/>
          <w:szCs w:val="28"/>
        </w:rPr>
        <w:t>).</w:t>
      </w:r>
    </w:p>
    <w:p w:rsidR="00395053" w:rsidRPr="00480127" w:rsidRDefault="005C28B5" w:rsidP="004801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sub_1056"/>
      <w:r w:rsidRPr="00480127">
        <w:rPr>
          <w:rFonts w:eastAsiaTheme="minorHAnsi"/>
          <w:sz w:val="28"/>
          <w:szCs w:val="28"/>
          <w:lang w:eastAsia="en-US"/>
        </w:rPr>
        <w:t xml:space="preserve">Предоставление земельного участка для размещения места </w:t>
      </w:r>
      <w:r w:rsidR="0048522F" w:rsidRPr="00480127">
        <w:rPr>
          <w:rFonts w:eastAsiaTheme="minorHAnsi"/>
          <w:sz w:val="28"/>
          <w:szCs w:val="28"/>
          <w:lang w:eastAsia="en-US"/>
        </w:rPr>
        <w:t>захоронения</w:t>
      </w:r>
      <w:r w:rsidRPr="00480127">
        <w:rPr>
          <w:rFonts w:eastAsiaTheme="minorHAnsi"/>
          <w:sz w:val="28"/>
          <w:szCs w:val="28"/>
          <w:lang w:eastAsia="en-US"/>
        </w:rPr>
        <w:t xml:space="preserve"> </w:t>
      </w:r>
      <w:r w:rsidR="006D1A46" w:rsidRPr="00480127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480127">
        <w:rPr>
          <w:rFonts w:eastAsiaTheme="minorHAnsi"/>
          <w:sz w:val="28"/>
          <w:szCs w:val="28"/>
          <w:lang w:eastAsia="en-US"/>
        </w:rPr>
        <w:t xml:space="preserve">и подготовка могилы производится накануне дня погребения. Присутствие заказчика при этом необязательно. Пропуски в рядности погребения категорически запрещаются. Учитывая климатические условия, места под </w:t>
      </w:r>
      <w:r w:rsidR="0048522F" w:rsidRPr="00480127">
        <w:rPr>
          <w:rFonts w:eastAsiaTheme="minorHAnsi"/>
          <w:sz w:val="28"/>
          <w:szCs w:val="28"/>
          <w:lang w:eastAsia="en-US"/>
        </w:rPr>
        <w:t>захоронение</w:t>
      </w:r>
      <w:r w:rsidRPr="00480127">
        <w:rPr>
          <w:rFonts w:eastAsiaTheme="minorHAnsi"/>
          <w:sz w:val="28"/>
          <w:szCs w:val="28"/>
          <w:lang w:eastAsia="en-US"/>
        </w:rPr>
        <w:t xml:space="preserve"> могут быть подготовлены ранее</w:t>
      </w:r>
      <w:r w:rsidR="00D16A84" w:rsidRPr="00480127">
        <w:rPr>
          <w:rFonts w:eastAsiaTheme="minorHAnsi"/>
          <w:sz w:val="28"/>
          <w:szCs w:val="28"/>
          <w:lang w:eastAsia="en-US"/>
        </w:rPr>
        <w:t>».</w:t>
      </w:r>
    </w:p>
    <w:p w:rsidR="007A12A1" w:rsidRPr="00480127" w:rsidRDefault="00480127" w:rsidP="00480127">
      <w:pPr>
        <w:pStyle w:val="a6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480127">
        <w:rPr>
          <w:rFonts w:eastAsiaTheme="minorHAnsi"/>
          <w:sz w:val="28"/>
          <w:szCs w:val="28"/>
          <w:lang w:eastAsia="en-US"/>
        </w:rPr>
        <w:t>Р</w:t>
      </w:r>
      <w:r w:rsidR="007A12A1" w:rsidRPr="00480127">
        <w:rPr>
          <w:rFonts w:eastAsiaTheme="minorHAnsi"/>
          <w:sz w:val="28"/>
          <w:szCs w:val="28"/>
          <w:lang w:eastAsia="en-US"/>
        </w:rPr>
        <w:t>аздел «</w:t>
      </w:r>
      <w:r w:rsidR="007A12A1" w:rsidRPr="00480127">
        <w:rPr>
          <w:sz w:val="28"/>
          <w:szCs w:val="28"/>
        </w:rPr>
        <w:t xml:space="preserve">7. Порядок содержания и работы общественных кладбищ </w:t>
      </w:r>
      <w:r w:rsidR="006D1A46" w:rsidRPr="00480127">
        <w:rPr>
          <w:sz w:val="28"/>
          <w:szCs w:val="28"/>
        </w:rPr>
        <w:t xml:space="preserve">    </w:t>
      </w:r>
      <w:r w:rsidR="007A12A1" w:rsidRPr="00480127">
        <w:rPr>
          <w:sz w:val="28"/>
          <w:szCs w:val="28"/>
        </w:rPr>
        <w:t>и объектов похоронного обслуживания (крематория, колумбария, автостоянки на кладбище)»</w:t>
      </w:r>
      <w:r w:rsidRPr="00480127">
        <w:rPr>
          <w:sz w:val="28"/>
          <w:szCs w:val="28"/>
        </w:rPr>
        <w:t xml:space="preserve"> изложить в новой редакции</w:t>
      </w:r>
      <w:r w:rsidR="007A12A1" w:rsidRPr="00480127">
        <w:rPr>
          <w:sz w:val="28"/>
          <w:szCs w:val="28"/>
        </w:rPr>
        <w:t>:</w:t>
      </w:r>
    </w:p>
    <w:p w:rsidR="00480127" w:rsidRPr="00480127" w:rsidRDefault="00480127" w:rsidP="00480127">
      <w:pPr>
        <w:ind w:firstLine="567"/>
        <w:jc w:val="both"/>
        <w:rPr>
          <w:sz w:val="28"/>
          <w:szCs w:val="28"/>
        </w:rPr>
      </w:pPr>
      <w:r w:rsidRPr="00480127">
        <w:rPr>
          <w:sz w:val="28"/>
          <w:szCs w:val="28"/>
        </w:rPr>
        <w:t>«7.1. Общественные кладбища и объекты похоронного обслуживания (колумбарий, автостоянка на кладбище) входят в состав муниципальной казны и состоят на балансе муниципального казенного учреждения «Казна городского хозяйства» (далее – МКУ «Казна городского хозяйства»).</w:t>
      </w:r>
    </w:p>
    <w:p w:rsidR="00480127" w:rsidRPr="00480127" w:rsidRDefault="00480127" w:rsidP="00480127">
      <w:pPr>
        <w:ind w:firstLine="567"/>
        <w:jc w:val="both"/>
        <w:rPr>
          <w:sz w:val="28"/>
          <w:szCs w:val="28"/>
        </w:rPr>
      </w:pPr>
      <w:r w:rsidRPr="00480127">
        <w:rPr>
          <w:sz w:val="28"/>
          <w:szCs w:val="28"/>
        </w:rPr>
        <w:t xml:space="preserve">7.2. Объект похоронного обслуживания крематорий закреплен на праве хозяйственного ведения за </w:t>
      </w:r>
      <w:proofErr w:type="spellStart"/>
      <w:r w:rsidRPr="00480127">
        <w:rPr>
          <w:sz w:val="28"/>
          <w:szCs w:val="28"/>
        </w:rPr>
        <w:t>Сургутским</w:t>
      </w:r>
      <w:proofErr w:type="spellEnd"/>
      <w:r w:rsidRPr="00480127">
        <w:rPr>
          <w:sz w:val="28"/>
          <w:szCs w:val="28"/>
        </w:rPr>
        <w:t xml:space="preserve"> городским муниципальным унитарным коммунальным предприятием.</w:t>
      </w:r>
    </w:p>
    <w:p w:rsidR="00480127" w:rsidRPr="00480127" w:rsidRDefault="00480127" w:rsidP="004801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0127">
        <w:rPr>
          <w:rFonts w:eastAsiaTheme="minorHAnsi"/>
          <w:sz w:val="28"/>
          <w:szCs w:val="28"/>
          <w:lang w:eastAsia="en-US"/>
        </w:rPr>
        <w:t>7.3. На территории города существуют следующие кладбища:</w:t>
      </w:r>
    </w:p>
    <w:p w:rsidR="00480127" w:rsidRPr="00480127" w:rsidRDefault="00480127" w:rsidP="004801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0127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480127">
        <w:rPr>
          <w:rFonts w:eastAsiaTheme="minorHAnsi"/>
          <w:sz w:val="28"/>
          <w:szCs w:val="28"/>
          <w:lang w:eastAsia="en-US"/>
        </w:rPr>
        <w:t>Чернореченское</w:t>
      </w:r>
      <w:proofErr w:type="spellEnd"/>
      <w:r w:rsidRPr="00480127">
        <w:rPr>
          <w:rFonts w:eastAsiaTheme="minorHAnsi"/>
          <w:sz w:val="28"/>
          <w:szCs w:val="28"/>
          <w:lang w:eastAsia="en-US"/>
        </w:rPr>
        <w:t>- действующее;</w:t>
      </w:r>
    </w:p>
    <w:p w:rsidR="00480127" w:rsidRPr="00480127" w:rsidRDefault="00480127" w:rsidP="004801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0127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480127">
        <w:rPr>
          <w:rFonts w:eastAsiaTheme="minorHAnsi"/>
          <w:sz w:val="28"/>
          <w:szCs w:val="28"/>
          <w:lang w:eastAsia="en-US"/>
        </w:rPr>
        <w:t>Черномысовское</w:t>
      </w:r>
      <w:proofErr w:type="spellEnd"/>
      <w:r w:rsidRPr="00480127">
        <w:rPr>
          <w:rFonts w:eastAsiaTheme="minorHAnsi"/>
          <w:sz w:val="28"/>
          <w:szCs w:val="28"/>
          <w:lang w:eastAsia="en-US"/>
        </w:rPr>
        <w:t xml:space="preserve"> - закрытое;</w:t>
      </w:r>
    </w:p>
    <w:p w:rsidR="00480127" w:rsidRPr="00480127" w:rsidRDefault="00480127" w:rsidP="004801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0127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480127">
        <w:rPr>
          <w:rFonts w:eastAsiaTheme="minorHAnsi"/>
          <w:sz w:val="28"/>
          <w:szCs w:val="28"/>
          <w:lang w:eastAsia="en-US"/>
        </w:rPr>
        <w:t>Старосургутское</w:t>
      </w:r>
      <w:proofErr w:type="spellEnd"/>
      <w:r w:rsidRPr="00480127">
        <w:rPr>
          <w:rFonts w:eastAsiaTheme="minorHAnsi"/>
          <w:sz w:val="28"/>
          <w:szCs w:val="28"/>
          <w:lang w:eastAsia="en-US"/>
        </w:rPr>
        <w:t xml:space="preserve"> - закрытое;</w:t>
      </w:r>
    </w:p>
    <w:p w:rsidR="00480127" w:rsidRPr="00480127" w:rsidRDefault="00480127" w:rsidP="004801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0127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480127">
        <w:rPr>
          <w:rFonts w:eastAsiaTheme="minorHAnsi"/>
          <w:sz w:val="28"/>
          <w:szCs w:val="28"/>
          <w:lang w:eastAsia="en-US"/>
        </w:rPr>
        <w:t>Саймовское</w:t>
      </w:r>
      <w:proofErr w:type="spellEnd"/>
      <w:r w:rsidRPr="00480127">
        <w:rPr>
          <w:rFonts w:eastAsiaTheme="minorHAnsi"/>
          <w:sz w:val="28"/>
          <w:szCs w:val="28"/>
          <w:lang w:eastAsia="en-US"/>
        </w:rPr>
        <w:t xml:space="preserve"> - закрытое;</w:t>
      </w:r>
    </w:p>
    <w:p w:rsidR="00480127" w:rsidRPr="00480127" w:rsidRDefault="00480127" w:rsidP="004801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sub_726"/>
      <w:r w:rsidRPr="00480127">
        <w:rPr>
          <w:rFonts w:eastAsiaTheme="minorHAnsi"/>
          <w:sz w:val="28"/>
          <w:szCs w:val="28"/>
          <w:lang w:eastAsia="en-US"/>
        </w:rPr>
        <w:t>- Чернореченское-2 - действующее.</w:t>
      </w:r>
    </w:p>
    <w:p w:rsidR="00480127" w:rsidRPr="00480127" w:rsidRDefault="00480127" w:rsidP="004801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sub_1073"/>
      <w:r w:rsidRPr="00480127">
        <w:rPr>
          <w:rFonts w:eastAsiaTheme="minorHAnsi"/>
          <w:sz w:val="28"/>
          <w:szCs w:val="28"/>
          <w:lang w:eastAsia="en-US"/>
        </w:rPr>
        <w:t>7.4. Территория действующих кладбищ разделяется на кварталы, сектора, карты захоронений. При главном входе на кладбище размещается схематический план с указанием месторасположения административных зданий, кварталов, секторов, карт захоронений, дорожной сети кладбища, исторических и мемориальных могил, мест общественного пользования и иных объектов, входящих в состав кладбища.</w:t>
      </w:r>
    </w:p>
    <w:bookmarkEnd w:id="2"/>
    <w:p w:rsidR="00480127" w:rsidRPr="00480127" w:rsidRDefault="00480127" w:rsidP="0048012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0127">
        <w:rPr>
          <w:rFonts w:eastAsiaTheme="minorHAnsi"/>
          <w:sz w:val="28"/>
          <w:szCs w:val="28"/>
          <w:lang w:eastAsia="en-US"/>
        </w:rPr>
        <w:t xml:space="preserve">7.5. Организация погребений и эксплуатация кладбищ (крематория) производится согласно </w:t>
      </w:r>
      <w:hyperlink r:id="rId8" w:history="1">
        <w:r w:rsidRPr="00480127">
          <w:rPr>
            <w:rFonts w:eastAsiaTheme="minorHAnsi"/>
            <w:sz w:val="28"/>
            <w:szCs w:val="28"/>
            <w:lang w:eastAsia="en-US"/>
          </w:rPr>
          <w:t>СанПиН 2.1.2882-11</w:t>
        </w:r>
      </w:hyperlink>
      <w:r w:rsidRPr="00480127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480127">
          <w:rPr>
            <w:rFonts w:eastAsiaTheme="minorHAnsi"/>
            <w:sz w:val="28"/>
            <w:szCs w:val="28"/>
            <w:lang w:eastAsia="en-US"/>
          </w:rPr>
          <w:t>рекомендаци</w:t>
        </w:r>
      </w:hyperlink>
      <w:r w:rsidRPr="00480127">
        <w:rPr>
          <w:rFonts w:eastAsiaTheme="minorHAnsi"/>
          <w:sz w:val="28"/>
          <w:szCs w:val="28"/>
          <w:lang w:eastAsia="en-US"/>
        </w:rPr>
        <w:t xml:space="preserve">й о порядке похорон и содержании кладбищ в Российской Федерации МДК 11-01.2002 </w:t>
      </w:r>
      <w:r w:rsidRPr="00480127">
        <w:rPr>
          <w:rFonts w:eastAsiaTheme="minorHAnsi"/>
          <w:sz w:val="28"/>
          <w:szCs w:val="28"/>
          <w:lang w:eastAsia="en-US"/>
        </w:rPr>
        <w:lastRenderedPageBreak/>
        <w:t>(рекомендованы протоколом НТС Госстроя Российской Федерации от 25.12.2001 N 01-НС-22/1).</w:t>
      </w:r>
    </w:p>
    <w:p w:rsidR="00480127" w:rsidRPr="00480127" w:rsidRDefault="00480127" w:rsidP="004801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" w:name="sub_1075"/>
      <w:r w:rsidRPr="00480127">
        <w:rPr>
          <w:rFonts w:eastAsiaTheme="minorHAnsi"/>
          <w:sz w:val="28"/>
          <w:szCs w:val="28"/>
          <w:lang w:eastAsia="en-US"/>
        </w:rPr>
        <w:t xml:space="preserve">7.6. Создаваемые и существующие места погребения не подлежат сносу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Pr="00480127">
        <w:rPr>
          <w:rFonts w:eastAsiaTheme="minorHAnsi"/>
          <w:sz w:val="28"/>
          <w:szCs w:val="28"/>
          <w:lang w:eastAsia="en-US"/>
        </w:rPr>
        <w:t>и могут быть перенесены только по решению Администрации города.</w:t>
      </w:r>
    </w:p>
    <w:bookmarkEnd w:id="3"/>
    <w:p w:rsidR="00480127" w:rsidRPr="00480127" w:rsidRDefault="00480127" w:rsidP="004801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0127">
        <w:rPr>
          <w:rFonts w:eastAsiaTheme="minorHAnsi"/>
          <w:sz w:val="28"/>
          <w:szCs w:val="28"/>
          <w:lang w:eastAsia="en-US"/>
        </w:rPr>
        <w:t>7.7. 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p w:rsidR="00480127" w:rsidRPr="00480127" w:rsidRDefault="00480127" w:rsidP="00480127">
      <w:pPr>
        <w:ind w:firstLine="567"/>
        <w:jc w:val="both"/>
        <w:rPr>
          <w:sz w:val="28"/>
          <w:szCs w:val="28"/>
        </w:rPr>
      </w:pPr>
      <w:r w:rsidRPr="00480127">
        <w:rPr>
          <w:sz w:val="28"/>
          <w:szCs w:val="28"/>
        </w:rPr>
        <w:t>7.8. МКУ «Казна городского хозяйства»:</w:t>
      </w:r>
    </w:p>
    <w:p w:rsidR="00480127" w:rsidRPr="00480127" w:rsidRDefault="00480127" w:rsidP="00480127">
      <w:pPr>
        <w:ind w:firstLine="567"/>
        <w:jc w:val="both"/>
        <w:rPr>
          <w:sz w:val="28"/>
          <w:szCs w:val="28"/>
        </w:rPr>
      </w:pPr>
      <w:r w:rsidRPr="00480127">
        <w:rPr>
          <w:sz w:val="28"/>
          <w:szCs w:val="28"/>
        </w:rPr>
        <w:t xml:space="preserve">7.8.1. Является заказчиком при осуществлении закупки путем проведения конкурса или закрытого аукциона на проведение работ по содержанию </w:t>
      </w:r>
      <w:r>
        <w:rPr>
          <w:sz w:val="28"/>
          <w:szCs w:val="28"/>
        </w:rPr>
        <w:t xml:space="preserve">                  </w:t>
      </w:r>
      <w:r w:rsidRPr="00480127">
        <w:rPr>
          <w:sz w:val="28"/>
          <w:szCs w:val="28"/>
        </w:rPr>
        <w:t>и обслуживанию кладбищ в соответствии с требованиями Федерального закона от 05.04.2013 № 44-ФЗ "О контрактной системе в сфере закупок товаров, работ, услуг для обеспечения государственных и муниципальных нужд".</w:t>
      </w:r>
    </w:p>
    <w:p w:rsidR="00480127" w:rsidRPr="00480127" w:rsidRDefault="00480127" w:rsidP="00480127">
      <w:pPr>
        <w:ind w:firstLine="567"/>
        <w:jc w:val="both"/>
        <w:rPr>
          <w:sz w:val="28"/>
          <w:szCs w:val="28"/>
        </w:rPr>
      </w:pPr>
      <w:r w:rsidRPr="00480127">
        <w:rPr>
          <w:sz w:val="28"/>
          <w:szCs w:val="28"/>
        </w:rPr>
        <w:t>7.8.2. В процессе осуществления мероприятий по организации содержания и обслуживания кладбищ контролирует соблюдение специализированной службой по вопросам похоронного дела требований настоящих правил, санитарных норм и правил, законодательства, регулирующего осуществление похорон и содержания кладбищ. В случае выявления фактов нарушения установленных требований направляет уведомление в Администрацию города.</w:t>
      </w:r>
    </w:p>
    <w:p w:rsidR="00480127" w:rsidRPr="00480127" w:rsidRDefault="00480127" w:rsidP="00480127">
      <w:pPr>
        <w:ind w:firstLine="567"/>
        <w:jc w:val="both"/>
        <w:rPr>
          <w:sz w:val="28"/>
          <w:szCs w:val="28"/>
        </w:rPr>
      </w:pPr>
      <w:r w:rsidRPr="00480127">
        <w:rPr>
          <w:sz w:val="28"/>
          <w:szCs w:val="28"/>
        </w:rPr>
        <w:t>7.8.3. Обеспечивает наличие на территории действующих кладбищ резервуаров воды для хозяйственных нужд, наполняемых привозной водой; туалетов с выгребом для посетителей.</w:t>
      </w:r>
    </w:p>
    <w:p w:rsidR="00480127" w:rsidRPr="00480127" w:rsidRDefault="00480127" w:rsidP="00480127">
      <w:pPr>
        <w:ind w:firstLine="567"/>
        <w:jc w:val="both"/>
        <w:rPr>
          <w:sz w:val="28"/>
          <w:szCs w:val="28"/>
        </w:rPr>
      </w:pPr>
      <w:r w:rsidRPr="00480127">
        <w:rPr>
          <w:sz w:val="28"/>
          <w:szCs w:val="28"/>
        </w:rPr>
        <w:t>7.8.4. Обеспечивает содержание и проведение ремонта объектов, расположенных на территории кладбищ (дорог, в том числе грунтовых, проездов, пешеходных дорожек и тротуаров, ограждений, инженерных сооружений, туалетов, резервуаров воды, иных).</w:t>
      </w:r>
    </w:p>
    <w:p w:rsidR="00480127" w:rsidRPr="00480127" w:rsidRDefault="00480127" w:rsidP="004801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0127">
        <w:rPr>
          <w:rFonts w:eastAsiaTheme="minorHAnsi"/>
          <w:sz w:val="28"/>
          <w:szCs w:val="28"/>
          <w:lang w:eastAsia="en-US"/>
        </w:rPr>
        <w:t xml:space="preserve">7.9. При нарушении санитарных и экологических требований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480127">
        <w:rPr>
          <w:rFonts w:eastAsiaTheme="minorHAnsi"/>
          <w:sz w:val="28"/>
          <w:szCs w:val="28"/>
          <w:lang w:eastAsia="en-US"/>
        </w:rPr>
        <w:t xml:space="preserve">к содержанию места погребения Администрация города принимает решение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480127">
        <w:rPr>
          <w:rFonts w:eastAsiaTheme="minorHAnsi"/>
          <w:sz w:val="28"/>
          <w:szCs w:val="28"/>
          <w:lang w:eastAsia="en-US"/>
        </w:rPr>
        <w:t>о приостановлении или прекращении деятельности на месте погребения до ликвидации неблагоприятного воздействия места погребения на окружающую среду и здоровье человека, вплоть до создания нового места погребения.</w:t>
      </w:r>
    </w:p>
    <w:bookmarkEnd w:id="1"/>
    <w:p w:rsidR="007B4BC8" w:rsidRPr="00480127" w:rsidRDefault="007B4BC8" w:rsidP="00480127">
      <w:pPr>
        <w:ind w:firstLine="567"/>
        <w:jc w:val="both"/>
        <w:rPr>
          <w:sz w:val="28"/>
          <w:szCs w:val="28"/>
        </w:rPr>
      </w:pPr>
      <w:r w:rsidRPr="00480127">
        <w:rPr>
          <w:rFonts w:eastAsiaTheme="minorHAnsi"/>
          <w:sz w:val="28"/>
          <w:szCs w:val="28"/>
          <w:lang w:eastAsia="en-US"/>
        </w:rPr>
        <w:t>1.</w:t>
      </w:r>
      <w:r w:rsidR="007A12A1" w:rsidRPr="00480127">
        <w:rPr>
          <w:rFonts w:eastAsiaTheme="minorHAnsi"/>
          <w:sz w:val="28"/>
          <w:szCs w:val="28"/>
          <w:lang w:eastAsia="en-US"/>
        </w:rPr>
        <w:t>4</w:t>
      </w:r>
      <w:r w:rsidRPr="00480127">
        <w:rPr>
          <w:rFonts w:eastAsiaTheme="minorHAnsi"/>
          <w:sz w:val="28"/>
          <w:szCs w:val="28"/>
          <w:lang w:eastAsia="en-US"/>
        </w:rPr>
        <w:t>. В разделе «</w:t>
      </w:r>
      <w:r w:rsidRPr="00480127">
        <w:rPr>
          <w:sz w:val="28"/>
          <w:szCs w:val="28"/>
        </w:rPr>
        <w:t>8. Правила посещения кладбища и объектов похоронного обслуживания (крематория, колумбария, автостоянки на кладбище)</w:t>
      </w:r>
      <w:bookmarkStart w:id="4" w:name="sub_1076"/>
      <w:r w:rsidRPr="00480127">
        <w:rPr>
          <w:sz w:val="28"/>
          <w:szCs w:val="28"/>
        </w:rPr>
        <w:t>» добавить пункт</w:t>
      </w:r>
      <w:r w:rsidR="007A12A1" w:rsidRPr="00480127">
        <w:rPr>
          <w:sz w:val="28"/>
          <w:szCs w:val="28"/>
        </w:rPr>
        <w:t>ы</w:t>
      </w:r>
      <w:r w:rsidRPr="00480127">
        <w:rPr>
          <w:sz w:val="28"/>
          <w:szCs w:val="28"/>
        </w:rPr>
        <w:t xml:space="preserve"> следующего содержания</w:t>
      </w:r>
      <w:r w:rsidR="007A12A1" w:rsidRPr="00480127">
        <w:rPr>
          <w:sz w:val="28"/>
          <w:szCs w:val="28"/>
        </w:rPr>
        <w:t xml:space="preserve">: </w:t>
      </w:r>
      <w:r w:rsidRPr="00480127">
        <w:rPr>
          <w:sz w:val="28"/>
          <w:szCs w:val="28"/>
        </w:rPr>
        <w:t>«</w:t>
      </w:r>
      <w:r w:rsidRPr="00480127">
        <w:rPr>
          <w:rFonts w:eastAsiaTheme="minorHAnsi"/>
          <w:sz w:val="28"/>
          <w:szCs w:val="28"/>
          <w:lang w:eastAsia="en-US"/>
        </w:rPr>
        <w:t>8.6. На территории общественного кладбища посетителям запрещается:</w:t>
      </w:r>
    </w:p>
    <w:bookmarkEnd w:id="4"/>
    <w:p w:rsidR="007B4BC8" w:rsidRPr="00480127" w:rsidRDefault="007B4BC8" w:rsidP="004801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0127">
        <w:rPr>
          <w:rFonts w:eastAsiaTheme="minorHAnsi"/>
          <w:sz w:val="28"/>
          <w:szCs w:val="28"/>
          <w:lang w:eastAsia="en-US"/>
        </w:rPr>
        <w:t>- портить памятники, надгробные и иные сооружения, оборудование кладбища, засорять территорию;</w:t>
      </w:r>
    </w:p>
    <w:p w:rsidR="007B4BC8" w:rsidRPr="00480127" w:rsidRDefault="007B4BC8" w:rsidP="004801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0127">
        <w:rPr>
          <w:rFonts w:eastAsiaTheme="minorHAnsi"/>
          <w:sz w:val="28"/>
          <w:szCs w:val="28"/>
          <w:lang w:eastAsia="en-US"/>
        </w:rPr>
        <w:t>- ломать насаждения, рвать цветы;</w:t>
      </w:r>
    </w:p>
    <w:p w:rsidR="007B4BC8" w:rsidRPr="00480127" w:rsidRDefault="007B4BC8" w:rsidP="004801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0127">
        <w:rPr>
          <w:rFonts w:eastAsiaTheme="minorHAnsi"/>
          <w:sz w:val="28"/>
          <w:szCs w:val="28"/>
          <w:lang w:eastAsia="en-US"/>
        </w:rPr>
        <w:t>- выгуливать собак;</w:t>
      </w:r>
    </w:p>
    <w:p w:rsidR="007B4BC8" w:rsidRPr="00480127" w:rsidRDefault="007B4BC8" w:rsidP="004801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0127">
        <w:rPr>
          <w:rFonts w:eastAsiaTheme="minorHAnsi"/>
          <w:sz w:val="28"/>
          <w:szCs w:val="28"/>
          <w:lang w:eastAsia="en-US"/>
        </w:rPr>
        <w:t>- разводить костры, добывать песок и глину, резать дерн;</w:t>
      </w:r>
    </w:p>
    <w:p w:rsidR="007B4BC8" w:rsidRPr="00480127" w:rsidRDefault="007B4BC8" w:rsidP="004801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0127">
        <w:rPr>
          <w:rFonts w:eastAsiaTheme="minorHAnsi"/>
          <w:sz w:val="28"/>
          <w:szCs w:val="28"/>
          <w:lang w:eastAsia="en-US"/>
        </w:rPr>
        <w:t>- находиться на территории общественного кладбища после его закрытия;</w:t>
      </w:r>
    </w:p>
    <w:p w:rsidR="007B4BC8" w:rsidRPr="00480127" w:rsidRDefault="007B4BC8" w:rsidP="004801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0127">
        <w:rPr>
          <w:rFonts w:eastAsiaTheme="minorHAnsi"/>
          <w:sz w:val="28"/>
          <w:szCs w:val="28"/>
          <w:lang w:eastAsia="en-US"/>
        </w:rPr>
        <w:t>- самовольно устанавливать скамейки, столики, осуществлять строительство склепов, иных надмогильных сооружений, производить копку ям для добывания грунта, оставлять запасы строительных и других материалов;</w:t>
      </w:r>
    </w:p>
    <w:p w:rsidR="007B4BC8" w:rsidRPr="00480127" w:rsidRDefault="007B4BC8" w:rsidP="004801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0127">
        <w:rPr>
          <w:rFonts w:eastAsiaTheme="minorHAnsi"/>
          <w:sz w:val="28"/>
          <w:szCs w:val="28"/>
          <w:lang w:eastAsia="en-US"/>
        </w:rPr>
        <w:t xml:space="preserve">- оставлять демонтированные надмогильные сооружения при их замене или осуществлении благоустройства на месте </w:t>
      </w:r>
      <w:r w:rsidR="0048522F" w:rsidRPr="00480127">
        <w:rPr>
          <w:rFonts w:eastAsiaTheme="minorHAnsi"/>
          <w:sz w:val="28"/>
          <w:szCs w:val="28"/>
          <w:lang w:eastAsia="en-US"/>
        </w:rPr>
        <w:t>захоронения</w:t>
      </w:r>
      <w:r w:rsidRPr="00480127">
        <w:rPr>
          <w:rFonts w:eastAsiaTheme="minorHAnsi"/>
          <w:sz w:val="28"/>
          <w:szCs w:val="28"/>
          <w:lang w:eastAsia="en-US"/>
        </w:rPr>
        <w:t>;</w:t>
      </w:r>
    </w:p>
    <w:p w:rsidR="007B4BC8" w:rsidRPr="00480127" w:rsidRDefault="007B4BC8" w:rsidP="004801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0127">
        <w:rPr>
          <w:rFonts w:eastAsiaTheme="minorHAnsi"/>
          <w:sz w:val="28"/>
          <w:szCs w:val="28"/>
          <w:lang w:eastAsia="en-US"/>
        </w:rPr>
        <w:lastRenderedPageBreak/>
        <w:t>- самовольно превышать установленный размер безвозмездно предоставленного земельного участка для погребения.</w:t>
      </w:r>
    </w:p>
    <w:p w:rsidR="00053EE4" w:rsidRPr="00480127" w:rsidRDefault="00053EE4" w:rsidP="00480127">
      <w:pPr>
        <w:ind w:firstLine="567"/>
        <w:jc w:val="both"/>
        <w:rPr>
          <w:sz w:val="28"/>
          <w:szCs w:val="28"/>
        </w:rPr>
      </w:pPr>
      <w:r w:rsidRPr="00480127">
        <w:rPr>
          <w:rFonts w:eastAsiaTheme="minorHAnsi"/>
          <w:sz w:val="28"/>
          <w:szCs w:val="28"/>
          <w:lang w:eastAsia="en-US"/>
        </w:rPr>
        <w:t>8.7.</w:t>
      </w:r>
      <w:r w:rsidRPr="00480127">
        <w:rPr>
          <w:sz w:val="28"/>
          <w:szCs w:val="28"/>
        </w:rPr>
        <w:t xml:space="preserve"> Все работы на территории муниципальных кладбищ осуществляются </w:t>
      </w:r>
      <w:r w:rsidR="006D1A46" w:rsidRPr="00480127">
        <w:rPr>
          <w:sz w:val="28"/>
          <w:szCs w:val="28"/>
        </w:rPr>
        <w:t xml:space="preserve">                </w:t>
      </w:r>
      <w:r w:rsidRPr="00480127">
        <w:rPr>
          <w:sz w:val="28"/>
          <w:szCs w:val="28"/>
        </w:rPr>
        <w:t>в часы работы кладбищ.</w:t>
      </w:r>
    </w:p>
    <w:p w:rsidR="0076139E" w:rsidRPr="00480127" w:rsidRDefault="00053EE4" w:rsidP="00480127">
      <w:pPr>
        <w:ind w:firstLine="567"/>
        <w:jc w:val="both"/>
        <w:rPr>
          <w:sz w:val="28"/>
          <w:szCs w:val="28"/>
        </w:rPr>
      </w:pPr>
      <w:r w:rsidRPr="00480127">
        <w:rPr>
          <w:sz w:val="28"/>
          <w:szCs w:val="28"/>
        </w:rPr>
        <w:t>Работы, производимые на муниципальных кладбищах, в том числе связанные с установкой, демонтажем на</w:t>
      </w:r>
      <w:r w:rsidR="00420576">
        <w:rPr>
          <w:sz w:val="28"/>
          <w:szCs w:val="28"/>
        </w:rPr>
        <w:t>д</w:t>
      </w:r>
      <w:r w:rsidRPr="00480127">
        <w:rPr>
          <w:sz w:val="28"/>
          <w:szCs w:val="28"/>
        </w:rPr>
        <w:t>могильных сооружений, должны проводиться после письменного уведомления администрации кладбища».</w:t>
      </w:r>
    </w:p>
    <w:bookmarkEnd w:id="0"/>
    <w:p w:rsidR="00676384" w:rsidRPr="00480127" w:rsidRDefault="00ED1517" w:rsidP="00480127">
      <w:pPr>
        <w:pStyle w:val="a6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80127">
        <w:rPr>
          <w:rFonts w:eastAsia="Calibri"/>
          <w:sz w:val="28"/>
          <w:szCs w:val="28"/>
          <w:lang w:eastAsia="en-US"/>
        </w:rPr>
        <w:t>2</w:t>
      </w:r>
      <w:r w:rsidR="00676384" w:rsidRPr="00480127">
        <w:rPr>
          <w:rFonts w:eastAsia="Calibri"/>
          <w:sz w:val="28"/>
          <w:szCs w:val="28"/>
          <w:lang w:eastAsia="en-US"/>
        </w:rPr>
        <w:t xml:space="preserve">. </w:t>
      </w:r>
      <w:r w:rsidR="000B220C" w:rsidRPr="00480127">
        <w:rPr>
          <w:rFonts w:eastAsia="Calibri"/>
          <w:sz w:val="28"/>
          <w:szCs w:val="28"/>
          <w:lang w:eastAsia="en-US"/>
        </w:rPr>
        <w:t xml:space="preserve">Управлению </w:t>
      </w:r>
      <w:r w:rsidR="000B220C" w:rsidRPr="00480127">
        <w:rPr>
          <w:sz w:val="28"/>
          <w:szCs w:val="28"/>
        </w:rPr>
        <w:t xml:space="preserve">по связям с общественностью и средствами массовой информации </w:t>
      </w:r>
      <w:r w:rsidR="000B220C" w:rsidRPr="00480127">
        <w:rPr>
          <w:rFonts w:eastAsia="Calibri"/>
          <w:sz w:val="28"/>
          <w:szCs w:val="28"/>
          <w:lang w:eastAsia="en-US"/>
        </w:rPr>
        <w:t>опубликовать настоящее постановление в средствах массовой информации и разместить на официальном портале Администрации города</w:t>
      </w:r>
      <w:r w:rsidR="00676384" w:rsidRPr="00480127">
        <w:rPr>
          <w:rFonts w:eastAsia="Calibri"/>
          <w:sz w:val="28"/>
          <w:szCs w:val="28"/>
          <w:lang w:eastAsia="en-US"/>
        </w:rPr>
        <w:t>.</w:t>
      </w:r>
    </w:p>
    <w:p w:rsidR="00676384" w:rsidRPr="00480127" w:rsidRDefault="00ED1517" w:rsidP="00480127">
      <w:pPr>
        <w:pStyle w:val="a6"/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480127">
        <w:rPr>
          <w:sz w:val="28"/>
          <w:szCs w:val="28"/>
        </w:rPr>
        <w:t>3</w:t>
      </w:r>
      <w:r w:rsidR="00676384" w:rsidRPr="00480127">
        <w:rPr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r w:rsidR="009D5183" w:rsidRPr="00480127">
        <w:rPr>
          <w:sz w:val="28"/>
          <w:szCs w:val="28"/>
        </w:rPr>
        <w:t>Кривцова Н.Н</w:t>
      </w:r>
      <w:r w:rsidR="00676384" w:rsidRPr="00480127">
        <w:rPr>
          <w:sz w:val="28"/>
          <w:szCs w:val="28"/>
        </w:rPr>
        <w:t>.</w:t>
      </w:r>
    </w:p>
    <w:p w:rsidR="00676384" w:rsidRPr="006D1A46" w:rsidRDefault="00676384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676384" w:rsidRPr="006D1A46" w:rsidRDefault="00676384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676384" w:rsidRPr="006D1A46" w:rsidRDefault="009D5183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r w:rsidRPr="006D1A46">
        <w:rPr>
          <w:sz w:val="28"/>
          <w:szCs w:val="28"/>
        </w:rPr>
        <w:t>Глава</w:t>
      </w:r>
      <w:r w:rsidR="00D15F1C" w:rsidRPr="006D1A46">
        <w:rPr>
          <w:sz w:val="28"/>
          <w:szCs w:val="28"/>
        </w:rPr>
        <w:t xml:space="preserve"> </w:t>
      </w:r>
      <w:r w:rsidR="00676384" w:rsidRPr="006D1A46">
        <w:rPr>
          <w:sz w:val="28"/>
          <w:szCs w:val="28"/>
        </w:rPr>
        <w:t xml:space="preserve">города                </w:t>
      </w:r>
      <w:r w:rsidR="00ED1517" w:rsidRPr="006D1A46">
        <w:rPr>
          <w:sz w:val="28"/>
          <w:szCs w:val="28"/>
        </w:rPr>
        <w:t xml:space="preserve">       </w:t>
      </w:r>
      <w:r w:rsidR="00676384" w:rsidRPr="006D1A46">
        <w:rPr>
          <w:sz w:val="28"/>
          <w:szCs w:val="28"/>
        </w:rPr>
        <w:t xml:space="preserve">                                              </w:t>
      </w:r>
      <w:r w:rsidR="006D1A46">
        <w:rPr>
          <w:sz w:val="28"/>
          <w:szCs w:val="28"/>
        </w:rPr>
        <w:t xml:space="preserve">                    </w:t>
      </w:r>
      <w:r w:rsidR="00D15F1C" w:rsidRPr="006D1A46">
        <w:rPr>
          <w:sz w:val="28"/>
          <w:szCs w:val="28"/>
        </w:rPr>
        <w:t xml:space="preserve">  </w:t>
      </w:r>
      <w:r w:rsidRPr="006D1A46">
        <w:rPr>
          <w:sz w:val="28"/>
          <w:szCs w:val="28"/>
        </w:rPr>
        <w:t>В.Н.</w:t>
      </w:r>
      <w:r w:rsidR="00D15F1C" w:rsidRPr="006D1A46">
        <w:rPr>
          <w:sz w:val="28"/>
          <w:szCs w:val="28"/>
        </w:rPr>
        <w:t xml:space="preserve"> </w:t>
      </w:r>
      <w:r w:rsidRPr="006D1A46">
        <w:rPr>
          <w:sz w:val="28"/>
          <w:szCs w:val="28"/>
        </w:rPr>
        <w:t>Шувалов</w:t>
      </w:r>
    </w:p>
    <w:p w:rsidR="0076139E" w:rsidRPr="006D1A46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Pr="006D1A46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76139E" w:rsidRPr="002A341A" w:rsidRDefault="002A341A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0"/>
          <w:szCs w:val="20"/>
        </w:rPr>
      </w:pPr>
      <w:bookmarkStart w:id="5" w:name="_GoBack"/>
      <w:proofErr w:type="spellStart"/>
      <w:r w:rsidRPr="002A341A">
        <w:rPr>
          <w:sz w:val="20"/>
          <w:szCs w:val="20"/>
        </w:rPr>
        <w:t>Сарафинос</w:t>
      </w:r>
      <w:proofErr w:type="spellEnd"/>
      <w:r w:rsidRPr="002A341A">
        <w:rPr>
          <w:sz w:val="20"/>
          <w:szCs w:val="20"/>
        </w:rPr>
        <w:t>. Н.И</w:t>
      </w:r>
    </w:p>
    <w:p w:rsidR="002A341A" w:rsidRPr="002A341A" w:rsidRDefault="002A341A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0"/>
          <w:szCs w:val="20"/>
        </w:rPr>
      </w:pPr>
      <w:r w:rsidRPr="002A341A">
        <w:rPr>
          <w:sz w:val="20"/>
          <w:szCs w:val="20"/>
        </w:rPr>
        <w:t>52-45-03</w:t>
      </w:r>
    </w:p>
    <w:bookmarkEnd w:id="5"/>
    <w:p w:rsidR="0076139E" w:rsidRDefault="0076139E" w:rsidP="00676384">
      <w:pPr>
        <w:pStyle w:val="a6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sectPr w:rsidR="0076139E" w:rsidSect="006D1A46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950"/>
    <w:multiLevelType w:val="multilevel"/>
    <w:tmpl w:val="3D86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5182936"/>
    <w:multiLevelType w:val="hybridMultilevel"/>
    <w:tmpl w:val="EC6C7B42"/>
    <w:lvl w:ilvl="0" w:tplc="E9D8C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650E"/>
    <w:multiLevelType w:val="hybridMultilevel"/>
    <w:tmpl w:val="FDD8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2C1B"/>
    <w:multiLevelType w:val="multilevel"/>
    <w:tmpl w:val="6F6C1A1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sz w:val="28"/>
      </w:rPr>
    </w:lvl>
    <w:lvl w:ilvl="1">
      <w:start w:val="3"/>
      <w:numFmt w:val="decimal"/>
      <w:lvlText w:val="%1.%2."/>
      <w:lvlJc w:val="left"/>
      <w:pPr>
        <w:ind w:left="876" w:hanging="45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sz w:val="28"/>
      </w:rPr>
    </w:lvl>
  </w:abstractNum>
  <w:abstractNum w:abstractNumId="4" w15:restartNumberingAfterBreak="0">
    <w:nsid w:val="7FE41442"/>
    <w:multiLevelType w:val="multilevel"/>
    <w:tmpl w:val="3D86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54"/>
    <w:rsid w:val="0000080B"/>
    <w:rsid w:val="00007877"/>
    <w:rsid w:val="00025069"/>
    <w:rsid w:val="00040F8D"/>
    <w:rsid w:val="00044142"/>
    <w:rsid w:val="0005171F"/>
    <w:rsid w:val="00052EAF"/>
    <w:rsid w:val="00053EE4"/>
    <w:rsid w:val="000A1260"/>
    <w:rsid w:val="000B220C"/>
    <w:rsid w:val="0011081A"/>
    <w:rsid w:val="0011525F"/>
    <w:rsid w:val="001157D3"/>
    <w:rsid w:val="00123B9B"/>
    <w:rsid w:val="00144958"/>
    <w:rsid w:val="001B2EC3"/>
    <w:rsid w:val="001F640D"/>
    <w:rsid w:val="00203C1E"/>
    <w:rsid w:val="0022744A"/>
    <w:rsid w:val="00274D10"/>
    <w:rsid w:val="002A341A"/>
    <w:rsid w:val="002C1F77"/>
    <w:rsid w:val="00302CEC"/>
    <w:rsid w:val="00374D05"/>
    <w:rsid w:val="00395053"/>
    <w:rsid w:val="00420576"/>
    <w:rsid w:val="00447382"/>
    <w:rsid w:val="00480127"/>
    <w:rsid w:val="004846E9"/>
    <w:rsid w:val="0048522F"/>
    <w:rsid w:val="0048748F"/>
    <w:rsid w:val="004E0C0F"/>
    <w:rsid w:val="005C28B5"/>
    <w:rsid w:val="005D527D"/>
    <w:rsid w:val="005E4C2B"/>
    <w:rsid w:val="00671726"/>
    <w:rsid w:val="00676384"/>
    <w:rsid w:val="006D1A46"/>
    <w:rsid w:val="006E0870"/>
    <w:rsid w:val="00703C4F"/>
    <w:rsid w:val="00750601"/>
    <w:rsid w:val="0076139E"/>
    <w:rsid w:val="007A12A1"/>
    <w:rsid w:val="007B4BC8"/>
    <w:rsid w:val="007F51CD"/>
    <w:rsid w:val="008B70E7"/>
    <w:rsid w:val="008C2E99"/>
    <w:rsid w:val="009149DF"/>
    <w:rsid w:val="00953C0C"/>
    <w:rsid w:val="009A2A2F"/>
    <w:rsid w:val="009B7E55"/>
    <w:rsid w:val="009D5183"/>
    <w:rsid w:val="00A52530"/>
    <w:rsid w:val="00A52C9C"/>
    <w:rsid w:val="00AC7C7A"/>
    <w:rsid w:val="00B97096"/>
    <w:rsid w:val="00BD091E"/>
    <w:rsid w:val="00BF61A2"/>
    <w:rsid w:val="00C50727"/>
    <w:rsid w:val="00CD43F9"/>
    <w:rsid w:val="00CD6A0B"/>
    <w:rsid w:val="00D15F1C"/>
    <w:rsid w:val="00D16A84"/>
    <w:rsid w:val="00D37C76"/>
    <w:rsid w:val="00D441BF"/>
    <w:rsid w:val="00D46003"/>
    <w:rsid w:val="00D61397"/>
    <w:rsid w:val="00DA75B1"/>
    <w:rsid w:val="00E35CE3"/>
    <w:rsid w:val="00E35D33"/>
    <w:rsid w:val="00E926C6"/>
    <w:rsid w:val="00EB311D"/>
    <w:rsid w:val="00ED1517"/>
    <w:rsid w:val="00F70B01"/>
    <w:rsid w:val="00F90901"/>
    <w:rsid w:val="00F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34E0"/>
  <w15:docId w15:val="{435F6F0D-2F46-4A97-A927-D9CC34F0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2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203C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03C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203C1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03C1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No Spacing"/>
    <w:uiPriority w:val="1"/>
    <w:qFormat/>
    <w:rsid w:val="00203C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D6A0B"/>
    <w:pPr>
      <w:ind w:left="720"/>
      <w:contextualSpacing/>
    </w:pPr>
  </w:style>
  <w:style w:type="paragraph" w:customStyle="1" w:styleId="a7">
    <w:name w:val="Внимание: криминал!!"/>
    <w:basedOn w:val="a"/>
    <w:next w:val="a"/>
    <w:uiPriority w:val="99"/>
    <w:rsid w:val="004846E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HAnsi" w:hAnsi="Arial" w:cs="Arial"/>
      <w:shd w:val="clear" w:color="auto" w:fill="F5F3DA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44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9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2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Обычный1"/>
    <w:basedOn w:val="a"/>
    <w:rsid w:val="009A2A2F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9A2A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2A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b1">
    <w:name w:val="Обычный (Web)1"/>
    <w:basedOn w:val="a"/>
    <w:rsid w:val="009A2A2F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11525F"/>
    <w:rPr>
      <w:color w:val="106BBE"/>
    </w:rPr>
  </w:style>
  <w:style w:type="character" w:customStyle="1" w:styleId="ab">
    <w:name w:val="Цветовое выделение"/>
    <w:uiPriority w:val="99"/>
    <w:rsid w:val="00123B9B"/>
    <w:rPr>
      <w:b/>
      <w:bCs/>
      <w:color w:val="26282F"/>
    </w:rPr>
  </w:style>
  <w:style w:type="table" w:styleId="ac">
    <w:name w:val="Table Grid"/>
    <w:basedOn w:val="a1"/>
    <w:uiPriority w:val="59"/>
    <w:rsid w:val="0076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9475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853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9475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85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4114-8BB1-4159-A491-89C01F88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Мельничану Лилия Николаевна</cp:lastModifiedBy>
  <cp:revision>27</cp:revision>
  <cp:lastPrinted>2017-09-14T09:45:00Z</cp:lastPrinted>
  <dcterms:created xsi:type="dcterms:W3CDTF">2015-01-21T03:53:00Z</dcterms:created>
  <dcterms:modified xsi:type="dcterms:W3CDTF">2017-09-15T07:22:00Z</dcterms:modified>
</cp:coreProperties>
</file>