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E7">
        <w:rPr>
          <w:rFonts w:ascii="Times New Roman" w:hAnsi="Times New Roman" w:cs="Times New Roman"/>
          <w:b/>
          <w:sz w:val="24"/>
          <w:szCs w:val="24"/>
        </w:rPr>
        <w:t>Первокурсники Югры станут участниками Парада российского студенчества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67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состоится 16 сентябр</w:t>
      </w:r>
      <w:r w:rsidR="00673F7A">
        <w:rPr>
          <w:rFonts w:ascii="Times New Roman" w:hAnsi="Times New Roman" w:cs="Times New Roman"/>
          <w:sz w:val="24"/>
          <w:szCs w:val="24"/>
        </w:rPr>
        <w:t>я. В 14:00 начнется шествие от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Сургута до площади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 Здесь будет 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флэш-моб от студенческих творческих объединений;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перекличка образовательных учреждений;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тайм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Парада #парадстуденчества2017;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приветствие первокурсников Губернатором Югры, руководителями градообразующих предприятий и почетными жителями Югры;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произнесение Клятвы российского студента в режиме телемоста с прямым включением из 40 городов нашей страны, включая столицу;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арт-моб Гимна Российской Федерации (совместное исполнение) 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праздничный концерт, работа интерактивных площадок;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67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праздничном событии, знаменующем начало учебного года, в Сургуте примут участие первокурсники высших образовательных организаций, а также училищ, техникумов и колледжей всей Югры.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с 15:00 до 16:00 ограничат движение транспорта по улице Энгельса и участок улицы Университетская и проспект Ленина до главного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</w:t>
      </w:r>
    </w:p>
    <w:p w:rsidR="003D64E7" w:rsidRDefault="00673F7A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14:00-14:45 - сбор участников, выдача раздаточной продукции, оформление колон на площади между администрацией города Сургута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филармонией» (ул. Энгельса, 18);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14:45-15:00 - обращение председателей студенческих советов образовательных организаций Югры и Директора Департамента образования и молодежной политики ХМАО-Югры (ул. Энгельса, 18);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15:00-15:40 - шестви</w:t>
      </w:r>
      <w:r w:rsidR="00673F7A">
        <w:rPr>
          <w:rFonts w:ascii="Times New Roman" w:hAnsi="Times New Roman" w:cs="Times New Roman"/>
          <w:sz w:val="24"/>
          <w:szCs w:val="24"/>
        </w:rPr>
        <w:t>е колонны студентов от площади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Сургута до площади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по улице Энгельса и улицы Университетской;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15:40-16:00 – представление участников Парада, построение участников на площади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(проспект Ленина 1), согласно утвержденной схеме.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16:00-16:30 –; официальная часть мероприятия с обращением к первокурсникам Губернатора Ханты-Мансийского автономного округа, флэш-моб на площади театра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«Навстречу ВФМС-2017», Почетных жителей округа;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16:30-17:00 - митинг с прямым включением из Москвы. Торжественная клятва студентов-первокурсников, </w:t>
      </w:r>
      <w:r>
        <w:rPr>
          <w:rFonts w:ascii="Times New Roman" w:hAnsi="Times New Roman" w:cs="Times New Roman"/>
          <w:b/>
          <w:sz w:val="24"/>
          <w:szCs w:val="24"/>
        </w:rPr>
        <w:t>совместное исполнение первокурсниками</w:t>
      </w:r>
      <w:r>
        <w:rPr>
          <w:rFonts w:ascii="Times New Roman" w:hAnsi="Times New Roman" w:cs="Times New Roman"/>
          <w:sz w:val="24"/>
          <w:szCs w:val="24"/>
        </w:rPr>
        <w:t xml:space="preserve"> Гимна Российской Федерации.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17:00-18:00 - праздничный концерт и работа интерактивных площадок;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18:00-21:00 – трансляция на экраны московского концерта Парада российского студенчества. Отъезд иногородних участников Парада.</w:t>
      </w:r>
    </w:p>
    <w:p w:rsidR="003D64E7" w:rsidRDefault="003D64E7" w:rsidP="003D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E7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673F7A" w:rsidRDefault="00673F7A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3D64E7" w:rsidRDefault="003D64E7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6"/>
          <w:szCs w:val="26"/>
        </w:rPr>
      </w:pPr>
      <w:r w:rsidRPr="00E831B4">
        <w:rPr>
          <w:rFonts w:ascii="MyriadPro-Bold" w:hAnsi="MyriadPro-Bold" w:cs="MyriadPro-Bold"/>
          <w:b/>
          <w:bCs/>
          <w:sz w:val="26"/>
          <w:szCs w:val="26"/>
        </w:rPr>
        <w:t>ПОЛОЖЕНИЕ О ПРОВЕДЕНИИ ПАРАДА РОССИЙСКОГО СТУДЕНЧЕСТВА В ЮГРЕ.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B4" w:rsidRP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Общие положения</w:t>
      </w:r>
      <w:r w:rsidR="00125227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Парад российского студенчества представляет собой торжественное посвящение первокурсников России в студенты, символизирующее старт в студенческую жизнь.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Базовые составляющие Парада: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интерактивных площадок,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 шествие, торжественная часть, культурно-развлекательная программа.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Торжественная часть начинается в 14:30 по московскому времени (за исключением городов с разницей во времени более 2 часов) и включает в себя приветствия официальных гостей Парада, перекличку городов – участников Парада (телемост), одновременное принятие Клятвы российского студента.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Исполнительными органами Парада являются: Всероссийская исполнительная дирекция Парада, Городские/региональные оргкомитеты Парада, образовательные организации – организаторы Парада в регионах РФ.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Парад проходит в даты и в городах, утвержденных Всероссийской исполнительной дирекцией Парада.</w:t>
      </w: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Парад учрежден МОО «Совет проректоров по воспитательной работе образовательных организаций высшего образования» (далее – Совет проректоров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) и АНО «Московский центр международных образовательных программ и стажировок, трудоустройства, психологической поддержки студентов и выпускников вузов».</w:t>
      </w:r>
    </w:p>
    <w:p w:rsidR="003C398F" w:rsidRPr="00E831B4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 xml:space="preserve">Организаторы Парада </w:t>
      </w:r>
      <w:r w:rsidRPr="003C398F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в Югре</w:t>
      </w:r>
      <w:r w:rsidR="00125227" w:rsidRPr="003C398F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МОО «Совет проректоров по воспитательной работе образовательных организаций высшего образования» (далее – Совет проректоров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831B4">
        <w:t xml:space="preserve"> 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  <w:r w:rsidR="00125227" w:rsidRPr="00125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227"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>СурГУ</w:t>
      </w:r>
      <w:r w:rsidR="00125227" w:rsidRPr="00E831B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поддержке:</w:t>
      </w:r>
    </w:p>
    <w:p w:rsidR="00125227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Министерства образования и науки РФ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1B4" w:rsidRDefault="00125227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2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Ханты-мансийского автономного округа – Югры;</w:t>
      </w:r>
    </w:p>
    <w:p w:rsidR="00125227" w:rsidRDefault="00125227" w:rsidP="0012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образования и молодежной политики Ханты-мансийского автономного округа – Югры 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ДОиМП</w:t>
      </w:r>
      <w:proofErr w:type="spellEnd"/>
      <w:r w:rsidRPr="00E831B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227" w:rsidRDefault="00125227" w:rsidP="0012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27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города Сургута.</w:t>
      </w:r>
    </w:p>
    <w:p w:rsidR="003C398F" w:rsidRPr="00E831B4" w:rsidRDefault="003C398F" w:rsidP="0012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Цели и задачи</w:t>
      </w:r>
      <w:r w:rsidR="00125227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Формирование и развитие корпоративной культуры российского студенчества, базирующейся на патриотических идеалах и ценностях, интегрирующей молодежь в студенческое братство.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Развитие молодежного движения и активной жизненной позиции студентов, мотивация первокурсников к включению в социально-экономические процессы, реализуемые в стране и регионах.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Формирование у молодых людей чувства гордости за свою страну, свой регион, свой город.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Стремление использовать свои собственные силы в сохранении и приумножении славы Отчизны.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Развитие и поддержка студенческого творчества и молодежной инициативы.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Повышение престижа образовательных организаций высшего образования как социальных институтов.</w:t>
      </w: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Консолидация усилий в сфере реализации государственной молодежной политики.</w:t>
      </w:r>
    </w:p>
    <w:p w:rsidR="003C398F" w:rsidRPr="00E831B4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Участники</w:t>
      </w:r>
      <w:r w:rsidR="00125227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К участию в Параде (</w:t>
      </w:r>
      <w:r w:rsidR="00125227" w:rsidRPr="00E831B4">
        <w:rPr>
          <w:rFonts w:ascii="Times New Roman" w:hAnsi="Times New Roman" w:cs="Times New Roman"/>
          <w:color w:val="000000"/>
          <w:sz w:val="28"/>
          <w:szCs w:val="28"/>
        </w:rPr>
        <w:t>шествие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5227"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торжественная часть) приглашаются студенты первых курсов образовательных организаций высшего 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25227" w:rsidRPr="00125227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252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К участию в развлекательной части Парада приглашаются молодежь и студенты вне зависимости от курса обучения.</w:t>
      </w:r>
    </w:p>
    <w:p w:rsidR="003C398F" w:rsidRPr="00E831B4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Всероссийская исполнительная дирекция Парада</w:t>
      </w:r>
      <w:r w:rsidR="00125227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Формируется Советом проректоров по воспитательной работе образовательных организаций высшего образования.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Утверждает Положение о проведении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Осуществляет централизованное руководство подготовкой и проведением Парада российского студенчества.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Утверждает дату и города проведения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Утверждает общую концепцию, стилистику/символику, программу проведения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Распространяет информацию о целях, задачах и программе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Утверждает образовательную организацию высшего образования как основного организатора Парада в городе/регионе.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Утверждает Городские/региональные оргкомитеты в каждом субъекте РФ, где проводится Парад.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Выполняет координацию действий Городских/региональных оргкомитетов по подготовке и проведению Парада.</w:t>
      </w: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Выполняет иные виды работ, связанные с проведением Парада.</w:t>
      </w:r>
    </w:p>
    <w:p w:rsidR="003C398F" w:rsidRPr="00E831B4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3C398F" w:rsidRDefault="00125227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Р</w:t>
      </w:r>
      <w:r w:rsidR="00E831B4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егиональный оргкомитет Парада</w:t>
      </w: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27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Состоит из </w:t>
      </w:r>
      <w:r w:rsidRPr="00C21D3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25227" w:rsidRPr="00C21D30">
        <w:rPr>
          <w:rFonts w:ascii="Times New Roman" w:hAnsi="Times New Roman" w:cs="Times New Roman"/>
          <w:sz w:val="28"/>
          <w:szCs w:val="28"/>
        </w:rPr>
        <w:t>СурГУ</w:t>
      </w:r>
      <w:r w:rsidRPr="00C21D30">
        <w:rPr>
          <w:rFonts w:ascii="Times New Roman" w:hAnsi="Times New Roman" w:cs="Times New Roman"/>
          <w:sz w:val="28"/>
          <w:szCs w:val="28"/>
        </w:rPr>
        <w:t xml:space="preserve"> – организатора Парада в </w:t>
      </w:r>
      <w:r w:rsidR="00125227" w:rsidRPr="00C21D30">
        <w:rPr>
          <w:rFonts w:ascii="Times New Roman" w:hAnsi="Times New Roman" w:cs="Times New Roman"/>
          <w:sz w:val="28"/>
          <w:szCs w:val="28"/>
        </w:rPr>
        <w:t>Югре</w:t>
      </w:r>
      <w:r w:rsidRPr="00C21D30">
        <w:rPr>
          <w:rFonts w:ascii="Times New Roman" w:hAnsi="Times New Roman" w:cs="Times New Roman"/>
          <w:sz w:val="28"/>
          <w:szCs w:val="28"/>
        </w:rPr>
        <w:t xml:space="preserve"> 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с возможным участием представителей </w:t>
      </w:r>
      <w:proofErr w:type="spellStart"/>
      <w:r w:rsidR="00C21D30">
        <w:rPr>
          <w:rFonts w:ascii="Times New Roman" w:hAnsi="Times New Roman" w:cs="Times New Roman"/>
          <w:color w:val="000000"/>
          <w:sz w:val="28"/>
          <w:szCs w:val="28"/>
        </w:rPr>
        <w:t>ДОиМП</w:t>
      </w:r>
      <w:proofErr w:type="spellEnd"/>
      <w:r w:rsidR="00C21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 xml:space="preserve"> города Сургут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 xml:space="preserve"> АУ «Региональн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1D30" w:rsidRPr="00C21D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Взаимодействует с Всероссийской исполнительной дирекцией.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Решает вопросы материально-технического обеспечения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Определяет места проведения Парада: построения колонн, шествия, торжественной части Парада, концертной программы.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Определяет порядок построения и очередность колонн образовательных организаций.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Принимает решение о количестве участников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Доводит до сведения руководителей делегаций образовательных организаций правила и инструкции по проведению Парада.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Согласовывает атрибутику, используемую участниками делегаций образовательных организаций.</w:t>
      </w:r>
    </w:p>
    <w:p w:rsid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Выполняет иные виды работ, связанные с проведением Парада.</w:t>
      </w:r>
    </w:p>
    <w:p w:rsidR="003C398F" w:rsidRPr="00E831B4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98F" w:rsidRPr="003C398F" w:rsidRDefault="00E831B4" w:rsidP="003C39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3584"/>
          <w:sz w:val="28"/>
          <w:szCs w:val="28"/>
        </w:rPr>
      </w:pPr>
      <w:r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Образовательная организация, принимающая участие в Параде</w:t>
      </w:r>
      <w:r w:rsidR="00C21D30" w:rsidRPr="003C398F">
        <w:rPr>
          <w:rFonts w:ascii="Times New Roman" w:hAnsi="Times New Roman" w:cs="Times New Roman"/>
          <w:b/>
          <w:bCs/>
          <w:color w:val="283584"/>
          <w:sz w:val="28"/>
          <w:szCs w:val="28"/>
        </w:rPr>
        <w:t>.</w:t>
      </w:r>
    </w:p>
    <w:p w:rsidR="003C398F" w:rsidRDefault="003C398F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Распространяет информацию о Параде среди своих первокурсников.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Взаимодействует и согласовывает свои действия с </w:t>
      </w:r>
      <w:r w:rsidR="00C21D30" w:rsidRPr="00C21D30">
        <w:rPr>
          <w:rFonts w:ascii="Times New Roman" w:hAnsi="Times New Roman" w:cs="Times New Roman"/>
          <w:sz w:val="28"/>
          <w:szCs w:val="28"/>
        </w:rPr>
        <w:t>Р</w:t>
      </w:r>
      <w:r w:rsidRPr="00C21D30">
        <w:rPr>
          <w:rFonts w:ascii="Times New Roman" w:hAnsi="Times New Roman" w:cs="Times New Roman"/>
          <w:sz w:val="28"/>
          <w:szCs w:val="28"/>
        </w:rPr>
        <w:t>егиональным оргкомитетом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, своевременно предоставляет все необходимые материалы (заявку,</w:t>
      </w:r>
      <w:r w:rsidR="00C21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презентационные материалы и т.д.).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Формирует колонны участников Парада с учетом требований </w:t>
      </w:r>
      <w:r w:rsidR="00C21D30" w:rsidRPr="00C21D30">
        <w:rPr>
          <w:rFonts w:ascii="Times New Roman" w:hAnsi="Times New Roman" w:cs="Times New Roman"/>
          <w:sz w:val="28"/>
          <w:szCs w:val="28"/>
        </w:rPr>
        <w:t>Р</w:t>
      </w:r>
      <w:r w:rsidR="00C21D30">
        <w:rPr>
          <w:rFonts w:ascii="Times New Roman" w:hAnsi="Times New Roman" w:cs="Times New Roman"/>
          <w:sz w:val="28"/>
          <w:szCs w:val="28"/>
        </w:rPr>
        <w:t>егиональн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ого оргкомитета.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Определяет форму одежды участников, позволяющую идентифицировать образовательную организацию.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 xml:space="preserve">• Подготавливает согласованную с </w:t>
      </w:r>
      <w:r w:rsidR="00C21D30" w:rsidRPr="00C21D30">
        <w:rPr>
          <w:rFonts w:ascii="Times New Roman" w:hAnsi="Times New Roman" w:cs="Times New Roman"/>
          <w:sz w:val="28"/>
          <w:szCs w:val="28"/>
        </w:rPr>
        <w:t xml:space="preserve">Региональным оргкомитетом </w:t>
      </w:r>
      <w:r w:rsidRPr="00C21D30">
        <w:rPr>
          <w:rFonts w:ascii="Times New Roman" w:hAnsi="Times New Roman" w:cs="Times New Roman"/>
          <w:sz w:val="28"/>
          <w:szCs w:val="28"/>
        </w:rPr>
        <w:t>атрибутику</w:t>
      </w:r>
      <w:r w:rsidRPr="00E831B4">
        <w:rPr>
          <w:rFonts w:ascii="Times New Roman" w:hAnsi="Times New Roman" w:cs="Times New Roman"/>
          <w:color w:val="000000"/>
          <w:sz w:val="28"/>
          <w:szCs w:val="28"/>
        </w:rPr>
        <w:t>, используемую участниками делегации образовательной организации.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Назначает ответственного (координатора делегации) и необходимое количество волонтеров для организации построения, шествия своей колонны первокурсников.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color w:val="000000"/>
          <w:sz w:val="28"/>
          <w:szCs w:val="28"/>
        </w:rPr>
        <w:t>• Несет ответственность за своевременное прибытие делегации, построение в колонну и соблюдение общего порядка.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Контактная информация Всероссийской исполнительной дирекции Парада: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Москва, </w:t>
      </w:r>
      <w:proofErr w:type="spellStart"/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ул.Большая</w:t>
      </w:r>
      <w:proofErr w:type="spellEnd"/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Почтовая, 18/20, стр.15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Телефоны: (499)261-88-61</w:t>
      </w:r>
    </w:p>
    <w:p w:rsidR="00E831B4" w:rsidRPr="00E831B4" w:rsidRDefault="00E831B4" w:rsidP="00E8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261-72-49</w:t>
      </w:r>
    </w:p>
    <w:p w:rsidR="003C398F" w:rsidRDefault="00E831B4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Адрес электронной почты: </w:t>
      </w:r>
      <w:hyperlink r:id="rId6" w:history="1">
        <w:r w:rsidR="003C398F" w:rsidRPr="004C3B51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sovet@prorectors.ru</w:t>
        </w:r>
      </w:hyperlink>
      <w:r w:rsidR="003C398F"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C398F" w:rsidRPr="003C398F" w:rsidRDefault="003C398F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C39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Контактная информация Региональной дирекции Парада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3C398F" w:rsidRPr="003C398F" w:rsidRDefault="003C398F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ХМАО, Сургут, пр-т. Ленина, 1, </w:t>
      </w:r>
      <w:proofErr w:type="spellStart"/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каб</w:t>
      </w:r>
      <w:proofErr w:type="spellEnd"/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321</w:t>
      </w:r>
    </w:p>
    <w:p w:rsidR="003C398F" w:rsidRPr="003C398F" w:rsidRDefault="003C398F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Телефоны: (3462)763-071</w:t>
      </w:r>
    </w:p>
    <w:p w:rsidR="003C398F" w:rsidRPr="003C398F" w:rsidRDefault="003C398F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763-074</w:t>
      </w:r>
    </w:p>
    <w:p w:rsidR="00E831B4" w:rsidRDefault="003C398F" w:rsidP="003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762-803</w:t>
      </w:r>
      <w:bookmarkEnd w:id="0"/>
    </w:p>
    <w:p w:rsidR="003C398F" w:rsidRPr="003D64E7" w:rsidRDefault="003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E831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Адрес электронной почты:</w:t>
      </w:r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7" w:history="1">
        <w:r w:rsidRPr="004C3B51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Ovrs-surgu@mail.ru</w:t>
        </w:r>
      </w:hyperlink>
      <w:r w:rsidRPr="003C39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названии письма указать </w:t>
      </w:r>
      <w:r w:rsidRPr="003C398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Парад Российского студенчества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sectPr w:rsidR="003C398F" w:rsidRPr="003D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F00"/>
    <w:multiLevelType w:val="hybridMultilevel"/>
    <w:tmpl w:val="43AEBE80"/>
    <w:lvl w:ilvl="0" w:tplc="B840DE8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4"/>
    <w:rsid w:val="00125227"/>
    <w:rsid w:val="003C398F"/>
    <w:rsid w:val="003D64E7"/>
    <w:rsid w:val="00673F7A"/>
    <w:rsid w:val="007D2998"/>
    <w:rsid w:val="00C21D30"/>
    <w:rsid w:val="00E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0CD"/>
  <w15:chartTrackingRefBased/>
  <w15:docId w15:val="{16B1215C-BD1F-4C89-9732-EBF473E8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rs-sur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@prorecto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4D5E-FA69-46E6-B7FD-9E041386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 Святослав Вячеславович</dc:creator>
  <cp:keywords/>
  <dc:description/>
  <cp:lastModifiedBy>Маркелова Любовь Ивановна</cp:lastModifiedBy>
  <cp:revision>3</cp:revision>
  <dcterms:created xsi:type="dcterms:W3CDTF">2017-09-05T07:21:00Z</dcterms:created>
  <dcterms:modified xsi:type="dcterms:W3CDTF">2017-09-07T10:28:00Z</dcterms:modified>
</cp:coreProperties>
</file>