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1B40A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1D22F1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7018E3" w:rsidRPr="00CC0F6C">
        <w:rPr>
          <w:i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1B40A7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1B40A7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D0185F" w:rsidRPr="00AD6265" w:rsidRDefault="00AD626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i/>
          <w:szCs w:val="28"/>
        </w:rPr>
        <w:t>- П</w:t>
      </w:r>
      <w:r w:rsidRPr="00AD6265">
        <w:rPr>
          <w:rFonts w:cs="Times New Roman"/>
          <w:i/>
          <w:szCs w:val="28"/>
        </w:rPr>
        <w:t>остановление Правительства РФ от 16.02.2008 № 87 «О составе разделов проектной документации и требованиях к их содержанию»</w:t>
      </w:r>
    </w:p>
    <w:p w:rsidR="007018E3" w:rsidRPr="00EF5354" w:rsidRDefault="007018E3" w:rsidP="007018E3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="001B40A7">
        <w:rPr>
          <w:i/>
        </w:rPr>
        <w:t>П</w:t>
      </w:r>
      <w:r w:rsidRPr="00EF5354">
        <w:rPr>
          <w:i/>
        </w:rPr>
        <w:t>остановлени</w:t>
      </w:r>
      <w:r>
        <w:rPr>
          <w:i/>
        </w:rPr>
        <w:t>е</w:t>
      </w:r>
      <w:r w:rsidRPr="00EF5354">
        <w:rPr>
          <w:i/>
        </w:rPr>
        <w:t xml:space="preserve"> Администрации города от 1</w:t>
      </w:r>
      <w:r>
        <w:rPr>
          <w:i/>
        </w:rPr>
        <w:t>3</w:t>
      </w:r>
      <w:r w:rsidRPr="00EF5354">
        <w:rPr>
          <w:i/>
        </w:rPr>
        <w:t>.0</w:t>
      </w:r>
      <w:r>
        <w:rPr>
          <w:i/>
        </w:rPr>
        <w:t>5</w:t>
      </w:r>
      <w:r w:rsidRPr="00EF5354">
        <w:rPr>
          <w:i/>
        </w:rPr>
        <w:t>.201</w:t>
      </w:r>
      <w:r>
        <w:rPr>
          <w:i/>
        </w:rPr>
        <w:t>3</w:t>
      </w:r>
      <w:r w:rsidRPr="00EF5354">
        <w:rPr>
          <w:i/>
        </w:rPr>
        <w:t xml:space="preserve"> № 30</w:t>
      </w:r>
      <w:r>
        <w:rPr>
          <w:i/>
        </w:rPr>
        <w:t>91</w:t>
      </w:r>
      <w:r w:rsidRPr="00EF5354">
        <w:rPr>
          <w:i/>
        </w:rPr>
        <w:t xml:space="preserve"> «Об утверждении положения по организации и проведению работ по </w:t>
      </w:r>
      <w:r>
        <w:rPr>
          <w:i/>
        </w:rPr>
        <w:t>приобретению и установке детских игровых площадок многоквартирных домов</w:t>
      </w:r>
      <w:r w:rsidRPr="00EF5354">
        <w:rPr>
          <w:i/>
        </w:rPr>
        <w:t>»</w:t>
      </w:r>
    </w:p>
    <w:p w:rsidR="007018E3" w:rsidRDefault="007018E3" w:rsidP="007018E3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F5354">
        <w:rPr>
          <w:rFonts w:ascii="Times New Roman" w:hAnsi="Times New Roman" w:cs="Times New Roman"/>
          <w:i/>
          <w:sz w:val="27"/>
          <w:szCs w:val="27"/>
        </w:rPr>
        <w:t xml:space="preserve">- Отчет № 01-18-53/КСП о результатах контрольного мероприятия «Проверка законности и результативности использования средств на реализацию мероприятия «Устройство на входных группах многоквартирных домов оборудования для беспрепятственного доступа в жилые дома людей с ограниченными возможностями здоровья» муниципальной программы «Доступная среда города Сургута на 2014 – 2030 годы» </w:t>
      </w:r>
      <w:r w:rsidR="004C43C3">
        <w:rPr>
          <w:rFonts w:ascii="Times New Roman" w:hAnsi="Times New Roman" w:cs="Times New Roman"/>
          <w:i/>
          <w:sz w:val="27"/>
          <w:szCs w:val="27"/>
        </w:rPr>
        <w:br/>
      </w:r>
      <w:bookmarkStart w:id="2" w:name="_GoBack"/>
      <w:bookmarkEnd w:id="2"/>
      <w:r w:rsidRPr="00EF5354">
        <w:rPr>
          <w:rFonts w:ascii="Times New Roman" w:hAnsi="Times New Roman" w:cs="Times New Roman"/>
          <w:i/>
          <w:sz w:val="27"/>
          <w:szCs w:val="27"/>
        </w:rPr>
        <w:t>за 2016 год – текущий период 2017 года»</w:t>
      </w:r>
    </w:p>
    <w:p w:rsidR="001B40A7" w:rsidRPr="00BA322F" w:rsidRDefault="001B40A7" w:rsidP="001B40A7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BA3E66" w:rsidRDefault="002E4B2B" w:rsidP="00972D3D">
      <w:pPr>
        <w:autoSpaceDE w:val="0"/>
        <w:autoSpaceDN w:val="0"/>
        <w:adjustRightInd w:val="0"/>
        <w:jc w:val="both"/>
        <w:rPr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972D3D">
        <w:rPr>
          <w:rFonts w:cs="Times New Roman"/>
          <w:i/>
          <w:szCs w:val="28"/>
        </w:rPr>
        <w:t xml:space="preserve"> </w:t>
      </w:r>
      <w:r w:rsidR="007018E3" w:rsidRPr="00CC0F6C">
        <w:rPr>
          <w:i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 w:rsidR="007018E3">
        <w:rPr>
          <w:i/>
        </w:rPr>
        <w:t>.</w:t>
      </w:r>
    </w:p>
    <w:p w:rsidR="007018E3" w:rsidRPr="00972D3D" w:rsidRDefault="007018E3" w:rsidP="007018E3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>
        <w:rPr>
          <w:i/>
        </w:rPr>
        <w:lastRenderedPageBreak/>
        <w:t>3. П</w:t>
      </w:r>
      <w:r w:rsidRPr="00EF5354">
        <w:rPr>
          <w:i/>
        </w:rPr>
        <w:t>остановлени</w:t>
      </w:r>
      <w:r>
        <w:rPr>
          <w:i/>
        </w:rPr>
        <w:t>е</w:t>
      </w:r>
      <w:r w:rsidRPr="00EF5354">
        <w:rPr>
          <w:i/>
        </w:rPr>
        <w:t xml:space="preserve"> Администрации города от 1</w:t>
      </w:r>
      <w:r>
        <w:rPr>
          <w:i/>
        </w:rPr>
        <w:t>3</w:t>
      </w:r>
      <w:r w:rsidRPr="00EF5354">
        <w:rPr>
          <w:i/>
        </w:rPr>
        <w:t>.0</w:t>
      </w:r>
      <w:r>
        <w:rPr>
          <w:i/>
        </w:rPr>
        <w:t>5</w:t>
      </w:r>
      <w:r w:rsidRPr="00EF5354">
        <w:rPr>
          <w:i/>
        </w:rPr>
        <w:t>.201</w:t>
      </w:r>
      <w:r>
        <w:rPr>
          <w:i/>
        </w:rPr>
        <w:t>3</w:t>
      </w:r>
      <w:r w:rsidRPr="00EF5354">
        <w:rPr>
          <w:i/>
        </w:rPr>
        <w:t xml:space="preserve"> № 30</w:t>
      </w:r>
      <w:r>
        <w:rPr>
          <w:i/>
        </w:rPr>
        <w:t>91</w:t>
      </w:r>
      <w:r w:rsidRPr="00EF5354">
        <w:rPr>
          <w:i/>
        </w:rPr>
        <w:t xml:space="preserve"> «Об утверждении положения по организации и проведению работ по </w:t>
      </w:r>
      <w:r>
        <w:rPr>
          <w:i/>
        </w:rPr>
        <w:t>приобретению и установке детских игровых площадок многоквартирных домов</w:t>
      </w:r>
      <w:r w:rsidRPr="00EF5354">
        <w:rPr>
          <w:i/>
        </w:rPr>
        <w:t>»</w:t>
      </w:r>
      <w:r>
        <w:rPr>
          <w:i/>
        </w:rPr>
        <w:t>.</w:t>
      </w:r>
    </w:p>
    <w:p w:rsidR="00BA3E66" w:rsidRPr="008016AB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A74CC4" w:rsidRDefault="00816DE4" w:rsidP="001B40A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1B40A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1B40A7">
        <w:rPr>
          <w:rFonts w:eastAsia="Times New Roman" w:cs="Times New Roman"/>
          <w:i/>
          <w:szCs w:val="28"/>
          <w:lang w:eastAsia="ru-RU"/>
        </w:rPr>
        <w:t>«1</w:t>
      </w:r>
      <w:r w:rsidR="007018E3" w:rsidRPr="001B40A7">
        <w:rPr>
          <w:rFonts w:eastAsia="Times New Roman" w:cs="Times New Roman"/>
          <w:i/>
          <w:szCs w:val="28"/>
          <w:lang w:eastAsia="ru-RU"/>
        </w:rPr>
        <w:t>3</w:t>
      </w:r>
      <w:r w:rsidR="00BB6CA8" w:rsidRPr="001B40A7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1B40A7">
        <w:rPr>
          <w:rFonts w:eastAsia="Times New Roman" w:cs="Times New Roman"/>
          <w:i/>
          <w:szCs w:val="28"/>
          <w:lang w:eastAsia="ru-RU"/>
        </w:rPr>
        <w:t>20</w:t>
      </w:r>
      <w:r w:rsidR="00BB6CA8" w:rsidRPr="001B40A7">
        <w:rPr>
          <w:rFonts w:eastAsia="Times New Roman" w:cs="Times New Roman"/>
          <w:i/>
          <w:szCs w:val="28"/>
          <w:lang w:eastAsia="ru-RU"/>
        </w:rPr>
        <w:t>17</w:t>
      </w:r>
      <w:r w:rsidR="001B40A7">
        <w:rPr>
          <w:rFonts w:eastAsia="Times New Roman" w:cs="Times New Roman"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1B40A7">
        <w:rPr>
          <w:rFonts w:eastAsia="Times New Roman" w:cs="Times New Roman"/>
          <w:i/>
          <w:szCs w:val="28"/>
          <w:lang w:eastAsia="ru-RU"/>
        </w:rPr>
        <w:t>«</w:t>
      </w:r>
      <w:r w:rsidR="00D8404F" w:rsidRPr="001B40A7">
        <w:rPr>
          <w:rFonts w:eastAsia="Times New Roman" w:cs="Times New Roman"/>
          <w:i/>
          <w:szCs w:val="28"/>
          <w:lang w:eastAsia="ru-RU"/>
        </w:rPr>
        <w:t>1</w:t>
      </w:r>
      <w:r w:rsidR="007018E3" w:rsidRPr="001B40A7">
        <w:rPr>
          <w:rFonts w:eastAsia="Times New Roman" w:cs="Times New Roman"/>
          <w:i/>
          <w:szCs w:val="28"/>
          <w:lang w:eastAsia="ru-RU"/>
        </w:rPr>
        <w:t>3</w:t>
      </w:r>
      <w:r w:rsidRPr="001B40A7">
        <w:rPr>
          <w:rFonts w:eastAsia="Times New Roman" w:cs="Times New Roman"/>
          <w:i/>
          <w:szCs w:val="28"/>
          <w:lang w:eastAsia="ru-RU"/>
        </w:rPr>
        <w:t>»</w:t>
      </w:r>
      <w:r w:rsidR="00477F1E" w:rsidRPr="001B40A7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1B40A7">
        <w:rPr>
          <w:rFonts w:eastAsia="Times New Roman" w:cs="Times New Roman"/>
          <w:i/>
          <w:szCs w:val="28"/>
          <w:lang w:eastAsia="ru-RU"/>
        </w:rPr>
        <w:t>20</w:t>
      </w:r>
      <w:r w:rsidR="00477F1E" w:rsidRPr="001B40A7">
        <w:rPr>
          <w:rFonts w:eastAsia="Times New Roman" w:cs="Times New Roman"/>
          <w:i/>
          <w:szCs w:val="28"/>
          <w:lang w:eastAsia="ru-RU"/>
        </w:rPr>
        <w:t>17</w:t>
      </w:r>
      <w:r w:rsidR="001B40A7">
        <w:rPr>
          <w:rFonts w:eastAsia="Times New Roman" w:cs="Times New Roman"/>
          <w:szCs w:val="28"/>
          <w:lang w:eastAsia="ru-RU"/>
        </w:rPr>
        <w:t>г.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1B40A7">
        <w:rPr>
          <w:rFonts w:eastAsia="Times New Roman" w:cs="Times New Roman"/>
          <w:i/>
          <w:szCs w:val="28"/>
          <w:lang w:eastAsia="ru-RU"/>
        </w:rPr>
        <w:t>«2</w:t>
      </w:r>
      <w:r w:rsidR="007018E3" w:rsidRPr="001B40A7">
        <w:rPr>
          <w:rFonts w:eastAsia="Times New Roman" w:cs="Times New Roman"/>
          <w:i/>
          <w:szCs w:val="28"/>
          <w:lang w:eastAsia="ru-RU"/>
        </w:rPr>
        <w:t>6</w:t>
      </w:r>
      <w:r w:rsidRPr="001B40A7">
        <w:rPr>
          <w:rFonts w:eastAsia="Times New Roman" w:cs="Times New Roman"/>
          <w:i/>
          <w:szCs w:val="28"/>
          <w:lang w:eastAsia="ru-RU"/>
        </w:rPr>
        <w:t>»</w:t>
      </w:r>
      <w:r w:rsidR="006E30BE" w:rsidRPr="001B40A7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1B40A7">
        <w:rPr>
          <w:rFonts w:eastAsia="Times New Roman" w:cs="Times New Roman"/>
          <w:i/>
          <w:szCs w:val="28"/>
          <w:lang w:eastAsia="ru-RU"/>
        </w:rPr>
        <w:t>октября 2017</w:t>
      </w:r>
      <w:r w:rsidRPr="001B40A7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1B40A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1B40A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7018E3" w:rsidRPr="001B40A7">
        <w:rPr>
          <w:rFonts w:eastAsia="Times New Roman" w:cs="Times New Roman"/>
          <w:i/>
          <w:szCs w:val="28"/>
          <w:lang w:eastAsia="ru-RU"/>
        </w:rPr>
        <w:t>3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1B40A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1B40A7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1B40A7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7018E3" w:rsidRPr="001B40A7">
        <w:rPr>
          <w:rFonts w:eastAsia="Times New Roman" w:cs="Times New Roman"/>
          <w:i/>
          <w:szCs w:val="28"/>
          <w:lang w:eastAsia="ru-RU"/>
        </w:rPr>
        <w:t>3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1B40A7" w:rsidRPr="00394E47" w:rsidRDefault="001B40A7" w:rsidP="001B40A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 xml:space="preserve">Получено </w:t>
      </w:r>
      <w:r>
        <w:rPr>
          <w:rFonts w:eastAsia="Times New Roman" w:cs="Times New Roman"/>
          <w:i/>
          <w:szCs w:val="28"/>
          <w:lang w:eastAsia="ru-RU"/>
        </w:rPr>
        <w:t>3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отзыва от участников публичных консультаций, в </w:t>
      </w:r>
      <w:r>
        <w:rPr>
          <w:rFonts w:eastAsia="Times New Roman" w:cs="Times New Roman"/>
          <w:i/>
          <w:szCs w:val="28"/>
          <w:lang w:eastAsia="ru-RU"/>
        </w:rPr>
        <w:t xml:space="preserve">1 отзыве 3 </w:t>
      </w:r>
      <w:r w:rsidRPr="00077C12">
        <w:rPr>
          <w:rFonts w:eastAsia="Times New Roman" w:cs="Times New Roman"/>
          <w:i/>
          <w:szCs w:val="28"/>
          <w:lang w:eastAsia="ru-RU"/>
        </w:rPr>
        <w:t>замечания и (или) предложени</w:t>
      </w:r>
      <w:r>
        <w:rPr>
          <w:rFonts w:eastAsia="Times New Roman" w:cs="Times New Roman"/>
          <w:i/>
          <w:szCs w:val="28"/>
          <w:lang w:eastAsia="ru-RU"/>
        </w:rPr>
        <w:t>й, которые урегулированы и отражены в протоколе урегулирования разногласий.</w:t>
      </w:r>
    </w:p>
    <w:p w:rsidR="00816DE4" w:rsidRPr="00394E47" w:rsidRDefault="00816DE4" w:rsidP="001B40A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1B40A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1B40A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1B40A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4220A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1B40A7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1B40A7" w:rsidRDefault="001B40A7" w:rsidP="001B40A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1B40A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1B40A7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D8404F" w:rsidP="00972D3D">
      <w:pPr>
        <w:autoSpaceDE w:val="0"/>
        <w:autoSpaceDN w:val="0"/>
        <w:adjustRightInd w:val="0"/>
        <w:jc w:val="both"/>
        <w:rPr>
          <w:bCs/>
          <w:i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>становление Администрации города от</w:t>
      </w:r>
      <w:r w:rsidR="007018E3">
        <w:rPr>
          <w:rFonts w:eastAsia="Times New Roman" w:cs="Times New Roman"/>
          <w:i/>
          <w:szCs w:val="20"/>
          <w:lang w:eastAsia="ru-RU"/>
        </w:rPr>
        <w:t xml:space="preserve"> </w:t>
      </w:r>
      <w:r w:rsidR="007018E3" w:rsidRPr="00CC0F6C">
        <w:rPr>
          <w:i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 w:rsidR="00A74CC4">
        <w:rPr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1B40A7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деятельности.</w:t>
      </w:r>
    </w:p>
    <w:p w:rsidR="001B40A7" w:rsidRDefault="001B40A7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1B40A7" w:rsidRPr="00B84C36" w:rsidRDefault="001B40A7" w:rsidP="001B40A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 результатам контрольного мероприятия Контрольно-счетной палаты выявлено несоответствие Порядка предоставления субсидии По</w:t>
      </w:r>
      <w:r w:rsidRPr="00B84C36">
        <w:rPr>
          <w:rFonts w:ascii="Times New Roman" w:hAnsi="Times New Roman" w:cs="Times New Roman"/>
          <w:i/>
          <w:sz w:val="28"/>
          <w:szCs w:val="28"/>
        </w:rPr>
        <w:t>ложению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. Аналогичные разночтения имеются в настоящем Порядке предоставления субсидии и </w:t>
      </w:r>
      <w:r w:rsidRPr="00CC0F6C">
        <w:rPr>
          <w:rFonts w:ascii="Times New Roman" w:hAnsi="Times New Roman" w:cs="Times New Roman"/>
          <w:i/>
          <w:sz w:val="28"/>
          <w:szCs w:val="28"/>
        </w:rPr>
        <w:t>Положении по организации и проведению работ по приобретению и установке детских игровых площадок многоквартирных домов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 Изменения по пунктам 1.1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0F6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 проекта вносятся с целью устранения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разночтений, выявленных КСП.</w:t>
      </w:r>
    </w:p>
    <w:p w:rsidR="001B40A7" w:rsidRPr="00CC0F6C" w:rsidRDefault="001B40A7" w:rsidP="001B40A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Порядком 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определена дата, на которую получатели субсидии должны соответствовать требованиям, установленным Общими требованиями № 887 от 06.09.2016 – </w:t>
      </w:r>
      <w:r>
        <w:rPr>
          <w:rFonts w:ascii="Times New Roman" w:hAnsi="Times New Roman" w:cs="Times New Roman"/>
          <w:i/>
          <w:sz w:val="27"/>
          <w:szCs w:val="27"/>
        </w:rPr>
        <w:t>до 25 марта текущего года</w:t>
      </w:r>
      <w:r w:rsidRPr="00D534E1">
        <w:rPr>
          <w:rFonts w:ascii="Times New Roman" w:hAnsi="Times New Roman" w:cs="Times New Roman"/>
          <w:i/>
          <w:sz w:val="27"/>
          <w:szCs w:val="27"/>
        </w:rPr>
        <w:t>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 xml:space="preserve">на первое число месяца, в котором представлены документы» </w:t>
      </w:r>
      <w:r w:rsidRPr="00CC0F6C">
        <w:rPr>
          <w:rFonts w:ascii="Times New Roman" w:hAnsi="Times New Roman"/>
          <w:i/>
          <w:sz w:val="28"/>
          <w:szCs w:val="28"/>
        </w:rPr>
        <w:t>(абзац второй пункта 1.3 проекта).</w:t>
      </w:r>
    </w:p>
    <w:p w:rsidR="001B40A7" w:rsidRPr="00CC0F6C" w:rsidRDefault="001B40A7" w:rsidP="001B40A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6C">
        <w:rPr>
          <w:rFonts w:ascii="Times New Roman" w:hAnsi="Times New Roman"/>
          <w:i/>
          <w:sz w:val="28"/>
          <w:szCs w:val="28"/>
        </w:rPr>
        <w:t>Заявленный размер субсидии, определенный сметной документацией, может превысить объем субсидии, утвержденный адресным перечнем. З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аключить соглашение возможно только на сумму, предусмотренную бюджетом (адресным перечнем). Если отказывать по этой причине, то получатель субсидии в течение 5 рабочих дней устраняет замечания и повторно обращается за субсидией (пункт 8 раздела </w:t>
      </w:r>
      <w:r w:rsidRPr="00CC0F6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</w:t>
      </w:r>
      <w:r w:rsidR="0017164F">
        <w:rPr>
          <w:rFonts w:ascii="Times New Roman" w:hAnsi="Times New Roman" w:cs="Times New Roman"/>
          <w:i/>
          <w:sz w:val="28"/>
          <w:szCs w:val="28"/>
        </w:rPr>
        <w:t>6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 проекта) </w:t>
      </w:r>
      <w:r w:rsidRPr="00CC0F6C">
        <w:rPr>
          <w:rFonts w:ascii="Times New Roman" w:hAnsi="Times New Roman" w:cs="Times New Roman"/>
          <w:i/>
          <w:sz w:val="27"/>
          <w:szCs w:val="27"/>
        </w:rPr>
        <w:t xml:space="preserve">и уведомление получателей субсидии о принятии положительного решения о предоставлении субсидии (пункт 6.2 раздела </w:t>
      </w:r>
      <w:r w:rsidRPr="00CC0F6C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CC0F6C">
        <w:rPr>
          <w:rFonts w:ascii="Times New Roman" w:hAnsi="Times New Roman" w:cs="Times New Roman"/>
          <w:i/>
          <w:sz w:val="27"/>
          <w:szCs w:val="27"/>
        </w:rPr>
        <w:t xml:space="preserve"> Порядка) дополняется словами «в пределах утвержденных лимитов бюджетных обязательств на текущий финансовый год» (пункт 1.5 проекта)</w:t>
      </w:r>
      <w:r w:rsidRPr="00CC0F6C">
        <w:rPr>
          <w:rFonts w:ascii="Times New Roman" w:hAnsi="Times New Roman" w:cs="Times New Roman"/>
          <w:i/>
          <w:sz w:val="28"/>
          <w:szCs w:val="28"/>
        </w:rPr>
        <w:t>.</w:t>
      </w:r>
    </w:p>
    <w:p w:rsidR="001B40A7" w:rsidRPr="00841743" w:rsidRDefault="001B40A7" w:rsidP="001B40A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(пункт 4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1.</w:t>
      </w:r>
      <w:r w:rsidR="0017164F">
        <w:rPr>
          <w:rFonts w:ascii="Times New Roman" w:hAnsi="Times New Roman" w:cs="Times New Roman"/>
          <w:i/>
          <w:sz w:val="28"/>
          <w:szCs w:val="28"/>
        </w:rPr>
        <w:t>4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1B40A7" w:rsidRPr="00841743" w:rsidRDefault="001B40A7" w:rsidP="001B40A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</w:t>
      </w:r>
      <w:r w:rsidRPr="00841743">
        <w:rPr>
          <w:rFonts w:ascii="Times New Roman" w:hAnsi="Times New Roman" w:cs="Times New Roman"/>
          <w:i/>
          <w:sz w:val="28"/>
          <w:szCs w:val="28"/>
        </w:rPr>
        <w:lastRenderedPageBreak/>
        <w:t>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1B40A7" w:rsidRPr="00D927B8" w:rsidRDefault="001B40A7" w:rsidP="001B40A7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 w:rsidR="0017164F"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1B40A7" w:rsidRPr="00D927B8" w:rsidRDefault="001B40A7" w:rsidP="001B40A7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1B40A7" w:rsidRPr="00D927B8" w:rsidRDefault="001B40A7" w:rsidP="001B40A7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1B40A7" w:rsidRPr="00BA322F" w:rsidRDefault="001B40A7" w:rsidP="001B40A7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</w:t>
      </w:r>
      <w:r w:rsidR="0017164F"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>№ 08-ПО-15/17-0.</w:t>
      </w:r>
    </w:p>
    <w:p w:rsidR="00BA3E66" w:rsidRPr="00930716" w:rsidRDefault="00816DE4" w:rsidP="0017164F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17164F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4F7018" w:rsidRPr="00046146" w:rsidRDefault="004F7018" w:rsidP="004F701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146">
        <w:rPr>
          <w:rFonts w:ascii="Times New Roman" w:hAnsi="Times New Roman" w:cs="Times New Roman"/>
          <w:i/>
          <w:sz w:val="28"/>
          <w:szCs w:val="28"/>
        </w:rPr>
        <w:t xml:space="preserve">1. Постановление Администрации города Перми от 29.07.2011 № 382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46146">
        <w:rPr>
          <w:rFonts w:ascii="Times New Roman" w:hAnsi="Times New Roman" w:cs="Times New Roman"/>
          <w:i/>
          <w:sz w:val="28"/>
          <w:szCs w:val="28"/>
        </w:rPr>
        <w:t>«Об утверждении порядка предоставления субсидий на обустройство детских игровых площадок на земельных участках, находящихся в общей долевой собственности собственников помещений многоквартирных жилых домов город Перми».</w:t>
      </w:r>
    </w:p>
    <w:p w:rsidR="004F7018" w:rsidRPr="00046146" w:rsidRDefault="004F7018" w:rsidP="004F701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146">
        <w:rPr>
          <w:rFonts w:ascii="Times New Roman" w:hAnsi="Times New Roman" w:cs="Times New Roman"/>
          <w:i/>
          <w:sz w:val="28"/>
          <w:szCs w:val="28"/>
        </w:rPr>
        <w:t xml:space="preserve">2. Постановление Администрации города Нижнего Новгорода от 27.08.2012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46146">
        <w:rPr>
          <w:rFonts w:ascii="Times New Roman" w:hAnsi="Times New Roman" w:cs="Times New Roman"/>
          <w:i/>
          <w:sz w:val="28"/>
          <w:szCs w:val="28"/>
        </w:rPr>
        <w:t>№ 3356 «Об утверждении порядка предоставления субсидии из бюджета города Нижнего Новгорода на возмещение затрат по установке детского игрового комплекса на земельном участке, перешедшем в общую долевую собственность собственников помещений в многоквартирном доме».</w:t>
      </w:r>
    </w:p>
    <w:p w:rsidR="00A74CC4" w:rsidRPr="00972D3D" w:rsidRDefault="004F7018" w:rsidP="004F701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46146">
        <w:rPr>
          <w:rFonts w:cs="Times New Roman"/>
          <w:i/>
          <w:szCs w:val="28"/>
        </w:rPr>
        <w:t>3. Постановление Администрации города муниципального образования город Краснодар от 24.06.2016 № 2645 «Об утверждении Порядка предоставления субсидий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Краснодар»</w:t>
      </w:r>
      <w:r>
        <w:rPr>
          <w:rFonts w:cs="Times New Roman"/>
          <w:i/>
          <w:szCs w:val="28"/>
        </w:rPr>
        <w:t>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17164F" w:rsidRDefault="0017164F" w:rsidP="0017164F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17164F" w:rsidRDefault="0017164F" w:rsidP="0017164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lastRenderedPageBreak/>
        <w:t>СПС «Гарант»</w:t>
      </w:r>
    </w:p>
    <w:p w:rsidR="0017164F" w:rsidRDefault="0017164F" w:rsidP="0017164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</w:p>
    <w:p w:rsidR="00BA3E66" w:rsidRPr="0079418C" w:rsidRDefault="0079418C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7164F" w:rsidRPr="00137DB0" w:rsidRDefault="0017164F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17164F" w:rsidRPr="00137DB0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17164F" w:rsidRPr="00137DB0" w:rsidTr="0004220A">
        <w:tc>
          <w:tcPr>
            <w:tcW w:w="7225" w:type="dxa"/>
            <w:gridSpan w:val="2"/>
          </w:tcPr>
          <w:p w:rsidR="0017164F" w:rsidRPr="00A37C70" w:rsidRDefault="0017164F" w:rsidP="00D0185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 в соответствие </w:t>
            </w:r>
            <w:r w:rsidR="00D0185F">
              <w:rPr>
                <w:rFonts w:cs="Times New Roman"/>
                <w:i/>
                <w:szCs w:val="28"/>
              </w:rPr>
              <w:t>действующему</w:t>
            </w:r>
            <w:r>
              <w:rPr>
                <w:rFonts w:cs="Times New Roman"/>
                <w:i/>
                <w:szCs w:val="28"/>
              </w:rPr>
              <w:t xml:space="preserve"> законодательству</w:t>
            </w:r>
          </w:p>
        </w:tc>
        <w:tc>
          <w:tcPr>
            <w:tcW w:w="3402" w:type="dxa"/>
            <w:gridSpan w:val="2"/>
          </w:tcPr>
          <w:p w:rsidR="0017164F" w:rsidRPr="00E030CB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 официального опубликования в средствах массовой информации</w:t>
            </w:r>
          </w:p>
        </w:tc>
        <w:tc>
          <w:tcPr>
            <w:tcW w:w="4110" w:type="dxa"/>
            <w:gridSpan w:val="2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17164F" w:rsidRPr="00E030CB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D0185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D0185F">
              <w:rPr>
                <w:rFonts w:cs="Times New Roman"/>
                <w:i/>
                <w:szCs w:val="28"/>
              </w:rPr>
              <w:t>действующему</w:t>
            </w:r>
            <w:r w:rsidR="00452ECF">
              <w:rPr>
                <w:rFonts w:cs="Times New Roman"/>
                <w:i/>
                <w:szCs w:val="28"/>
              </w:rPr>
              <w:t xml:space="preserve">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17164F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17164F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17164F" w:rsidRPr="005E3F53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972D3D" w:rsidRDefault="0017164F" w:rsidP="004F70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="004F7018" w:rsidRPr="00BA322F">
              <w:rPr>
                <w:i/>
              </w:rPr>
              <w:t>ридические лица</w:t>
            </w:r>
            <w:r w:rsidR="004F7018">
              <w:rPr>
                <w:i/>
              </w:rPr>
              <w:t>,</w:t>
            </w:r>
            <w:r w:rsidR="004F7018"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 w:rsidR="004F7018"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</w:t>
            </w:r>
          </w:p>
        </w:tc>
        <w:tc>
          <w:tcPr>
            <w:tcW w:w="3685" w:type="dxa"/>
          </w:tcPr>
          <w:p w:rsidR="00816DE4" w:rsidRDefault="008B0561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2017г. - </w:t>
            </w:r>
            <w:r w:rsidR="000A3F59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17164F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  <w:p w:rsidR="00FF165F" w:rsidRPr="00FF165F" w:rsidRDefault="00FF165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Потенциальными адресатами предлагаемого правового регулирования являются 73 субъекта (41 управляющая компания и 32 товарищества собственников жилья), при условии их включения в адресный перечень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900767" w:rsidRPr="00137DB0" w:rsidTr="000D0E2C">
        <w:trPr>
          <w:cantSplit/>
        </w:trPr>
        <w:tc>
          <w:tcPr>
            <w:tcW w:w="3397" w:type="dxa"/>
            <w:vMerge w:val="restart"/>
          </w:tcPr>
          <w:p w:rsidR="00900767" w:rsidRDefault="0017164F" w:rsidP="00900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900767" w:rsidRPr="00BA322F">
              <w:rPr>
                <w:i/>
              </w:rPr>
              <w:t>ридические лица</w:t>
            </w:r>
            <w:r w:rsidR="00900767">
              <w:rPr>
                <w:i/>
              </w:rPr>
              <w:t>,</w:t>
            </w:r>
            <w:r w:rsidR="00900767"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 w:rsidR="00900767"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</w:t>
            </w:r>
          </w:p>
        </w:tc>
        <w:tc>
          <w:tcPr>
            <w:tcW w:w="4820" w:type="dxa"/>
          </w:tcPr>
          <w:p w:rsidR="00900767" w:rsidRDefault="00900767" w:rsidP="0090076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Проектом уточняется наименование проектной документации с целью устранения замечаний КСП и приведения в соответствие Постановлению Правительства РФ от 16.02.2008 № 87 «О составе разделов проектной документации и требованиях к их содержанию» и п</w:t>
            </w:r>
            <w:r w:rsidRPr="00EF5354">
              <w:rPr>
                <w:i/>
              </w:rPr>
              <w:t>остановлени</w:t>
            </w:r>
            <w:r>
              <w:rPr>
                <w:i/>
              </w:rPr>
              <w:t>ю</w:t>
            </w:r>
            <w:r w:rsidRPr="00EF5354">
              <w:rPr>
                <w:i/>
              </w:rPr>
              <w:t xml:space="preserve"> Администрации города от 1</w:t>
            </w:r>
            <w:r>
              <w:rPr>
                <w:i/>
              </w:rPr>
              <w:t>3</w:t>
            </w:r>
            <w:r w:rsidRPr="00EF5354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EF5354">
              <w:rPr>
                <w:i/>
              </w:rPr>
              <w:t>.201</w:t>
            </w:r>
            <w:r>
              <w:rPr>
                <w:i/>
              </w:rPr>
              <w:t>3</w:t>
            </w:r>
            <w:r w:rsidRPr="00EF5354">
              <w:rPr>
                <w:i/>
              </w:rPr>
              <w:t xml:space="preserve"> № 30</w:t>
            </w:r>
            <w:r>
              <w:rPr>
                <w:i/>
              </w:rPr>
              <w:t>91</w:t>
            </w:r>
            <w:r w:rsidRPr="00EF5354">
              <w:rPr>
                <w:i/>
              </w:rPr>
              <w:t xml:space="preserve"> «Об утверждении положения по организации и проведению работ по </w:t>
            </w:r>
            <w:r>
              <w:rPr>
                <w:i/>
              </w:rPr>
              <w:t>приобретению и установке детских игровых площадок многоквартирных домов</w:t>
            </w:r>
            <w:r w:rsidRPr="00EF5354">
              <w:rPr>
                <w:i/>
              </w:rPr>
              <w:t>»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(пункты 1.1, 1.2 проекта)</w:t>
            </w:r>
          </w:p>
        </w:tc>
        <w:tc>
          <w:tcPr>
            <w:tcW w:w="2410" w:type="dxa"/>
          </w:tcPr>
          <w:p w:rsidR="00900767" w:rsidRDefault="00900767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767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767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Default="0017164F" w:rsidP="001716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164F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«на первое число месяца, в котором представлены документы»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 1.3 проекта)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Pr="00972D3D" w:rsidRDefault="0017164F" w:rsidP="001716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17164F" w:rsidRPr="00137DB0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(пункт 1.</w:t>
            </w:r>
            <w:r>
              <w:rPr>
                <w:rFonts w:cs="Times New Roman"/>
                <w:i/>
                <w:szCs w:val="28"/>
              </w:rPr>
              <w:t>4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164F" w:rsidRPr="00954691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Проектом исключатся основание для отказа в предоставлении субсидии при первичном обращении: превышение предварительного расчета объема субсидии утвержденных лимитов бюджетных обязательств (пункт 1.6 проекта)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164F" w:rsidRPr="007630BB" w:rsidRDefault="0017164F" w:rsidP="0017164F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вводится дополнительное основание для отказа предоставления субсидии по факту оказания услуги 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– отсутствие оплаты по графику погашения просроченной задолженности перед местным бюджетом (пункт 1.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7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7164F" w:rsidRPr="00137DB0" w:rsidTr="000D0E2C">
        <w:trPr>
          <w:cantSplit/>
        </w:trPr>
        <w:tc>
          <w:tcPr>
            <w:tcW w:w="3397" w:type="dxa"/>
            <w:vMerge/>
          </w:tcPr>
          <w:p w:rsidR="0017164F" w:rsidRDefault="0017164F" w:rsidP="0017164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164F" w:rsidRPr="007C2952" w:rsidRDefault="0017164F" w:rsidP="0017164F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1.8 проекта)</w:t>
            </w:r>
          </w:p>
        </w:tc>
        <w:tc>
          <w:tcPr>
            <w:tcW w:w="2410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7164F" w:rsidRDefault="0017164F" w:rsidP="0017164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3969"/>
        <w:gridCol w:w="3969"/>
      </w:tblGrid>
      <w:tr w:rsidR="00816DE4" w:rsidRPr="00137DB0" w:rsidTr="00CC4B66">
        <w:trPr>
          <w:cantSplit/>
          <w:trHeight w:val="361"/>
        </w:trPr>
        <w:tc>
          <w:tcPr>
            <w:tcW w:w="3114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CC4B66">
        <w:tc>
          <w:tcPr>
            <w:tcW w:w="3114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969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69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4B66" w:rsidRPr="007D64EB" w:rsidTr="00CC4B66">
        <w:tc>
          <w:tcPr>
            <w:tcW w:w="3114" w:type="dxa"/>
          </w:tcPr>
          <w:p w:rsidR="00CC4B66" w:rsidRPr="007D64EB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1.2 пункта 1 раздела </w:t>
            </w:r>
            <w:r w:rsidRPr="007D64EB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7D64EB" w:rsidRDefault="00CC4B66" w:rsidP="00CC4B6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 xml:space="preserve">1.2. </w:t>
            </w:r>
            <w:r w:rsidRPr="00F93F98">
              <w:rPr>
                <w:i/>
              </w:rPr>
              <w:t>Изготовление и (или) проверка сметной</w:t>
            </w:r>
            <w:r>
              <w:rPr>
                <w:i/>
              </w:rPr>
              <w:t xml:space="preserve"> и проектной</w:t>
            </w:r>
            <w:r w:rsidRPr="00F93F98">
              <w:rPr>
                <w:i/>
              </w:rPr>
              <w:t xml:space="preserve"> документации на выполнение работ.</w:t>
            </w:r>
          </w:p>
        </w:tc>
        <w:tc>
          <w:tcPr>
            <w:tcW w:w="3969" w:type="dxa"/>
          </w:tcPr>
          <w:p w:rsidR="00CC4B66" w:rsidRPr="00F93F98" w:rsidRDefault="00CC4B66" w:rsidP="00CC4B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93F98">
              <w:rPr>
                <w:i/>
                <w:szCs w:val="28"/>
              </w:rPr>
              <w:t>1.</w:t>
            </w:r>
            <w:r>
              <w:rPr>
                <w:i/>
                <w:szCs w:val="28"/>
              </w:rPr>
              <w:t>2</w:t>
            </w:r>
            <w:r w:rsidRPr="00F93F98">
              <w:rPr>
                <w:i/>
                <w:szCs w:val="28"/>
              </w:rPr>
              <w:t xml:space="preserve">. </w:t>
            </w:r>
            <w:r>
              <w:rPr>
                <w:i/>
                <w:szCs w:val="28"/>
              </w:rPr>
              <w:t>Выполнение проектных работ, в том числе сметной документации. Проверка сметной документации.</w:t>
            </w:r>
          </w:p>
        </w:tc>
        <w:tc>
          <w:tcPr>
            <w:tcW w:w="3969" w:type="dxa"/>
          </w:tcPr>
          <w:p w:rsidR="00CC4B66" w:rsidRPr="007D64EB" w:rsidRDefault="00CC4B66" w:rsidP="003173E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C4B66" w:rsidRPr="00F93F98" w:rsidTr="00CC4B66">
        <w:tc>
          <w:tcPr>
            <w:tcW w:w="3114" w:type="dxa"/>
          </w:tcPr>
          <w:p w:rsidR="00CC4B66" w:rsidRPr="00F93F98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Абзац третий п</w:t>
            </w: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>одпункт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а</w:t>
            </w: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3.4</w:t>
            </w: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3</w:t>
            </w: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 w:rsidRPr="00F93F98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CC4B66" w:rsidRDefault="00CC4B66" w:rsidP="00CC4B6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C4B66">
              <w:rPr>
                <w:i/>
              </w:rPr>
              <w:t xml:space="preserve">- </w:t>
            </w:r>
            <w:r w:rsidRPr="00CC4B66">
              <w:rPr>
                <w:b/>
                <w:i/>
              </w:rPr>
              <w:t xml:space="preserve">проектно-сметную </w:t>
            </w:r>
            <w:r w:rsidRPr="00CC4B66">
              <w:rPr>
                <w:i/>
              </w:rPr>
              <w:t>документацию на установку детских игровых площадок.</w:t>
            </w:r>
          </w:p>
        </w:tc>
        <w:tc>
          <w:tcPr>
            <w:tcW w:w="3969" w:type="dxa"/>
          </w:tcPr>
          <w:p w:rsidR="00CC4B66" w:rsidRPr="00CC4B66" w:rsidRDefault="00CC4B66" w:rsidP="00CC4B6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C4B66">
              <w:rPr>
                <w:i/>
              </w:rPr>
              <w:t xml:space="preserve">- </w:t>
            </w:r>
            <w:r w:rsidRPr="00CC4B66">
              <w:rPr>
                <w:b/>
                <w:i/>
              </w:rPr>
              <w:t xml:space="preserve">заверенную получателем субсидии копию проектной </w:t>
            </w:r>
            <w:r w:rsidRPr="00CC4B66">
              <w:rPr>
                <w:i/>
              </w:rPr>
              <w:t>документации на установку детских игровых площадок.</w:t>
            </w:r>
          </w:p>
        </w:tc>
        <w:tc>
          <w:tcPr>
            <w:tcW w:w="3969" w:type="dxa"/>
          </w:tcPr>
          <w:p w:rsidR="00CC4B66" w:rsidRPr="00F93F98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C4B66" w:rsidRPr="0097425A" w:rsidTr="00CC4B66">
        <w:tc>
          <w:tcPr>
            <w:tcW w:w="3114" w:type="dxa"/>
          </w:tcPr>
          <w:p w:rsidR="00CC4B66" w:rsidRPr="0097425A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4 раздела </w:t>
            </w:r>
            <w:r w:rsidRPr="0097425A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97425A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97425A">
              <w:rPr>
                <w:i/>
              </w:rPr>
              <w:t xml:space="preserve">4. Требования, которым должны соответствовать получатели субсидии на </w:t>
            </w:r>
            <w:r w:rsidRPr="0097425A">
              <w:rPr>
                <w:b/>
                <w:i/>
              </w:rPr>
              <w:t>дату предоставления документов</w:t>
            </w:r>
            <w:r w:rsidRPr="0097425A">
              <w:rPr>
                <w:i/>
              </w:rPr>
              <w:t xml:space="preserve">, указанных в </w:t>
            </w:r>
            <w:hyperlink w:anchor="sub_233" w:history="1">
              <w:r w:rsidRPr="0097425A">
                <w:rPr>
                  <w:rStyle w:val="a5"/>
                  <w:rFonts w:cs="Arial"/>
                  <w:b w:val="0"/>
                  <w:i/>
                  <w:color w:val="auto"/>
                </w:rPr>
                <w:t>подпункте 3.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97425A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пункта 3 раздела II</w:t>
              </w:r>
            </w:hyperlink>
            <w:r w:rsidRPr="0097425A">
              <w:rPr>
                <w:b/>
                <w:i/>
              </w:rPr>
              <w:t xml:space="preserve"> </w:t>
            </w:r>
            <w:r w:rsidRPr="0097425A">
              <w:rPr>
                <w:i/>
              </w:rPr>
              <w:t>настоящего порядка:</w:t>
            </w:r>
          </w:p>
        </w:tc>
        <w:tc>
          <w:tcPr>
            <w:tcW w:w="3969" w:type="dxa"/>
          </w:tcPr>
          <w:p w:rsidR="00CC4B66" w:rsidRPr="0097425A" w:rsidRDefault="00CC4B66" w:rsidP="00CC4B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7425A">
              <w:rPr>
                <w:i/>
              </w:rPr>
              <w:t xml:space="preserve">4. Требования, которым должны соответствовать получатели субсидии на </w:t>
            </w:r>
            <w:r w:rsidRPr="0097425A">
              <w:rPr>
                <w:b/>
                <w:i/>
              </w:rPr>
              <w:t>первое число месяца, в котором представлены документы</w:t>
            </w:r>
            <w:r>
              <w:rPr>
                <w:i/>
              </w:rPr>
              <w:t>, указанные</w:t>
            </w:r>
            <w:r w:rsidRPr="0097425A">
              <w:rPr>
                <w:i/>
              </w:rPr>
              <w:t xml:space="preserve"> в </w:t>
            </w:r>
            <w:hyperlink w:anchor="sub_233" w:history="1">
              <w:r w:rsidRPr="0097425A">
                <w:rPr>
                  <w:rStyle w:val="a5"/>
                  <w:rFonts w:cs="Arial"/>
                  <w:b w:val="0"/>
                  <w:i/>
                  <w:color w:val="auto"/>
                </w:rPr>
                <w:t>подпункте 3.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97425A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пункта 3 раздела II</w:t>
              </w:r>
            </w:hyperlink>
            <w:r w:rsidRPr="0097425A">
              <w:rPr>
                <w:b/>
                <w:i/>
              </w:rPr>
              <w:t xml:space="preserve"> </w:t>
            </w:r>
            <w:r w:rsidRPr="0097425A">
              <w:rPr>
                <w:i/>
              </w:rPr>
              <w:t>настоящего порядка:</w:t>
            </w:r>
          </w:p>
        </w:tc>
        <w:tc>
          <w:tcPr>
            <w:tcW w:w="3969" w:type="dxa"/>
          </w:tcPr>
          <w:p w:rsidR="00CC4B66" w:rsidRPr="004608EA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CC4B66" w:rsidRPr="0097425A" w:rsidTr="00CC4B66">
        <w:tc>
          <w:tcPr>
            <w:tcW w:w="3114" w:type="dxa"/>
          </w:tcPr>
          <w:p w:rsidR="00CC4B66" w:rsidRPr="0097425A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4.1 пункта 4 раздела </w:t>
            </w:r>
            <w:r w:rsidRPr="0097425A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5039E5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969" w:type="dxa"/>
          </w:tcPr>
          <w:p w:rsidR="00CC4B66" w:rsidRPr="005039E5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969" w:type="dxa"/>
          </w:tcPr>
          <w:p w:rsidR="00CC4B66" w:rsidRPr="005039E5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C4B66" w:rsidRPr="001A58BD" w:rsidTr="00CC4B66">
        <w:tc>
          <w:tcPr>
            <w:tcW w:w="3114" w:type="dxa"/>
          </w:tcPr>
          <w:p w:rsidR="00CC4B66" w:rsidRPr="001A58BD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6.2 пункта 6 раздела </w:t>
            </w:r>
            <w:r w:rsidRPr="001A58BD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7A6026" w:rsidRDefault="00CC4B66" w:rsidP="00CC4B66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6.2.</w:t>
            </w:r>
            <w:r w:rsidRPr="007A6026">
              <w:rPr>
                <w:i/>
              </w:rPr>
              <w:t xml:space="preserve">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 либо об отказе в предоставлении субсидии.</w:t>
            </w:r>
          </w:p>
        </w:tc>
        <w:tc>
          <w:tcPr>
            <w:tcW w:w="3969" w:type="dxa"/>
          </w:tcPr>
          <w:p w:rsidR="00CC4B66" w:rsidRPr="007A6026" w:rsidRDefault="00CC4B66" w:rsidP="00CC4B66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6.2.</w:t>
            </w:r>
            <w:r w:rsidRPr="007A6026">
              <w:rPr>
                <w:i/>
              </w:rPr>
              <w:t xml:space="preserve">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отказе в предоставлении субсидии.</w:t>
            </w:r>
          </w:p>
        </w:tc>
        <w:tc>
          <w:tcPr>
            <w:tcW w:w="3969" w:type="dxa"/>
          </w:tcPr>
          <w:p w:rsidR="00CC4B66" w:rsidRPr="005039E5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C4B66" w:rsidRPr="00137DB0" w:rsidTr="00CC4B66">
        <w:tc>
          <w:tcPr>
            <w:tcW w:w="3114" w:type="dxa"/>
          </w:tcPr>
          <w:p w:rsidR="00CC4B66" w:rsidRPr="00A37C70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Подпункт 7.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5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7 раздела </w:t>
            </w:r>
            <w:r w:rsidRPr="001A58BD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7A6026" w:rsidRDefault="00CC4B66" w:rsidP="00CC4B6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7.5.</w:t>
            </w:r>
            <w:r w:rsidRPr="007A602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7A6026">
              <w:rPr>
                <w:i/>
              </w:rPr>
              <w:t xml:space="preserve">ревышение </w:t>
            </w:r>
            <w:r>
              <w:rPr>
                <w:i/>
              </w:rPr>
              <w:t>утвержденного адресным перечнем заявленного размера субсидии</w:t>
            </w:r>
          </w:p>
        </w:tc>
        <w:tc>
          <w:tcPr>
            <w:tcW w:w="3969" w:type="dxa"/>
          </w:tcPr>
          <w:p w:rsidR="00CC4B66" w:rsidRPr="005039E5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969" w:type="dxa"/>
          </w:tcPr>
          <w:p w:rsidR="00CC4B66" w:rsidRPr="005039E5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C4B66" w:rsidRPr="001D6445" w:rsidTr="00CC4B66">
        <w:tc>
          <w:tcPr>
            <w:tcW w:w="3114" w:type="dxa"/>
          </w:tcPr>
          <w:p w:rsidR="00CC4B66" w:rsidRPr="001D6445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1D64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17.4 пункта 17 раздела </w:t>
            </w:r>
            <w:r w:rsidRPr="001D644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D64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1D6445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CC4B66" w:rsidRPr="001D6445" w:rsidRDefault="00CC4B66" w:rsidP="00CC4B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17.4. О</w:t>
            </w:r>
            <w:r w:rsidRPr="007A6026">
              <w:rPr>
                <w:rFonts w:cs="Times New Roman"/>
                <w:i/>
                <w:szCs w:val="28"/>
              </w:rPr>
              <w:t>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969" w:type="dxa"/>
          </w:tcPr>
          <w:p w:rsidR="00CC4B66" w:rsidRPr="001D6445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CC4B66" w:rsidRPr="005039E5" w:rsidTr="00CC4B66">
        <w:tc>
          <w:tcPr>
            <w:tcW w:w="3114" w:type="dxa"/>
          </w:tcPr>
          <w:p w:rsidR="00CC4B66" w:rsidRPr="00CA31EC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CC4B66" w:rsidRPr="004235CE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</w:t>
            </w:r>
            <w:r>
              <w:rPr>
                <w:i/>
              </w:rPr>
              <w:t>МКУ «КГХ»</w:t>
            </w:r>
            <w:r w:rsidRPr="004235CE">
              <w:rPr>
                <w:i/>
              </w:rPr>
              <w:t xml:space="preserve">, получатель субсидии осуществляет возврат остатков субсидии, не использованной в 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969" w:type="dxa"/>
          </w:tcPr>
          <w:p w:rsidR="00CC4B66" w:rsidRPr="00CA31EC" w:rsidRDefault="00CC4B66" w:rsidP="00CC4B6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</w:t>
            </w:r>
            <w:r>
              <w:rPr>
                <w:i/>
              </w:rPr>
              <w:t>МКУ «КГХ»</w:t>
            </w:r>
            <w:r w:rsidRPr="004235CE">
              <w:rPr>
                <w:i/>
              </w:rPr>
              <w:t>, получатель субсидии осуществляет возврат остатков субсидии, не использованной в отчетном финансовом году</w:t>
            </w:r>
          </w:p>
        </w:tc>
        <w:tc>
          <w:tcPr>
            <w:tcW w:w="3969" w:type="dxa"/>
          </w:tcPr>
          <w:p w:rsidR="00CC4B66" w:rsidRPr="00CA31EC" w:rsidRDefault="00CC4B66" w:rsidP="00CC4B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B32F6" w:rsidRPr="00137DB0" w:rsidTr="00DB32F6">
        <w:tc>
          <w:tcPr>
            <w:tcW w:w="3114" w:type="dxa"/>
          </w:tcPr>
          <w:p w:rsidR="00DB32F6" w:rsidRPr="00A37C70" w:rsidRDefault="00DB32F6" w:rsidP="00DB32F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969" w:type="dxa"/>
          </w:tcPr>
          <w:p w:rsidR="00DB32F6" w:rsidRPr="00B30120" w:rsidRDefault="00DB32F6" w:rsidP="00DB32F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</w:t>
            </w:r>
            <w:r>
              <w:rPr>
                <w:i/>
              </w:rPr>
              <w:lastRenderedPageBreak/>
              <w:t>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 (2017</w:t>
            </w:r>
            <w:r w:rsidR="008B0561">
              <w:rPr>
                <w:i/>
              </w:rPr>
              <w:t>г</w:t>
            </w:r>
            <w:r>
              <w:rPr>
                <w:i/>
              </w:rPr>
              <w:t xml:space="preserve"> – 1 адресат)</w:t>
            </w:r>
          </w:p>
        </w:tc>
        <w:tc>
          <w:tcPr>
            <w:tcW w:w="3969" w:type="dxa"/>
          </w:tcPr>
          <w:p w:rsidR="00DB32F6" w:rsidRPr="00B30120" w:rsidRDefault="00DB32F6" w:rsidP="00DB32F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</w:t>
            </w:r>
            <w:r>
              <w:rPr>
                <w:i/>
              </w:rPr>
              <w:lastRenderedPageBreak/>
              <w:t>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 (2017</w:t>
            </w:r>
            <w:r w:rsidR="008B0561">
              <w:rPr>
                <w:i/>
              </w:rPr>
              <w:t>г</w:t>
            </w:r>
            <w:r>
              <w:rPr>
                <w:i/>
              </w:rPr>
              <w:t xml:space="preserve"> – 1 адресат)</w:t>
            </w:r>
          </w:p>
        </w:tc>
        <w:tc>
          <w:tcPr>
            <w:tcW w:w="3969" w:type="dxa"/>
          </w:tcPr>
          <w:p w:rsidR="00DB32F6" w:rsidRPr="00B30120" w:rsidRDefault="00DB32F6" w:rsidP="00DB32F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</w:t>
            </w:r>
            <w:r>
              <w:rPr>
                <w:i/>
              </w:rPr>
              <w:lastRenderedPageBreak/>
              <w:t>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 (2017</w:t>
            </w:r>
            <w:r w:rsidR="008B0561">
              <w:rPr>
                <w:i/>
              </w:rPr>
              <w:t>г</w:t>
            </w:r>
            <w:r>
              <w:rPr>
                <w:i/>
              </w:rPr>
              <w:t xml:space="preserve"> – 1 адресат)</w:t>
            </w:r>
          </w:p>
        </w:tc>
      </w:tr>
      <w:tr w:rsidR="00DB32F6" w:rsidRPr="00137DB0" w:rsidTr="00DB32F6">
        <w:tc>
          <w:tcPr>
            <w:tcW w:w="3114" w:type="dxa"/>
          </w:tcPr>
          <w:p w:rsidR="00DB32F6" w:rsidRPr="00A37C70" w:rsidRDefault="00DB32F6" w:rsidP="00DB32F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DB32F6" w:rsidRPr="00137DB0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DB32F6" w:rsidRPr="00B30120" w:rsidRDefault="00DB32F6" w:rsidP="00DB32F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устанавливает дополнительных расходов</w:t>
            </w:r>
          </w:p>
        </w:tc>
        <w:tc>
          <w:tcPr>
            <w:tcW w:w="3969" w:type="dxa"/>
          </w:tcPr>
          <w:p w:rsidR="00DB32F6" w:rsidRPr="00A37C70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B32F6" w:rsidRPr="00137DB0" w:rsidTr="00DB32F6">
        <w:tc>
          <w:tcPr>
            <w:tcW w:w="3114" w:type="dxa"/>
          </w:tcPr>
          <w:p w:rsidR="00DB32F6" w:rsidRPr="00A37C70" w:rsidRDefault="00DB32F6" w:rsidP="00DB32F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DB32F6" w:rsidRPr="00137DB0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DB32F6" w:rsidRPr="00B30120" w:rsidRDefault="00DB32F6" w:rsidP="00DB32F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969" w:type="dxa"/>
          </w:tcPr>
          <w:p w:rsidR="00DB32F6" w:rsidRPr="00A37C70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B32F6" w:rsidRPr="00137DB0" w:rsidTr="00DB32F6">
        <w:tc>
          <w:tcPr>
            <w:tcW w:w="3114" w:type="dxa"/>
          </w:tcPr>
          <w:p w:rsidR="00DB32F6" w:rsidRPr="00A37C70" w:rsidRDefault="00DB32F6" w:rsidP="00DB32F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ения заявленных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969" w:type="dxa"/>
          </w:tcPr>
          <w:p w:rsidR="00DB32F6" w:rsidRPr="00137DB0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969" w:type="dxa"/>
          </w:tcPr>
          <w:p w:rsidR="00DB32F6" w:rsidRPr="00B30120" w:rsidRDefault="00DB32F6" w:rsidP="00DB32F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Нормативное регулирование 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Порядка предоставления субсидии обеспечит достижение заявленной цели</w:t>
            </w:r>
          </w:p>
        </w:tc>
        <w:tc>
          <w:tcPr>
            <w:tcW w:w="3969" w:type="dxa"/>
          </w:tcPr>
          <w:p w:rsidR="00DB32F6" w:rsidRPr="00A37C70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DB32F6" w:rsidRPr="00137DB0" w:rsidTr="00DB32F6">
        <w:tc>
          <w:tcPr>
            <w:tcW w:w="3114" w:type="dxa"/>
          </w:tcPr>
          <w:p w:rsidR="00DB32F6" w:rsidRPr="00A37C70" w:rsidRDefault="00DB32F6" w:rsidP="00DB32F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969" w:type="dxa"/>
          </w:tcPr>
          <w:p w:rsidR="00DB32F6" w:rsidRPr="004235CE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969" w:type="dxa"/>
          </w:tcPr>
          <w:p w:rsidR="00DB32F6" w:rsidRPr="0073019A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969" w:type="dxa"/>
          </w:tcPr>
          <w:p w:rsidR="00DB32F6" w:rsidRPr="0073019A" w:rsidRDefault="00DB32F6" w:rsidP="00DB32F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DB32F6" w:rsidRDefault="00DB32F6" w:rsidP="00DB32F6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DB32F6" w:rsidRPr="00137DB0" w:rsidRDefault="00DB32F6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816DE4" w:rsidRPr="00465319" w:rsidRDefault="00816DE4" w:rsidP="00DB32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465319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</w:t>
      </w:r>
      <w:bookmarkEnd w:id="0"/>
      <w:bookmarkEnd w:id="1"/>
      <w:r w:rsidR="00465319">
        <w:rPr>
          <w:rFonts w:eastAsia="Times New Roman" w:cs="Times New Roman"/>
          <w:szCs w:val="28"/>
          <w:lang w:eastAsia="ru-RU"/>
        </w:rPr>
        <w:t xml:space="preserve"> с приложениями</w:t>
      </w:r>
    </w:p>
    <w:p w:rsidR="00465319" w:rsidRPr="00465319" w:rsidRDefault="00465319" w:rsidP="00465319">
      <w:pPr>
        <w:pStyle w:val="afff5"/>
        <w:ind w:left="927"/>
        <w:rPr>
          <w:rFonts w:cs="Times New Roman"/>
          <w:szCs w:val="28"/>
        </w:rPr>
      </w:pPr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427F43" w:rsidRDefault="00427F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E93355" w:rsidRDefault="006A189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Александровна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59" w:rsidRDefault="001C1459" w:rsidP="00920526">
      <w:r>
        <w:separator/>
      </w:r>
    </w:p>
  </w:endnote>
  <w:endnote w:type="continuationSeparator" w:id="0">
    <w:p w:rsidR="001C1459" w:rsidRDefault="001C145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59" w:rsidRDefault="001C1459" w:rsidP="00920526">
      <w:r>
        <w:separator/>
      </w:r>
    </w:p>
  </w:footnote>
  <w:footnote w:type="continuationSeparator" w:id="0">
    <w:p w:rsidR="001C1459" w:rsidRDefault="001C145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43C3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573"/>
    <w:multiLevelType w:val="hybridMultilevel"/>
    <w:tmpl w:val="7EB43754"/>
    <w:lvl w:ilvl="0" w:tplc="90C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5014"/>
    <w:rsid w:val="00066C05"/>
    <w:rsid w:val="000811FE"/>
    <w:rsid w:val="0008606E"/>
    <w:rsid w:val="000A3F59"/>
    <w:rsid w:val="000D0E2C"/>
    <w:rsid w:val="000D2CD9"/>
    <w:rsid w:val="001242F0"/>
    <w:rsid w:val="00137DB0"/>
    <w:rsid w:val="00167346"/>
    <w:rsid w:val="0017164F"/>
    <w:rsid w:val="0018150E"/>
    <w:rsid w:val="001B40A7"/>
    <w:rsid w:val="001C1459"/>
    <w:rsid w:val="001F05A6"/>
    <w:rsid w:val="001F2F17"/>
    <w:rsid w:val="0020654D"/>
    <w:rsid w:val="002310AC"/>
    <w:rsid w:val="00277B88"/>
    <w:rsid w:val="002A2688"/>
    <w:rsid w:val="002B2247"/>
    <w:rsid w:val="002B59B3"/>
    <w:rsid w:val="002B5C5A"/>
    <w:rsid w:val="002D5D13"/>
    <w:rsid w:val="002D7E5B"/>
    <w:rsid w:val="002E4B2B"/>
    <w:rsid w:val="002F1761"/>
    <w:rsid w:val="002F35CB"/>
    <w:rsid w:val="002F4C27"/>
    <w:rsid w:val="002F615C"/>
    <w:rsid w:val="00337E21"/>
    <w:rsid w:val="0036302F"/>
    <w:rsid w:val="00391B9F"/>
    <w:rsid w:val="00394E47"/>
    <w:rsid w:val="00397000"/>
    <w:rsid w:val="003B08EC"/>
    <w:rsid w:val="00401A91"/>
    <w:rsid w:val="00427F43"/>
    <w:rsid w:val="004326D5"/>
    <w:rsid w:val="00452ECF"/>
    <w:rsid w:val="0045463B"/>
    <w:rsid w:val="00465319"/>
    <w:rsid w:val="00477F1E"/>
    <w:rsid w:val="004839CD"/>
    <w:rsid w:val="004938F9"/>
    <w:rsid w:val="004C43C3"/>
    <w:rsid w:val="004C577C"/>
    <w:rsid w:val="004E72A7"/>
    <w:rsid w:val="004F7018"/>
    <w:rsid w:val="00530229"/>
    <w:rsid w:val="00560952"/>
    <w:rsid w:val="00583180"/>
    <w:rsid w:val="00590602"/>
    <w:rsid w:val="005A48F4"/>
    <w:rsid w:val="005B41CD"/>
    <w:rsid w:val="005E3F53"/>
    <w:rsid w:val="00622F51"/>
    <w:rsid w:val="00691BC6"/>
    <w:rsid w:val="006A189A"/>
    <w:rsid w:val="006B51D9"/>
    <w:rsid w:val="006C4397"/>
    <w:rsid w:val="006E30BE"/>
    <w:rsid w:val="00700C63"/>
    <w:rsid w:val="007018E3"/>
    <w:rsid w:val="00704649"/>
    <w:rsid w:val="00714ACF"/>
    <w:rsid w:val="00722F8C"/>
    <w:rsid w:val="0073019A"/>
    <w:rsid w:val="00754306"/>
    <w:rsid w:val="00761BC9"/>
    <w:rsid w:val="007630BB"/>
    <w:rsid w:val="0079418C"/>
    <w:rsid w:val="00794F66"/>
    <w:rsid w:val="007C2952"/>
    <w:rsid w:val="007F436E"/>
    <w:rsid w:val="008016AB"/>
    <w:rsid w:val="008052F1"/>
    <w:rsid w:val="00816DE4"/>
    <w:rsid w:val="008356CA"/>
    <w:rsid w:val="008566DE"/>
    <w:rsid w:val="0089361D"/>
    <w:rsid w:val="008944F1"/>
    <w:rsid w:val="008B0561"/>
    <w:rsid w:val="00900767"/>
    <w:rsid w:val="00920526"/>
    <w:rsid w:val="00930716"/>
    <w:rsid w:val="00954691"/>
    <w:rsid w:val="00972D3D"/>
    <w:rsid w:val="009D7DAB"/>
    <w:rsid w:val="009E7913"/>
    <w:rsid w:val="009F133B"/>
    <w:rsid w:val="00A14A67"/>
    <w:rsid w:val="00A37C70"/>
    <w:rsid w:val="00A439B0"/>
    <w:rsid w:val="00A4605B"/>
    <w:rsid w:val="00A47C4A"/>
    <w:rsid w:val="00A72E5E"/>
    <w:rsid w:val="00A74CC4"/>
    <w:rsid w:val="00A9160C"/>
    <w:rsid w:val="00AB10C9"/>
    <w:rsid w:val="00AD2596"/>
    <w:rsid w:val="00AD6265"/>
    <w:rsid w:val="00AE59E5"/>
    <w:rsid w:val="00AF2CC5"/>
    <w:rsid w:val="00AF687E"/>
    <w:rsid w:val="00B14BBB"/>
    <w:rsid w:val="00B34AFD"/>
    <w:rsid w:val="00B42711"/>
    <w:rsid w:val="00B836E8"/>
    <w:rsid w:val="00BA0B22"/>
    <w:rsid w:val="00BA3E66"/>
    <w:rsid w:val="00BB6CA8"/>
    <w:rsid w:val="00BD5C2A"/>
    <w:rsid w:val="00C01CF0"/>
    <w:rsid w:val="00C64627"/>
    <w:rsid w:val="00C67205"/>
    <w:rsid w:val="00C96A55"/>
    <w:rsid w:val="00CC0C01"/>
    <w:rsid w:val="00CC4B66"/>
    <w:rsid w:val="00CE6834"/>
    <w:rsid w:val="00D0185F"/>
    <w:rsid w:val="00D26DBA"/>
    <w:rsid w:val="00D40013"/>
    <w:rsid w:val="00D71243"/>
    <w:rsid w:val="00D8404F"/>
    <w:rsid w:val="00D87F32"/>
    <w:rsid w:val="00DB32F6"/>
    <w:rsid w:val="00DE196C"/>
    <w:rsid w:val="00E030CB"/>
    <w:rsid w:val="00E265A6"/>
    <w:rsid w:val="00E51358"/>
    <w:rsid w:val="00E6575F"/>
    <w:rsid w:val="00E93355"/>
    <w:rsid w:val="00E956DA"/>
    <w:rsid w:val="00EA0146"/>
    <w:rsid w:val="00EA12B7"/>
    <w:rsid w:val="00EB40FE"/>
    <w:rsid w:val="00EE1F5C"/>
    <w:rsid w:val="00EF627A"/>
    <w:rsid w:val="00F0204D"/>
    <w:rsid w:val="00F10A47"/>
    <w:rsid w:val="00F53D63"/>
    <w:rsid w:val="00F7370A"/>
    <w:rsid w:val="00F8502C"/>
    <w:rsid w:val="00F85855"/>
    <w:rsid w:val="00FB697D"/>
    <w:rsid w:val="00FC3556"/>
    <w:rsid w:val="00FE1B94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C079-1F43-4B01-BE5F-1D92610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14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57</cp:revision>
  <cp:lastPrinted>2017-11-01T12:50:00Z</cp:lastPrinted>
  <dcterms:created xsi:type="dcterms:W3CDTF">2017-10-18T09:15:00Z</dcterms:created>
  <dcterms:modified xsi:type="dcterms:W3CDTF">2017-11-16T05:46:00Z</dcterms:modified>
</cp:coreProperties>
</file>