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BB7BA7">
        <w:rPr>
          <w:sz w:val="28"/>
          <w:szCs w:val="28"/>
        </w:rPr>
        <w:t>постановл</w:t>
      </w:r>
      <w:r>
        <w:rPr>
          <w:sz w:val="28"/>
          <w:szCs w:val="28"/>
        </w:rPr>
        <w:t>ения Администрации города</w:t>
      </w:r>
    </w:p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2F2ACB">
        <w:rPr>
          <w:sz w:val="28"/>
          <w:szCs w:val="28"/>
        </w:rPr>
        <w:t>п</w:t>
      </w:r>
      <w:r>
        <w:rPr>
          <w:sz w:val="28"/>
          <w:szCs w:val="28"/>
        </w:rPr>
        <w:t>орядке предоставления субсиди</w:t>
      </w:r>
      <w:r w:rsidR="00FD6D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42611">
        <w:rPr>
          <w:sz w:val="28"/>
          <w:szCs w:val="28"/>
        </w:rPr>
        <w:t>на</w:t>
      </w:r>
      <w:r w:rsidR="00CF2685">
        <w:rPr>
          <w:sz w:val="28"/>
          <w:szCs w:val="28"/>
        </w:rPr>
        <w:t xml:space="preserve"> финансовое обеспечение</w:t>
      </w:r>
      <w:r w:rsidR="00900039">
        <w:rPr>
          <w:sz w:val="28"/>
          <w:szCs w:val="28"/>
        </w:rPr>
        <w:t xml:space="preserve"> </w:t>
      </w:r>
      <w:r w:rsidR="00CF2685">
        <w:rPr>
          <w:sz w:val="28"/>
          <w:szCs w:val="28"/>
        </w:rPr>
        <w:t>(</w:t>
      </w:r>
      <w:r w:rsidR="002F2ACB">
        <w:rPr>
          <w:sz w:val="28"/>
          <w:szCs w:val="28"/>
        </w:rPr>
        <w:t>возмещение</w:t>
      </w:r>
      <w:r w:rsidR="00CF2685">
        <w:rPr>
          <w:sz w:val="28"/>
          <w:szCs w:val="28"/>
        </w:rPr>
        <w:t>)</w:t>
      </w:r>
      <w:r w:rsidR="002F2ACB">
        <w:rPr>
          <w:sz w:val="28"/>
          <w:szCs w:val="28"/>
        </w:rPr>
        <w:t xml:space="preserve"> затрат </w:t>
      </w:r>
      <w:r w:rsidR="00CE5AC2">
        <w:rPr>
          <w:sz w:val="28"/>
          <w:szCs w:val="28"/>
        </w:rPr>
        <w:t>на приобретение и установку детских игровых площадок</w:t>
      </w:r>
      <w:r>
        <w:rPr>
          <w:sz w:val="28"/>
          <w:szCs w:val="28"/>
        </w:rPr>
        <w:t>»</w:t>
      </w:r>
    </w:p>
    <w:p w:rsidR="00787924" w:rsidRDefault="00787924" w:rsidP="00787924">
      <w:pPr>
        <w:jc w:val="center"/>
        <w:rPr>
          <w:sz w:val="28"/>
          <w:szCs w:val="28"/>
        </w:rPr>
      </w:pPr>
    </w:p>
    <w:p w:rsidR="00CE5AC2" w:rsidRDefault="00432EE9" w:rsidP="00432EE9">
      <w:pPr>
        <w:spacing w:line="120" w:lineRule="atLeast"/>
        <w:ind w:firstLine="567"/>
        <w:jc w:val="both"/>
        <w:rPr>
          <w:sz w:val="28"/>
          <w:szCs w:val="28"/>
        </w:rPr>
      </w:pPr>
      <w:r w:rsidRPr="00FB0A39">
        <w:rPr>
          <w:sz w:val="27"/>
          <w:szCs w:val="27"/>
        </w:rPr>
        <w:t>Основанием для разработки настоящего проекта явля</w:t>
      </w:r>
      <w:r w:rsidR="00CE5AC2">
        <w:rPr>
          <w:sz w:val="27"/>
          <w:szCs w:val="27"/>
        </w:rPr>
        <w:t>е</w:t>
      </w:r>
      <w:r w:rsidRPr="00FB0A39">
        <w:rPr>
          <w:sz w:val="27"/>
          <w:szCs w:val="27"/>
        </w:rPr>
        <w:t xml:space="preserve">тся </w:t>
      </w:r>
      <w:r w:rsidR="00CE5AC2">
        <w:rPr>
          <w:sz w:val="27"/>
          <w:szCs w:val="27"/>
        </w:rPr>
        <w:t>решение Думы города от 23.12.2016 № 46-</w:t>
      </w:r>
      <w:r w:rsidR="00CE5AC2">
        <w:rPr>
          <w:sz w:val="27"/>
          <w:szCs w:val="27"/>
          <w:lang w:val="en-US"/>
        </w:rPr>
        <w:t>VI</w:t>
      </w:r>
      <w:r w:rsidR="00CE5AC2" w:rsidRPr="00CE5AC2">
        <w:rPr>
          <w:sz w:val="27"/>
          <w:szCs w:val="27"/>
        </w:rPr>
        <w:t xml:space="preserve"> </w:t>
      </w:r>
      <w:r w:rsidR="00CE5AC2">
        <w:rPr>
          <w:sz w:val="27"/>
          <w:szCs w:val="27"/>
        </w:rPr>
        <w:t xml:space="preserve">ДГ «О бюджете городского округа город Сургут </w:t>
      </w:r>
      <w:r w:rsidR="00CE5AC2">
        <w:rPr>
          <w:sz w:val="27"/>
          <w:szCs w:val="27"/>
        </w:rPr>
        <w:br/>
        <w:t xml:space="preserve">на 2017 год и плановый период 2018-2019 годов» (в редакции от 21.04.2017 </w:t>
      </w:r>
      <w:r w:rsidR="00CE5AC2">
        <w:rPr>
          <w:sz w:val="27"/>
          <w:szCs w:val="27"/>
        </w:rPr>
        <w:br/>
        <w:t>№ 108-</w:t>
      </w:r>
      <w:r w:rsidR="00CE5AC2">
        <w:rPr>
          <w:sz w:val="27"/>
          <w:szCs w:val="27"/>
          <w:lang w:val="en-US"/>
        </w:rPr>
        <w:t>VI</w:t>
      </w:r>
      <w:r w:rsidR="00CE5AC2" w:rsidRPr="00CE5AC2">
        <w:rPr>
          <w:sz w:val="27"/>
          <w:szCs w:val="27"/>
        </w:rPr>
        <w:t xml:space="preserve"> </w:t>
      </w:r>
      <w:r w:rsidR="00CE5AC2">
        <w:rPr>
          <w:sz w:val="27"/>
          <w:szCs w:val="27"/>
        </w:rPr>
        <w:t>ДГ). Решением Думы города от 21.04.2017 № 108-</w:t>
      </w:r>
      <w:r w:rsidR="00CE5AC2">
        <w:rPr>
          <w:sz w:val="27"/>
          <w:szCs w:val="27"/>
          <w:lang w:val="en-US"/>
        </w:rPr>
        <w:t>VI</w:t>
      </w:r>
      <w:r w:rsidR="00CE5AC2" w:rsidRPr="00CE5AC2">
        <w:rPr>
          <w:sz w:val="27"/>
          <w:szCs w:val="27"/>
        </w:rPr>
        <w:t xml:space="preserve"> </w:t>
      </w:r>
      <w:r w:rsidR="00CE5AC2">
        <w:rPr>
          <w:sz w:val="27"/>
          <w:szCs w:val="27"/>
        </w:rPr>
        <w:t xml:space="preserve">ДГ установлен новый случай предоставления субсидии в соответствии со ст. 78 БК РФ - субсидии на </w:t>
      </w:r>
      <w:r w:rsidR="00CE5AC2">
        <w:rPr>
          <w:sz w:val="28"/>
          <w:szCs w:val="28"/>
        </w:rPr>
        <w:t xml:space="preserve">финансовое обеспечение (возмещение) затрат на приобретение </w:t>
      </w:r>
      <w:r w:rsidR="00CE5AC2">
        <w:rPr>
          <w:sz w:val="28"/>
          <w:szCs w:val="28"/>
        </w:rPr>
        <w:br/>
        <w:t xml:space="preserve">и установку детских игровых площадок. </w:t>
      </w:r>
      <w:r w:rsidR="00437C13">
        <w:rPr>
          <w:sz w:val="28"/>
          <w:szCs w:val="28"/>
        </w:rPr>
        <w:t xml:space="preserve">Ранее действующий порядок </w:t>
      </w:r>
      <w:r w:rsidR="00437C13">
        <w:rPr>
          <w:sz w:val="28"/>
          <w:szCs w:val="28"/>
        </w:rPr>
        <w:br/>
        <w:t>на предоставление этой субсидии, утвержденный постановлением Администрации города от 01.07.2015 № 4516, отменен постановлением Администрации города от 17.03.2016 № 1872</w:t>
      </w:r>
      <w:r w:rsidR="001F0B39">
        <w:rPr>
          <w:sz w:val="28"/>
          <w:szCs w:val="28"/>
        </w:rPr>
        <w:t xml:space="preserve">. Причиной отмены Порядка явилось </w:t>
      </w:r>
      <w:r w:rsidR="00437C13">
        <w:rPr>
          <w:sz w:val="28"/>
          <w:szCs w:val="28"/>
        </w:rPr>
        <w:t xml:space="preserve">отсутствие бюджетных средств на указанный случай предоставления субсидии в 2016 году, несмотря на бессрочное действие Положения </w:t>
      </w:r>
      <w:r w:rsidR="001F0B39">
        <w:rPr>
          <w:sz w:val="28"/>
          <w:szCs w:val="28"/>
        </w:rPr>
        <w:br/>
      </w:r>
      <w:r w:rsidR="00437C13">
        <w:rPr>
          <w:sz w:val="28"/>
          <w:szCs w:val="28"/>
        </w:rPr>
        <w:t xml:space="preserve">по организации и проведению работ по приобретению и установке детских игровых площадок многоквартирных домов (далее – Положение), утвержденный </w:t>
      </w:r>
      <w:r w:rsidR="001F0B39">
        <w:rPr>
          <w:sz w:val="28"/>
          <w:szCs w:val="28"/>
        </w:rPr>
        <w:t xml:space="preserve">постановлением Администрации города от 13.05.2013 № 3091. В соответствии с Положением управляющие организации ежегодно </w:t>
      </w:r>
      <w:r w:rsidR="001F0B39">
        <w:rPr>
          <w:sz w:val="28"/>
          <w:szCs w:val="28"/>
        </w:rPr>
        <w:br/>
        <w:t xml:space="preserve">в установленные им сроки направляют в департамент заявки на установление детских игровых площадок, рабочая группа с участием депутатов Думы города на основании заявок утверждает адресный перечень дворовых территорий, на которых необходимо установить детские площадки. Утвержденный адресный перечень </w:t>
      </w:r>
      <w:r w:rsidR="00331458">
        <w:rPr>
          <w:sz w:val="28"/>
          <w:szCs w:val="28"/>
        </w:rPr>
        <w:t xml:space="preserve">используется в качестве обоснования </w:t>
      </w:r>
      <w:r w:rsidR="00331458">
        <w:rPr>
          <w:sz w:val="28"/>
          <w:szCs w:val="28"/>
        </w:rPr>
        <w:br/>
        <w:t>предложения по введению новых бюджетных обязательств</w:t>
      </w:r>
      <w:r w:rsidR="001F0B39">
        <w:rPr>
          <w:sz w:val="28"/>
          <w:szCs w:val="28"/>
        </w:rPr>
        <w:t xml:space="preserve"> для </w:t>
      </w:r>
      <w:r w:rsidR="00331458">
        <w:rPr>
          <w:sz w:val="28"/>
          <w:szCs w:val="28"/>
        </w:rPr>
        <w:t>рассмотрения на Бюджетной комиссии при Главе города и выделении средств для предоставления субсидии (по возможности).</w:t>
      </w:r>
    </w:p>
    <w:p w:rsidR="00432EE9" w:rsidRPr="00FB0A39" w:rsidRDefault="00331458" w:rsidP="00331458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Настоящий проект Порядка аналогичен действующему в 2015 году, откорректирован с учетом требований, установленных п</w:t>
      </w:r>
      <w:r w:rsidR="00432EE9" w:rsidRPr="00FB0A39">
        <w:rPr>
          <w:sz w:val="27"/>
          <w:szCs w:val="27"/>
        </w:rPr>
        <w:t>остановление</w:t>
      </w:r>
      <w:r>
        <w:rPr>
          <w:sz w:val="27"/>
          <w:szCs w:val="27"/>
        </w:rPr>
        <w:t>м</w:t>
      </w:r>
      <w:r w:rsidR="00432EE9" w:rsidRPr="00FB0A39">
        <w:rPr>
          <w:sz w:val="27"/>
          <w:szCs w:val="27"/>
        </w:rPr>
        <w:t xml:space="preserve">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C013E1">
        <w:rPr>
          <w:sz w:val="27"/>
          <w:szCs w:val="27"/>
        </w:rPr>
        <w:t xml:space="preserve"> </w:t>
      </w:r>
      <w:r w:rsidR="00C013E1" w:rsidRPr="00C013E1">
        <w:rPr>
          <w:sz w:val="27"/>
          <w:szCs w:val="27"/>
        </w:rPr>
        <w:t xml:space="preserve">(в редакции </w:t>
      </w:r>
      <w:r w:rsidR="00C013E1" w:rsidRPr="00C013E1">
        <w:rPr>
          <w:sz w:val="27"/>
          <w:szCs w:val="27"/>
        </w:rPr>
        <w:br/>
        <w:t>от 18.05.2017 № 592)</w:t>
      </w:r>
      <w:r w:rsidR="00432EE9" w:rsidRPr="00FB0A39">
        <w:rPr>
          <w:sz w:val="27"/>
          <w:szCs w:val="27"/>
        </w:rPr>
        <w:t xml:space="preserve"> (далее – Общие требования).</w:t>
      </w:r>
    </w:p>
    <w:p w:rsidR="00432EE9" w:rsidRPr="00FB0A39" w:rsidRDefault="00432EE9" w:rsidP="00432EE9">
      <w:pPr>
        <w:spacing w:line="120" w:lineRule="atLeast"/>
        <w:ind w:firstLine="567"/>
        <w:jc w:val="both"/>
        <w:rPr>
          <w:sz w:val="27"/>
          <w:szCs w:val="27"/>
        </w:rPr>
      </w:pPr>
      <w:r w:rsidRPr="00FB0A39">
        <w:rPr>
          <w:sz w:val="27"/>
          <w:szCs w:val="27"/>
        </w:rPr>
        <w:t xml:space="preserve">Настоящим проектом в </w:t>
      </w:r>
      <w:r w:rsidR="00331458">
        <w:rPr>
          <w:sz w:val="27"/>
          <w:szCs w:val="27"/>
        </w:rPr>
        <w:t>действующий в 2015 году Порядок</w:t>
      </w:r>
      <w:r w:rsidRPr="00FB0A39">
        <w:rPr>
          <w:sz w:val="27"/>
          <w:szCs w:val="27"/>
        </w:rPr>
        <w:t xml:space="preserve"> вносятся следующие изменения:</w:t>
      </w:r>
    </w:p>
    <w:p w:rsidR="00432EE9" w:rsidRPr="00FB0A39" w:rsidRDefault="00432EE9" w:rsidP="00432EE9">
      <w:pPr>
        <w:pStyle w:val="a5"/>
        <w:numPr>
          <w:ilvl w:val="0"/>
          <w:numId w:val="4"/>
        </w:numPr>
        <w:spacing w:line="120" w:lineRule="atLeast"/>
        <w:ind w:left="0" w:firstLine="567"/>
        <w:jc w:val="both"/>
        <w:rPr>
          <w:sz w:val="27"/>
          <w:szCs w:val="27"/>
        </w:rPr>
      </w:pPr>
      <w:r w:rsidRPr="00FB0A39">
        <w:rPr>
          <w:sz w:val="27"/>
          <w:szCs w:val="27"/>
        </w:rPr>
        <w:t xml:space="preserve">В констатирующей части постановления исключается ссылка </w:t>
      </w:r>
      <w:r>
        <w:rPr>
          <w:sz w:val="27"/>
          <w:szCs w:val="27"/>
        </w:rPr>
        <w:br/>
      </w:r>
      <w:r w:rsidRPr="00FB0A39">
        <w:rPr>
          <w:sz w:val="27"/>
          <w:szCs w:val="27"/>
        </w:rPr>
        <w:t>на решение Думы города о бюджете на соответствующий финансовый год.</w:t>
      </w:r>
    </w:p>
    <w:p w:rsidR="00432EE9" w:rsidRPr="00FB0A39" w:rsidRDefault="00432EE9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FB0A39">
        <w:rPr>
          <w:sz w:val="27"/>
          <w:szCs w:val="27"/>
        </w:rPr>
        <w:t xml:space="preserve">Порядок </w:t>
      </w:r>
      <w:r w:rsidR="00B05C9C">
        <w:rPr>
          <w:sz w:val="27"/>
          <w:szCs w:val="27"/>
        </w:rPr>
        <w:t>соответствует требованиям ст.78</w:t>
      </w:r>
      <w:r w:rsidRPr="00FB0A39">
        <w:rPr>
          <w:sz w:val="27"/>
          <w:szCs w:val="27"/>
        </w:rPr>
        <w:t xml:space="preserve"> БК РФ, определяет условия </w:t>
      </w:r>
      <w:r w:rsidR="00B05C9C">
        <w:rPr>
          <w:sz w:val="27"/>
          <w:szCs w:val="27"/>
        </w:rPr>
        <w:br/>
      </w:r>
      <w:r w:rsidRPr="00FB0A39">
        <w:rPr>
          <w:sz w:val="27"/>
          <w:szCs w:val="27"/>
        </w:rPr>
        <w:t>и м</w:t>
      </w:r>
      <w:r>
        <w:rPr>
          <w:sz w:val="27"/>
          <w:szCs w:val="27"/>
        </w:rPr>
        <w:t>еханизм предоставления субсидии, то есть последовательность и сроки действий участников процесса.</w:t>
      </w:r>
      <w:r w:rsidRPr="00FB0A39">
        <w:rPr>
          <w:sz w:val="27"/>
          <w:szCs w:val="27"/>
        </w:rPr>
        <w:t xml:space="preserve"> </w:t>
      </w:r>
      <w:r w:rsidR="00B05C9C" w:rsidRPr="00FB0A39">
        <w:rPr>
          <w:sz w:val="27"/>
          <w:szCs w:val="27"/>
        </w:rPr>
        <w:t xml:space="preserve">Порядком установлено, что субсидия </w:t>
      </w:r>
      <w:r w:rsidR="00B05C9C" w:rsidRPr="00FB0A39">
        <w:rPr>
          <w:sz w:val="27"/>
          <w:szCs w:val="27"/>
        </w:rPr>
        <w:lastRenderedPageBreak/>
        <w:t xml:space="preserve">предоставляется в пределах средств, предусмотренных решением Думы города </w:t>
      </w:r>
      <w:r w:rsidR="00B05C9C">
        <w:rPr>
          <w:sz w:val="27"/>
          <w:szCs w:val="27"/>
        </w:rPr>
        <w:br/>
      </w:r>
      <w:r w:rsidR="00B05C9C" w:rsidRPr="00FB0A39">
        <w:rPr>
          <w:sz w:val="27"/>
          <w:szCs w:val="27"/>
        </w:rPr>
        <w:t>о бюджете на соответствующий финансовый год</w:t>
      </w:r>
      <w:r w:rsidR="00B05C9C">
        <w:rPr>
          <w:sz w:val="27"/>
          <w:szCs w:val="27"/>
        </w:rPr>
        <w:t xml:space="preserve"> и плановый период</w:t>
      </w:r>
      <w:r w:rsidR="00B05C9C" w:rsidRPr="00FB0A39">
        <w:rPr>
          <w:sz w:val="27"/>
          <w:szCs w:val="27"/>
        </w:rPr>
        <w:t xml:space="preserve"> в пределах утвержденных лимитов бюджетных обязательств. Перечень получателей субсидии и объем предоставляемой субсидии утверждается только </w:t>
      </w:r>
      <w:r w:rsidR="00B05C9C">
        <w:rPr>
          <w:sz w:val="27"/>
          <w:szCs w:val="27"/>
        </w:rPr>
        <w:br/>
      </w:r>
      <w:r w:rsidR="00B05C9C" w:rsidRPr="00FB0A39">
        <w:rPr>
          <w:sz w:val="27"/>
          <w:szCs w:val="27"/>
        </w:rPr>
        <w:t>в соответствии с решением Думы города о бю</w:t>
      </w:r>
      <w:r w:rsidR="00B05C9C">
        <w:rPr>
          <w:sz w:val="27"/>
          <w:szCs w:val="27"/>
        </w:rPr>
        <w:t xml:space="preserve">джете на текущий финансовый год, которое является основанием для разработки Перечня. </w:t>
      </w:r>
      <w:r w:rsidRPr="00FB0A39">
        <w:rPr>
          <w:sz w:val="27"/>
          <w:szCs w:val="27"/>
        </w:rPr>
        <w:t xml:space="preserve">Отсутствие </w:t>
      </w:r>
      <w:r w:rsidR="00B05C9C">
        <w:rPr>
          <w:sz w:val="27"/>
          <w:szCs w:val="27"/>
        </w:rPr>
        <w:br/>
      </w:r>
      <w:r w:rsidRPr="00FB0A39">
        <w:rPr>
          <w:sz w:val="27"/>
          <w:szCs w:val="27"/>
        </w:rPr>
        <w:t xml:space="preserve">в постановлении, утверждающем Порядок предоставления субсидии, ссылки </w:t>
      </w:r>
      <w:r w:rsidR="00B05C9C">
        <w:rPr>
          <w:sz w:val="27"/>
          <w:szCs w:val="27"/>
        </w:rPr>
        <w:br/>
      </w:r>
      <w:r w:rsidRPr="00FB0A39">
        <w:rPr>
          <w:sz w:val="27"/>
          <w:szCs w:val="27"/>
        </w:rPr>
        <w:t xml:space="preserve">на решение Думы города о бюджете на текущий финансовый год </w:t>
      </w:r>
      <w:r w:rsidR="00B05C9C">
        <w:rPr>
          <w:sz w:val="27"/>
          <w:szCs w:val="27"/>
        </w:rPr>
        <w:br/>
      </w:r>
      <w:r w:rsidRPr="00FB0A39">
        <w:rPr>
          <w:sz w:val="27"/>
          <w:szCs w:val="27"/>
        </w:rPr>
        <w:t>не противоречит Бюджетному кодексу.</w:t>
      </w:r>
    </w:p>
    <w:p w:rsidR="00432EE9" w:rsidRDefault="00B05C9C" w:rsidP="00B05C9C">
      <w:pPr>
        <w:pStyle w:val="a5"/>
        <w:numPr>
          <w:ilvl w:val="0"/>
          <w:numId w:val="4"/>
        </w:numPr>
        <w:spacing w:line="12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В приложении к постановлению (Поряд</w:t>
      </w:r>
      <w:r w:rsidR="00432EE9" w:rsidRPr="00FB0A39">
        <w:rPr>
          <w:sz w:val="27"/>
          <w:szCs w:val="27"/>
        </w:rPr>
        <w:t>к</w:t>
      </w:r>
      <w:r>
        <w:rPr>
          <w:sz w:val="27"/>
          <w:szCs w:val="27"/>
        </w:rPr>
        <w:t>е</w:t>
      </w:r>
      <w:r w:rsidR="00432EE9" w:rsidRPr="00FB0A39">
        <w:rPr>
          <w:sz w:val="27"/>
          <w:szCs w:val="27"/>
        </w:rPr>
        <w:t>)</w:t>
      </w:r>
      <w:r>
        <w:rPr>
          <w:sz w:val="27"/>
          <w:szCs w:val="27"/>
        </w:rPr>
        <w:t>:</w:t>
      </w:r>
    </w:p>
    <w:p w:rsidR="00B05C9C" w:rsidRPr="00B05C9C" w:rsidRDefault="00E23ECA" w:rsidP="00B05C9C">
      <w:pPr>
        <w:pStyle w:val="a5"/>
        <w:numPr>
          <w:ilvl w:val="1"/>
          <w:numId w:val="4"/>
        </w:numPr>
        <w:spacing w:line="12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B05C9C" w:rsidRPr="00B05C9C">
        <w:rPr>
          <w:sz w:val="27"/>
          <w:szCs w:val="27"/>
        </w:rPr>
        <w:t>точнены используемые понятия</w:t>
      </w:r>
      <w:r>
        <w:rPr>
          <w:sz w:val="27"/>
          <w:szCs w:val="27"/>
        </w:rPr>
        <w:t xml:space="preserve"> (пункт 2 раздела </w:t>
      </w:r>
      <w:r>
        <w:rPr>
          <w:sz w:val="27"/>
          <w:szCs w:val="27"/>
          <w:lang w:val="en-US"/>
        </w:rPr>
        <w:t>I</w:t>
      </w:r>
      <w:r w:rsidRPr="00E23ECA">
        <w:rPr>
          <w:sz w:val="27"/>
          <w:szCs w:val="27"/>
        </w:rPr>
        <w:t>)</w:t>
      </w:r>
      <w:r w:rsidR="00B05C9C" w:rsidRPr="00B05C9C">
        <w:rPr>
          <w:sz w:val="27"/>
          <w:szCs w:val="27"/>
        </w:rPr>
        <w:t>:</w:t>
      </w:r>
    </w:p>
    <w:p w:rsidR="00B05C9C" w:rsidRDefault="00B05C9C" w:rsidP="008717C7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введено понятие «приобретени</w:t>
      </w:r>
      <w:r w:rsidR="008717C7">
        <w:rPr>
          <w:sz w:val="27"/>
          <w:szCs w:val="27"/>
        </w:rPr>
        <w:t>е</w:t>
      </w:r>
      <w:r>
        <w:rPr>
          <w:sz w:val="27"/>
          <w:szCs w:val="27"/>
        </w:rPr>
        <w:t xml:space="preserve"> и установк</w:t>
      </w:r>
      <w:r w:rsidR="008717C7">
        <w:rPr>
          <w:sz w:val="27"/>
          <w:szCs w:val="27"/>
        </w:rPr>
        <w:t>а</w:t>
      </w:r>
      <w:r>
        <w:rPr>
          <w:sz w:val="27"/>
          <w:szCs w:val="27"/>
        </w:rPr>
        <w:t xml:space="preserve"> детских игровых площадок»;</w:t>
      </w:r>
    </w:p>
    <w:p w:rsidR="00B05C9C" w:rsidRDefault="00B05C9C" w:rsidP="008717C7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8717C7">
        <w:rPr>
          <w:sz w:val="27"/>
          <w:szCs w:val="27"/>
        </w:rPr>
        <w:t xml:space="preserve">понятие «субсидия» дополнено ссылкой на утвержденный бюджет </w:t>
      </w:r>
      <w:r w:rsidR="008717C7">
        <w:rPr>
          <w:sz w:val="27"/>
          <w:szCs w:val="27"/>
        </w:rPr>
        <w:br/>
        <w:t>и лимиты бюджетных обязательств. Ранее эта ссылка была выделена отдельным пунктом (1.3 Порядка 2015 года);</w:t>
      </w:r>
    </w:p>
    <w:p w:rsidR="008717C7" w:rsidRDefault="008717C7" w:rsidP="008717C7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 перечня возможных получателей субсидии исключены «физические лица»;</w:t>
      </w:r>
    </w:p>
    <w:p w:rsidR="00432EE9" w:rsidRDefault="008717C7" w:rsidP="008717C7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432EE9" w:rsidRPr="00FB0A39">
        <w:rPr>
          <w:sz w:val="27"/>
          <w:szCs w:val="27"/>
        </w:rPr>
        <w:t xml:space="preserve">точнены </w:t>
      </w:r>
      <w:r w:rsidR="00432EE9">
        <w:rPr>
          <w:sz w:val="27"/>
          <w:szCs w:val="27"/>
        </w:rPr>
        <w:t>функции департамента и дирекции</w:t>
      </w:r>
      <w:r w:rsidR="00432EE9" w:rsidRPr="00FB0A39">
        <w:rPr>
          <w:sz w:val="27"/>
          <w:szCs w:val="27"/>
        </w:rPr>
        <w:t>.</w:t>
      </w:r>
    </w:p>
    <w:p w:rsidR="008717C7" w:rsidRDefault="008717C7" w:rsidP="008717C7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2.2. Введено «целевое использование субсидии»</w:t>
      </w:r>
      <w:r w:rsidR="00E23ECA" w:rsidRPr="00E23ECA">
        <w:rPr>
          <w:sz w:val="27"/>
          <w:szCs w:val="27"/>
        </w:rPr>
        <w:t xml:space="preserve"> (пункт 3 </w:t>
      </w:r>
      <w:r w:rsidR="00E23ECA">
        <w:rPr>
          <w:sz w:val="27"/>
          <w:szCs w:val="27"/>
        </w:rPr>
        <w:t xml:space="preserve">раздела </w:t>
      </w:r>
      <w:r w:rsidR="00E23ECA">
        <w:rPr>
          <w:sz w:val="27"/>
          <w:szCs w:val="27"/>
          <w:lang w:val="en-US"/>
        </w:rPr>
        <w:t>I</w:t>
      </w:r>
      <w:r w:rsidR="00E23ECA" w:rsidRPr="00E23ECA">
        <w:rPr>
          <w:sz w:val="27"/>
          <w:szCs w:val="27"/>
        </w:rPr>
        <w:t>)</w:t>
      </w:r>
      <w:r w:rsidR="00480B96">
        <w:rPr>
          <w:sz w:val="27"/>
          <w:szCs w:val="27"/>
        </w:rPr>
        <w:t xml:space="preserve"> с целью соответствия пункту 3б) Общих требований</w:t>
      </w:r>
      <w:r>
        <w:rPr>
          <w:sz w:val="27"/>
          <w:szCs w:val="27"/>
        </w:rPr>
        <w:t>.</w:t>
      </w:r>
    </w:p>
    <w:p w:rsidR="008717C7" w:rsidRDefault="008717C7" w:rsidP="008717C7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2.3. Откорректированы критерии отбора получателей субсидии</w:t>
      </w:r>
      <w:r w:rsidR="00E23ECA" w:rsidRPr="00E23ECA">
        <w:rPr>
          <w:sz w:val="27"/>
          <w:szCs w:val="27"/>
        </w:rPr>
        <w:t xml:space="preserve"> (пункт 4 раздела </w:t>
      </w:r>
      <w:r w:rsidR="00E23ECA">
        <w:rPr>
          <w:sz w:val="27"/>
          <w:szCs w:val="27"/>
          <w:lang w:val="en-US"/>
        </w:rPr>
        <w:t>I</w:t>
      </w:r>
      <w:r w:rsidR="00E23ECA" w:rsidRPr="00E23ECA">
        <w:rPr>
          <w:sz w:val="27"/>
          <w:szCs w:val="27"/>
        </w:rPr>
        <w:t>)</w:t>
      </w:r>
      <w:r>
        <w:rPr>
          <w:sz w:val="27"/>
          <w:szCs w:val="27"/>
        </w:rPr>
        <w:t>:</w:t>
      </w:r>
    </w:p>
    <w:p w:rsidR="008717C7" w:rsidRDefault="008717C7" w:rsidP="008717C7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наличие заявки управляющей организации на включение детской площадки в адресный перечень исключено, так как </w:t>
      </w:r>
      <w:r w:rsidR="00E23ECA">
        <w:rPr>
          <w:sz w:val="27"/>
          <w:szCs w:val="27"/>
        </w:rPr>
        <w:t>существует критерий – включение площадки в утвержденный адресный перечень;</w:t>
      </w:r>
    </w:p>
    <w:p w:rsidR="00E23ECA" w:rsidRDefault="00E23ECA" w:rsidP="008717C7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соответствие устанавливаемого игрового оборудования действующим нормативным документам исключено в связи с переносом этого </w:t>
      </w:r>
      <w:proofErr w:type="spellStart"/>
      <w:r>
        <w:rPr>
          <w:sz w:val="27"/>
          <w:szCs w:val="27"/>
        </w:rPr>
        <w:t>антитребования</w:t>
      </w:r>
      <w:proofErr w:type="spellEnd"/>
      <w:r>
        <w:rPr>
          <w:sz w:val="27"/>
          <w:szCs w:val="27"/>
        </w:rPr>
        <w:t xml:space="preserve"> в пункт о перечне затрат, не принимаемых к возмещению</w:t>
      </w:r>
      <w:r w:rsidRPr="00E23ECA">
        <w:rPr>
          <w:sz w:val="27"/>
          <w:szCs w:val="27"/>
        </w:rPr>
        <w:t xml:space="preserve"> (пункт 13 раздела </w:t>
      </w:r>
      <w:r>
        <w:rPr>
          <w:sz w:val="27"/>
          <w:szCs w:val="27"/>
          <w:lang w:val="en-US"/>
        </w:rPr>
        <w:t>II</w:t>
      </w:r>
      <w:r w:rsidRPr="00E23ECA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E23ECA" w:rsidRPr="00E23ECA" w:rsidRDefault="00E23ECA" w:rsidP="008717C7">
      <w:pPr>
        <w:spacing w:line="120" w:lineRule="atLeast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Введен пункт о размере субсидии (пункт 2 раздела </w:t>
      </w:r>
      <w:r>
        <w:rPr>
          <w:sz w:val="27"/>
          <w:szCs w:val="27"/>
          <w:lang w:val="en-US"/>
        </w:rPr>
        <w:t>II</w:t>
      </w:r>
      <w:r w:rsidRPr="00E23ECA">
        <w:rPr>
          <w:sz w:val="27"/>
          <w:szCs w:val="27"/>
        </w:rPr>
        <w:t>)</w:t>
      </w:r>
      <w:r>
        <w:rPr>
          <w:sz w:val="27"/>
          <w:szCs w:val="27"/>
        </w:rPr>
        <w:t>, в который перемещена часть</w:t>
      </w:r>
      <w:r w:rsidR="00B2468E">
        <w:rPr>
          <w:sz w:val="27"/>
          <w:szCs w:val="27"/>
        </w:rPr>
        <w:t xml:space="preserve"> пункта действующего Порядка 2015 года о затратах (пункт 1.4)</w:t>
      </w:r>
      <w:r w:rsidR="00480B96">
        <w:rPr>
          <w:sz w:val="27"/>
          <w:szCs w:val="27"/>
        </w:rPr>
        <w:t xml:space="preserve"> с целью соответствия пункту 4г) Общих требований</w:t>
      </w:r>
      <w:r w:rsidR="00B2468E">
        <w:rPr>
          <w:sz w:val="27"/>
          <w:szCs w:val="27"/>
        </w:rPr>
        <w:t>.</w:t>
      </w:r>
    </w:p>
    <w:p w:rsidR="00C32086" w:rsidRPr="00716D0E" w:rsidRDefault="00C32086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Пункт о предоставлении получателями субсидии копий протоколов общих собраний собственников по утвержденному адресному перечню дополнен проектно-сметной документацией (ПСД) (абзац 3 пункта 3.4 раздела </w:t>
      </w:r>
      <w:r>
        <w:rPr>
          <w:sz w:val="27"/>
          <w:szCs w:val="27"/>
          <w:lang w:val="en-US"/>
        </w:rPr>
        <w:t>II</w:t>
      </w:r>
      <w:r w:rsidRPr="00C32086">
        <w:rPr>
          <w:sz w:val="27"/>
          <w:szCs w:val="27"/>
        </w:rPr>
        <w:t>)</w:t>
      </w:r>
      <w:r>
        <w:rPr>
          <w:sz w:val="27"/>
          <w:szCs w:val="27"/>
        </w:rPr>
        <w:t>. Предоставление ПСД обусловлено подтверждением соответствия критерию отбора получателей субси</w:t>
      </w:r>
      <w:r w:rsidR="00812E80">
        <w:rPr>
          <w:sz w:val="27"/>
          <w:szCs w:val="27"/>
        </w:rPr>
        <w:t xml:space="preserve">дии и </w:t>
      </w:r>
      <w:r w:rsidR="00812E80" w:rsidRPr="00812E80">
        <w:rPr>
          <w:sz w:val="27"/>
          <w:szCs w:val="27"/>
        </w:rPr>
        <w:t xml:space="preserve">также </w:t>
      </w:r>
      <w:r w:rsidR="00812E80">
        <w:rPr>
          <w:sz w:val="27"/>
          <w:szCs w:val="27"/>
        </w:rPr>
        <w:t xml:space="preserve">может явиться основанием для отказа </w:t>
      </w:r>
      <w:r w:rsidR="00812E80">
        <w:rPr>
          <w:sz w:val="27"/>
          <w:szCs w:val="27"/>
        </w:rPr>
        <w:br/>
        <w:t xml:space="preserve">в предоставлении субсидии в случае превышения сметной стоимости ПСД утвержденного адресного перечня (пункт 7.5 раздела </w:t>
      </w:r>
      <w:r w:rsidR="00812E80">
        <w:rPr>
          <w:sz w:val="27"/>
          <w:szCs w:val="27"/>
          <w:lang w:val="en-US"/>
        </w:rPr>
        <w:t>II</w:t>
      </w:r>
      <w:r w:rsidR="00812E80" w:rsidRPr="00812E80">
        <w:rPr>
          <w:sz w:val="27"/>
          <w:szCs w:val="27"/>
        </w:rPr>
        <w:t>)</w:t>
      </w:r>
      <w:r w:rsidR="00812E80">
        <w:rPr>
          <w:sz w:val="27"/>
          <w:szCs w:val="27"/>
        </w:rPr>
        <w:t>.</w:t>
      </w:r>
      <w:r>
        <w:rPr>
          <w:sz w:val="27"/>
          <w:szCs w:val="27"/>
        </w:rPr>
        <w:t xml:space="preserve"> Кроме того, введено положение о </w:t>
      </w:r>
      <w:r w:rsidR="00812E80">
        <w:rPr>
          <w:sz w:val="27"/>
          <w:szCs w:val="27"/>
        </w:rPr>
        <w:t xml:space="preserve">том, что сметная документация является неотъемлемой частью соглашения (пункт 11 раздела </w:t>
      </w:r>
      <w:r w:rsidR="00812E80">
        <w:rPr>
          <w:sz w:val="27"/>
          <w:szCs w:val="27"/>
          <w:lang w:val="en-US"/>
        </w:rPr>
        <w:t>II</w:t>
      </w:r>
      <w:r w:rsidR="00812E80" w:rsidRPr="00812E80">
        <w:rPr>
          <w:sz w:val="27"/>
          <w:szCs w:val="27"/>
        </w:rPr>
        <w:t>)</w:t>
      </w:r>
      <w:r w:rsidR="00812E80">
        <w:rPr>
          <w:sz w:val="27"/>
          <w:szCs w:val="27"/>
        </w:rPr>
        <w:t>. Наличие ПСД</w:t>
      </w:r>
      <w:r>
        <w:rPr>
          <w:sz w:val="27"/>
          <w:szCs w:val="27"/>
        </w:rPr>
        <w:t xml:space="preserve"> необходимо </w:t>
      </w:r>
      <w:r w:rsidR="00812E80">
        <w:rPr>
          <w:sz w:val="27"/>
          <w:szCs w:val="27"/>
        </w:rPr>
        <w:t xml:space="preserve">для </w:t>
      </w:r>
      <w:r>
        <w:rPr>
          <w:sz w:val="27"/>
          <w:szCs w:val="27"/>
        </w:rPr>
        <w:t xml:space="preserve">осуществления дирекцией проверки качества выполняемых работ, фактических объемов </w:t>
      </w:r>
      <w:r>
        <w:rPr>
          <w:sz w:val="27"/>
          <w:szCs w:val="27"/>
        </w:rPr>
        <w:br/>
        <w:t>и затрат</w:t>
      </w:r>
      <w:r w:rsidR="00812E80">
        <w:rPr>
          <w:sz w:val="27"/>
          <w:szCs w:val="27"/>
        </w:rPr>
        <w:t>.</w:t>
      </w:r>
      <w:r w:rsidR="00716D0E">
        <w:rPr>
          <w:sz w:val="27"/>
          <w:szCs w:val="27"/>
        </w:rPr>
        <w:t xml:space="preserve"> Сметная документация, согласованная специализированной организацией, предоставляется в качестве документа, подтверждающего фактические затраты (пункт 12.4 раздела II, абзац 5 пункта 2.6 Порядка 2015 года). Таким образом предоставление сметной документации не является новой </w:t>
      </w:r>
      <w:r w:rsidR="00716D0E">
        <w:rPr>
          <w:sz w:val="28"/>
          <w:szCs w:val="28"/>
        </w:rPr>
        <w:t>обязанностью для субъектов предпринимательской деятельности.</w:t>
      </w:r>
    </w:p>
    <w:p w:rsidR="00432EE9" w:rsidRDefault="00432EE9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FB0A39">
        <w:rPr>
          <w:sz w:val="27"/>
          <w:szCs w:val="27"/>
        </w:rPr>
        <w:lastRenderedPageBreak/>
        <w:t>2.</w:t>
      </w:r>
      <w:r w:rsidR="00812E80">
        <w:rPr>
          <w:sz w:val="27"/>
          <w:szCs w:val="27"/>
        </w:rPr>
        <w:t>6</w:t>
      </w:r>
      <w:r w:rsidRPr="00FB0A39">
        <w:rPr>
          <w:sz w:val="27"/>
          <w:szCs w:val="27"/>
        </w:rPr>
        <w:t xml:space="preserve">. Введены требования, которым получатель субсидии должен соответствовать на </w:t>
      </w:r>
      <w:r w:rsidR="00DF235D">
        <w:rPr>
          <w:sz w:val="27"/>
          <w:szCs w:val="27"/>
        </w:rPr>
        <w:t>дату предоставления документов</w:t>
      </w:r>
      <w:r w:rsidR="006C4186">
        <w:rPr>
          <w:sz w:val="27"/>
          <w:szCs w:val="27"/>
        </w:rPr>
        <w:t>,</w:t>
      </w:r>
      <w:r w:rsidR="00DF235D">
        <w:rPr>
          <w:sz w:val="27"/>
          <w:szCs w:val="27"/>
        </w:rPr>
        <w:t xml:space="preserve"> указанных в подпункте 3.4 пункта 3 раздела</w:t>
      </w:r>
      <w:r w:rsidR="00DF235D" w:rsidRPr="00DF235D">
        <w:rPr>
          <w:sz w:val="27"/>
          <w:szCs w:val="27"/>
        </w:rPr>
        <w:t xml:space="preserve"> </w:t>
      </w:r>
      <w:r w:rsidR="00DF235D">
        <w:rPr>
          <w:sz w:val="27"/>
          <w:szCs w:val="27"/>
          <w:lang w:val="en-US"/>
        </w:rPr>
        <w:t>II</w:t>
      </w:r>
      <w:r w:rsidR="00DF235D">
        <w:rPr>
          <w:sz w:val="27"/>
          <w:szCs w:val="27"/>
        </w:rPr>
        <w:t>,</w:t>
      </w:r>
      <w:r w:rsidR="00C32086">
        <w:rPr>
          <w:sz w:val="27"/>
          <w:szCs w:val="27"/>
        </w:rPr>
        <w:t xml:space="preserve"> а также механизм проверки департаментом соответствия получателя субсидии критериям отбора получателей субсидии и указанным требованиям (пункт 5 раздела </w:t>
      </w:r>
      <w:r w:rsidR="00C32086">
        <w:rPr>
          <w:sz w:val="27"/>
          <w:szCs w:val="27"/>
          <w:lang w:val="en-US"/>
        </w:rPr>
        <w:t>II</w:t>
      </w:r>
      <w:r w:rsidR="00C32086">
        <w:rPr>
          <w:sz w:val="27"/>
          <w:szCs w:val="27"/>
        </w:rPr>
        <w:t>)</w:t>
      </w:r>
      <w:r w:rsidR="00480B96">
        <w:rPr>
          <w:sz w:val="27"/>
          <w:szCs w:val="27"/>
        </w:rPr>
        <w:t xml:space="preserve"> с целью соблюдения пункту 4е)</w:t>
      </w:r>
      <w:r w:rsidR="008E2220">
        <w:rPr>
          <w:sz w:val="27"/>
          <w:szCs w:val="27"/>
        </w:rPr>
        <w:t>, 4б)</w:t>
      </w:r>
      <w:r w:rsidR="00480B96">
        <w:rPr>
          <w:sz w:val="27"/>
          <w:szCs w:val="27"/>
        </w:rPr>
        <w:t xml:space="preserve"> Общих требований</w:t>
      </w:r>
      <w:r w:rsidR="00C32086">
        <w:rPr>
          <w:sz w:val="27"/>
          <w:szCs w:val="27"/>
        </w:rPr>
        <w:t>.</w:t>
      </w:r>
    </w:p>
    <w:p w:rsidR="00C013E1" w:rsidRPr="00C013E1" w:rsidRDefault="00C013E1" w:rsidP="00C013E1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C013E1">
        <w:rPr>
          <w:sz w:val="27"/>
          <w:szCs w:val="27"/>
        </w:rPr>
        <w:t xml:space="preserve">Требование к получателю субсидии об отсутствии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 (п.4.1 раздела </w:t>
      </w:r>
      <w:r w:rsidRPr="00C013E1">
        <w:rPr>
          <w:sz w:val="27"/>
          <w:szCs w:val="27"/>
          <w:lang w:val="en-US"/>
        </w:rPr>
        <w:t>II</w:t>
      </w:r>
      <w:r w:rsidRPr="00C013E1">
        <w:rPr>
          <w:sz w:val="27"/>
          <w:szCs w:val="27"/>
        </w:rPr>
        <w:t xml:space="preserve">), дополнено словами «либо иметь график погашения просроченной задолженности перед местным бюджетом, согласованный Администрацией города». Данное изменение обусловлено возможным случаем наличия </w:t>
      </w:r>
      <w:r w:rsidRPr="00C013E1">
        <w:rPr>
          <w:sz w:val="27"/>
          <w:szCs w:val="27"/>
        </w:rPr>
        <w:br/>
        <w:t xml:space="preserve">у получателя субсидии иной просроченной задолженности, которую единовременно невозможно погасить ввиду затруднительного финансового положения получателя субсидии. Общие требования (в редакции от 18.05.2017 </w:t>
      </w:r>
      <w:r w:rsidRPr="00C013E1">
        <w:rPr>
          <w:sz w:val="27"/>
          <w:szCs w:val="27"/>
        </w:rPr>
        <w:br/>
        <w:t>№ 592) дают право предусматривать требование об отсутствии просроченной задолженности либо не предусматривать (абзац 3 подпункта е) пункта 4 Общих требований – «в случае, если такие требования предусмотрены правовым актом»). Отсутствие данного требования в Порядке может негативно сказаться на поступлении доходов в бюджет города. Проектом вводится условие наличия графика погашения иной просроченной задолженности перед местным бюджетом для своевременного пополнения бюджета.</w:t>
      </w:r>
    </w:p>
    <w:p w:rsidR="00432EE9" w:rsidRPr="00C32086" w:rsidRDefault="00432EE9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C013E1">
        <w:rPr>
          <w:sz w:val="27"/>
          <w:szCs w:val="27"/>
        </w:rPr>
        <w:t>2.</w:t>
      </w:r>
      <w:r w:rsidR="00812E80" w:rsidRPr="00C013E1">
        <w:rPr>
          <w:sz w:val="27"/>
          <w:szCs w:val="27"/>
        </w:rPr>
        <w:t>7</w:t>
      </w:r>
      <w:r w:rsidRPr="00C013E1">
        <w:rPr>
          <w:sz w:val="27"/>
          <w:szCs w:val="27"/>
        </w:rPr>
        <w:t>. Введен</w:t>
      </w:r>
      <w:r w:rsidR="008E2220" w:rsidRPr="00C013E1">
        <w:rPr>
          <w:sz w:val="27"/>
          <w:szCs w:val="27"/>
        </w:rPr>
        <w:t xml:space="preserve"> срок рассмотрения департаментом представленных получателем</w:t>
      </w:r>
      <w:r w:rsidR="008E2220">
        <w:rPr>
          <w:sz w:val="27"/>
          <w:szCs w:val="27"/>
        </w:rPr>
        <w:t xml:space="preserve"> субсидии документов, а также введено</w:t>
      </w:r>
      <w:r w:rsidRPr="00FB0A39">
        <w:rPr>
          <w:sz w:val="27"/>
          <w:szCs w:val="27"/>
        </w:rPr>
        <w:t xml:space="preserve"> положение об уведомлении получателей субсидии о принятии положительного решения о предоставлении субсидии, либо мотивированном отказе</w:t>
      </w:r>
      <w:r w:rsidR="006C4186">
        <w:rPr>
          <w:sz w:val="27"/>
          <w:szCs w:val="27"/>
        </w:rPr>
        <w:t xml:space="preserve"> (пункт 6 раздела </w:t>
      </w:r>
      <w:r w:rsidR="006C4186">
        <w:rPr>
          <w:sz w:val="27"/>
          <w:szCs w:val="27"/>
          <w:lang w:val="en-US"/>
        </w:rPr>
        <w:t>II</w:t>
      </w:r>
      <w:r w:rsidR="006C4186">
        <w:rPr>
          <w:sz w:val="27"/>
          <w:szCs w:val="27"/>
        </w:rPr>
        <w:t>)</w:t>
      </w:r>
      <w:r w:rsidR="00480B96">
        <w:rPr>
          <w:sz w:val="27"/>
          <w:szCs w:val="27"/>
        </w:rPr>
        <w:t xml:space="preserve"> для соответствия пункту 4б) Общих требований</w:t>
      </w:r>
      <w:r w:rsidRPr="00FB0A39">
        <w:rPr>
          <w:sz w:val="27"/>
          <w:szCs w:val="27"/>
        </w:rPr>
        <w:t>. Введен пункт об основаниях в отказе предоставления</w:t>
      </w:r>
      <w:r>
        <w:rPr>
          <w:sz w:val="27"/>
          <w:szCs w:val="27"/>
        </w:rPr>
        <w:t xml:space="preserve"> субсидии</w:t>
      </w:r>
      <w:r w:rsidR="006C4186">
        <w:rPr>
          <w:sz w:val="27"/>
          <w:szCs w:val="27"/>
        </w:rPr>
        <w:t xml:space="preserve"> (пункт 7 раздела </w:t>
      </w:r>
      <w:r w:rsidR="006C4186">
        <w:rPr>
          <w:sz w:val="27"/>
          <w:szCs w:val="27"/>
          <w:lang w:val="en-US"/>
        </w:rPr>
        <w:t>II</w:t>
      </w:r>
      <w:r w:rsidR="006C4186" w:rsidRPr="006C4186">
        <w:rPr>
          <w:sz w:val="27"/>
          <w:szCs w:val="27"/>
        </w:rPr>
        <w:t>)</w:t>
      </w:r>
      <w:r w:rsidR="00480B96">
        <w:rPr>
          <w:sz w:val="27"/>
          <w:szCs w:val="27"/>
        </w:rPr>
        <w:t>, что соответствует пункту 4в) Общих требований</w:t>
      </w:r>
      <w:r w:rsidR="00C32086">
        <w:rPr>
          <w:sz w:val="27"/>
          <w:szCs w:val="27"/>
        </w:rPr>
        <w:t xml:space="preserve">, </w:t>
      </w:r>
      <w:r w:rsidR="00480B96">
        <w:rPr>
          <w:sz w:val="27"/>
          <w:szCs w:val="27"/>
        </w:rPr>
        <w:t xml:space="preserve">а также </w:t>
      </w:r>
      <w:r w:rsidR="00C32086">
        <w:rPr>
          <w:sz w:val="27"/>
          <w:szCs w:val="27"/>
        </w:rPr>
        <w:t xml:space="preserve">повторном обращении получателей субсидии (пункт 8 раздела </w:t>
      </w:r>
      <w:r w:rsidR="00C32086">
        <w:rPr>
          <w:sz w:val="27"/>
          <w:szCs w:val="27"/>
          <w:lang w:val="en-US"/>
        </w:rPr>
        <w:t>II</w:t>
      </w:r>
      <w:r w:rsidR="00C32086" w:rsidRPr="00C32086">
        <w:rPr>
          <w:sz w:val="27"/>
          <w:szCs w:val="27"/>
        </w:rPr>
        <w:t>)</w:t>
      </w:r>
      <w:r w:rsidR="00C32086">
        <w:rPr>
          <w:sz w:val="27"/>
          <w:szCs w:val="27"/>
        </w:rPr>
        <w:t>.</w:t>
      </w:r>
    </w:p>
    <w:p w:rsidR="00C32086" w:rsidRDefault="00C32086" w:rsidP="00432EE9">
      <w:pPr>
        <w:pStyle w:val="a5"/>
        <w:spacing w:line="120" w:lineRule="atLeast"/>
        <w:ind w:left="0" w:firstLine="567"/>
        <w:jc w:val="both"/>
        <w:rPr>
          <w:sz w:val="28"/>
          <w:szCs w:val="28"/>
        </w:rPr>
      </w:pPr>
      <w:r w:rsidRPr="00812E80">
        <w:rPr>
          <w:sz w:val="27"/>
          <w:szCs w:val="27"/>
        </w:rPr>
        <w:t>2.</w:t>
      </w:r>
      <w:r w:rsidR="00812E80">
        <w:rPr>
          <w:sz w:val="27"/>
          <w:szCs w:val="27"/>
        </w:rPr>
        <w:t>8</w:t>
      </w:r>
      <w:r w:rsidRPr="00812E80">
        <w:rPr>
          <w:sz w:val="27"/>
          <w:szCs w:val="27"/>
        </w:rPr>
        <w:t xml:space="preserve">. </w:t>
      </w:r>
      <w:r w:rsidR="00812E80">
        <w:rPr>
          <w:sz w:val="27"/>
          <w:szCs w:val="27"/>
        </w:rPr>
        <w:t xml:space="preserve">Введена ссылка на заключение соглашений в соответствии с </w:t>
      </w:r>
      <w:r w:rsidR="00812E80">
        <w:rPr>
          <w:sz w:val="28"/>
          <w:szCs w:val="28"/>
        </w:rPr>
        <w:t xml:space="preserve">типовой формой, установленной финансовым органом муниципального образования для соответствующего вида субсидии (пункт 10 раздела </w:t>
      </w:r>
      <w:r w:rsidR="00812E80">
        <w:rPr>
          <w:sz w:val="28"/>
          <w:szCs w:val="28"/>
          <w:lang w:val="en-US"/>
        </w:rPr>
        <w:t>II</w:t>
      </w:r>
      <w:r w:rsidR="00812E80" w:rsidRPr="00812E80">
        <w:rPr>
          <w:sz w:val="28"/>
          <w:szCs w:val="28"/>
        </w:rPr>
        <w:t>)</w:t>
      </w:r>
      <w:r w:rsidR="00480B96">
        <w:rPr>
          <w:sz w:val="28"/>
          <w:szCs w:val="28"/>
        </w:rPr>
        <w:t xml:space="preserve"> с целью соответствия пункту 4д) Общих требований</w:t>
      </w:r>
      <w:r w:rsidR="00812E80">
        <w:rPr>
          <w:sz w:val="28"/>
          <w:szCs w:val="28"/>
        </w:rPr>
        <w:t>.</w:t>
      </w:r>
    </w:p>
    <w:p w:rsidR="00480B96" w:rsidRPr="00812E80" w:rsidRDefault="00480B96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2.9. Введен механизм перечисления авансового платежа (пункты 11.1-11.3) для </w:t>
      </w:r>
      <w:r w:rsidR="001737FC">
        <w:rPr>
          <w:sz w:val="28"/>
          <w:szCs w:val="28"/>
        </w:rPr>
        <w:t>соответствия пункту 4и) Общих требований</w:t>
      </w:r>
      <w:r>
        <w:rPr>
          <w:sz w:val="28"/>
          <w:szCs w:val="28"/>
        </w:rPr>
        <w:t>.</w:t>
      </w:r>
    </w:p>
    <w:p w:rsidR="00432EE9" w:rsidRDefault="00432EE9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FB0A39">
        <w:rPr>
          <w:sz w:val="27"/>
          <w:szCs w:val="27"/>
        </w:rPr>
        <w:t>2.</w:t>
      </w:r>
      <w:r w:rsidR="00480B96">
        <w:rPr>
          <w:sz w:val="27"/>
          <w:szCs w:val="27"/>
        </w:rPr>
        <w:t>10</w:t>
      </w:r>
      <w:r w:rsidRPr="00FB0A39">
        <w:rPr>
          <w:sz w:val="27"/>
          <w:szCs w:val="27"/>
        </w:rPr>
        <w:t>. Пункт о перечислении средств субсидии дополнен «на расчетной счет получателя, открытый в учреждениях Центрального банка РФ или кредитных организациях»</w:t>
      </w:r>
      <w:r w:rsidR="001737FC">
        <w:rPr>
          <w:sz w:val="27"/>
          <w:szCs w:val="27"/>
        </w:rPr>
        <w:t xml:space="preserve"> (пункты 11.3, 15 раздела </w:t>
      </w:r>
      <w:r w:rsidR="001737FC">
        <w:rPr>
          <w:sz w:val="27"/>
          <w:szCs w:val="27"/>
          <w:lang w:val="en-US"/>
        </w:rPr>
        <w:t>II</w:t>
      </w:r>
      <w:r w:rsidR="001737FC">
        <w:rPr>
          <w:sz w:val="27"/>
          <w:szCs w:val="27"/>
        </w:rPr>
        <w:t>) для соответствия пункту 4к) Общих требований</w:t>
      </w:r>
      <w:r w:rsidRPr="00FB0A39">
        <w:rPr>
          <w:sz w:val="27"/>
          <w:szCs w:val="27"/>
        </w:rPr>
        <w:t>.</w:t>
      </w:r>
    </w:p>
    <w:p w:rsidR="001737FC" w:rsidRDefault="001737FC" w:rsidP="00432EE9">
      <w:pPr>
        <w:pStyle w:val="a5"/>
        <w:spacing w:line="120" w:lineRule="atLeast"/>
        <w:ind w:left="0" w:firstLine="567"/>
        <w:jc w:val="both"/>
        <w:rPr>
          <w:rStyle w:val="a6"/>
          <w:color w:val="auto"/>
          <w:sz w:val="28"/>
          <w:szCs w:val="28"/>
        </w:rPr>
      </w:pPr>
      <w:r>
        <w:rPr>
          <w:sz w:val="27"/>
          <w:szCs w:val="27"/>
        </w:rPr>
        <w:t xml:space="preserve">2.11. Пункт о документах, подтверждающих фактические затраты, дополнен </w:t>
      </w:r>
      <w:r w:rsidRPr="001737FC">
        <w:rPr>
          <w:rStyle w:val="a6"/>
          <w:color w:val="auto"/>
          <w:sz w:val="28"/>
          <w:szCs w:val="28"/>
        </w:rPr>
        <w:t>отчет</w:t>
      </w:r>
      <w:r>
        <w:rPr>
          <w:rStyle w:val="a6"/>
          <w:color w:val="auto"/>
          <w:sz w:val="28"/>
          <w:szCs w:val="28"/>
        </w:rPr>
        <w:t>ом</w:t>
      </w:r>
      <w:r w:rsidRPr="001737FC">
        <w:rPr>
          <w:rStyle w:val="a6"/>
          <w:color w:val="auto"/>
          <w:sz w:val="28"/>
          <w:szCs w:val="28"/>
        </w:rPr>
        <w:t xml:space="preserve"> о фактических затратах получателя субсидии за выполненные работы, оказанные услуги собственными силами</w:t>
      </w:r>
      <w:r>
        <w:rPr>
          <w:rStyle w:val="a6"/>
          <w:color w:val="auto"/>
          <w:sz w:val="28"/>
          <w:szCs w:val="28"/>
        </w:rPr>
        <w:t xml:space="preserve"> (пункт 12.4 раздела </w:t>
      </w:r>
      <w:r>
        <w:rPr>
          <w:rStyle w:val="a6"/>
          <w:color w:val="auto"/>
          <w:sz w:val="28"/>
          <w:szCs w:val="28"/>
          <w:lang w:val="en-US"/>
        </w:rPr>
        <w:t>II</w:t>
      </w:r>
      <w:r w:rsidRPr="001737FC">
        <w:rPr>
          <w:rStyle w:val="a6"/>
          <w:color w:val="auto"/>
          <w:sz w:val="28"/>
          <w:szCs w:val="28"/>
        </w:rPr>
        <w:t>)</w:t>
      </w:r>
      <w:r>
        <w:rPr>
          <w:rStyle w:val="a6"/>
          <w:color w:val="auto"/>
          <w:sz w:val="28"/>
          <w:szCs w:val="28"/>
        </w:rPr>
        <w:t>.</w:t>
      </w:r>
    </w:p>
    <w:p w:rsidR="00824717" w:rsidRDefault="001737FC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rStyle w:val="a6"/>
          <w:color w:val="auto"/>
          <w:sz w:val="28"/>
          <w:szCs w:val="28"/>
        </w:rPr>
        <w:t xml:space="preserve">2.12. Введен </w:t>
      </w:r>
      <w:r>
        <w:rPr>
          <w:sz w:val="27"/>
          <w:szCs w:val="27"/>
        </w:rPr>
        <w:t>перечень затрат получателя субсидии, не принимаемы</w:t>
      </w:r>
      <w:r w:rsidR="006B73FF">
        <w:rPr>
          <w:sz w:val="27"/>
          <w:szCs w:val="27"/>
        </w:rPr>
        <w:t>х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к возмещению (пункт 13 раздела </w:t>
      </w:r>
      <w:r>
        <w:rPr>
          <w:sz w:val="27"/>
          <w:szCs w:val="27"/>
          <w:lang w:val="en-US"/>
        </w:rPr>
        <w:t>II</w:t>
      </w:r>
      <w:r w:rsidRPr="00824717">
        <w:rPr>
          <w:sz w:val="27"/>
          <w:szCs w:val="27"/>
        </w:rPr>
        <w:t>)</w:t>
      </w:r>
      <w:r w:rsidR="00824717">
        <w:rPr>
          <w:sz w:val="27"/>
          <w:szCs w:val="27"/>
        </w:rPr>
        <w:t xml:space="preserve"> с целью соответствия пункту 4в) Общих требований и типовой форме соглашений. Также введены основания для отказа </w:t>
      </w:r>
      <w:r w:rsidR="00824717">
        <w:rPr>
          <w:sz w:val="27"/>
          <w:szCs w:val="27"/>
        </w:rPr>
        <w:br/>
      </w:r>
      <w:r w:rsidR="00824717">
        <w:rPr>
          <w:sz w:val="27"/>
          <w:szCs w:val="27"/>
        </w:rPr>
        <w:lastRenderedPageBreak/>
        <w:t xml:space="preserve">в подписании акта на предоставление субсидии (пункт 17 раздела </w:t>
      </w:r>
      <w:r w:rsidR="00824717">
        <w:rPr>
          <w:sz w:val="27"/>
          <w:szCs w:val="27"/>
          <w:lang w:val="en-US"/>
        </w:rPr>
        <w:t>II</w:t>
      </w:r>
      <w:r w:rsidR="00824717">
        <w:rPr>
          <w:sz w:val="27"/>
          <w:szCs w:val="27"/>
        </w:rPr>
        <w:t>), что соответствует пункту 4в) общих требований.</w:t>
      </w:r>
    </w:p>
    <w:p w:rsidR="00824717" w:rsidRDefault="00824717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2.13. Механизм перечисления средств субсидии расширен (пункты 14 – 16 раздела </w:t>
      </w:r>
      <w:r>
        <w:rPr>
          <w:sz w:val="27"/>
          <w:szCs w:val="27"/>
          <w:lang w:val="en-US"/>
        </w:rPr>
        <w:t>II</w:t>
      </w:r>
      <w:r w:rsidRPr="0082471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24717" w:rsidRDefault="00824717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2.14. Введен пункт о праве дирекции по согласованию с департаментом производить корректировку запланированного объема работ и размера субсидии по адресам в пределах суммы договора подряда (пункт 19 раздела </w:t>
      </w:r>
      <w:r>
        <w:rPr>
          <w:sz w:val="27"/>
          <w:szCs w:val="27"/>
          <w:lang w:val="en-US"/>
        </w:rPr>
        <w:t>II</w:t>
      </w:r>
      <w:r w:rsidRPr="0082471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824717" w:rsidRDefault="00824717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2.15. </w:t>
      </w:r>
      <w:r w:rsidR="00EF0DEB">
        <w:rPr>
          <w:sz w:val="27"/>
          <w:szCs w:val="27"/>
        </w:rPr>
        <w:t xml:space="preserve">Предоставление квартальной бухгалтерской отчетности, подтверждающей факт образования расходов (абзац 9 пункта 2.6 Порядка 2015 года) </w:t>
      </w:r>
      <w:r w:rsidR="00FC0879">
        <w:rPr>
          <w:sz w:val="27"/>
          <w:szCs w:val="27"/>
        </w:rPr>
        <w:t>перемещено</w:t>
      </w:r>
      <w:r w:rsidR="00EF0DEB">
        <w:rPr>
          <w:sz w:val="27"/>
          <w:szCs w:val="27"/>
        </w:rPr>
        <w:t xml:space="preserve"> в отдельный пункт (пункт 20 раздела </w:t>
      </w:r>
      <w:r w:rsidR="00EF0DEB">
        <w:rPr>
          <w:sz w:val="27"/>
          <w:szCs w:val="27"/>
          <w:lang w:val="en-US"/>
        </w:rPr>
        <w:t>II</w:t>
      </w:r>
      <w:r w:rsidR="00EF0DEB" w:rsidRPr="00EF0DEB">
        <w:rPr>
          <w:sz w:val="27"/>
          <w:szCs w:val="27"/>
        </w:rPr>
        <w:t>)</w:t>
      </w:r>
      <w:r w:rsidR="00EF0DEB">
        <w:rPr>
          <w:sz w:val="27"/>
          <w:szCs w:val="27"/>
        </w:rPr>
        <w:t xml:space="preserve"> с целью соответствия пункту 5 Общих требований.</w:t>
      </w:r>
    </w:p>
    <w:p w:rsidR="00432EE9" w:rsidRDefault="00432EE9" w:rsidP="00432EE9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 w:rsidRPr="001737FC">
        <w:rPr>
          <w:sz w:val="27"/>
          <w:szCs w:val="27"/>
        </w:rPr>
        <w:t>2.</w:t>
      </w:r>
      <w:r w:rsidR="00EF0DEB">
        <w:rPr>
          <w:sz w:val="27"/>
          <w:szCs w:val="27"/>
        </w:rPr>
        <w:t>16</w:t>
      </w:r>
      <w:r w:rsidRPr="001737FC">
        <w:rPr>
          <w:sz w:val="27"/>
          <w:szCs w:val="27"/>
        </w:rPr>
        <w:t>. Введено положение о возможности осуществления расходов</w:t>
      </w:r>
      <w:r>
        <w:rPr>
          <w:sz w:val="27"/>
          <w:szCs w:val="27"/>
        </w:rPr>
        <w:t xml:space="preserve">, источником финансового обеспечения которых является неиспользованный </w:t>
      </w:r>
      <w:r>
        <w:rPr>
          <w:sz w:val="27"/>
          <w:szCs w:val="27"/>
        </w:rPr>
        <w:br/>
        <w:t>в отчетном финансовом году остаток субсидии, на цели предоставления субсидии в текущем финансовом году при принятии положительного решения департамента по согласованию с финансовым органом</w:t>
      </w:r>
      <w:r w:rsidR="00EF0DEB">
        <w:rPr>
          <w:sz w:val="27"/>
          <w:szCs w:val="27"/>
        </w:rPr>
        <w:t xml:space="preserve"> (пункт 21 раздела </w:t>
      </w:r>
      <w:r w:rsidR="00EF0DEB">
        <w:rPr>
          <w:sz w:val="27"/>
          <w:szCs w:val="27"/>
          <w:lang w:val="en-US"/>
        </w:rPr>
        <w:t>II</w:t>
      </w:r>
      <w:r w:rsidR="00EF0DEB">
        <w:rPr>
          <w:sz w:val="27"/>
          <w:szCs w:val="27"/>
        </w:rPr>
        <w:t xml:space="preserve">), </w:t>
      </w:r>
      <w:r w:rsidR="00EF0DEB">
        <w:rPr>
          <w:sz w:val="27"/>
          <w:szCs w:val="27"/>
        </w:rPr>
        <w:br/>
        <w:t>что соответствует абзацу 4 пункта 7а) Общих требований</w:t>
      </w:r>
      <w:r>
        <w:rPr>
          <w:sz w:val="27"/>
          <w:szCs w:val="27"/>
        </w:rPr>
        <w:t>.</w:t>
      </w:r>
    </w:p>
    <w:p w:rsidR="00EF0DEB" w:rsidRDefault="00EF0DEB" w:rsidP="00EF0DEB">
      <w:pPr>
        <w:pStyle w:val="a5"/>
        <w:spacing w:line="120" w:lineRule="atLeast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2.17. Введен раздел об осуществлении обязательной проверки соблюдения условий, целей и порядка предоставления субсидии их получателями (раздел </w:t>
      </w: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>), с целью соответствия пункту 6а) Общих требований и типовой форме соглашения.</w:t>
      </w:r>
    </w:p>
    <w:p w:rsidR="00BC1EC9" w:rsidRPr="00136729" w:rsidRDefault="00432EE9" w:rsidP="00716D0E">
      <w:pPr>
        <w:spacing w:line="120" w:lineRule="atLeast"/>
        <w:jc w:val="both"/>
        <w:rPr>
          <w:sz w:val="28"/>
          <w:szCs w:val="28"/>
        </w:rPr>
      </w:pPr>
      <w:r w:rsidRPr="00FB0A39">
        <w:rPr>
          <w:sz w:val="27"/>
          <w:szCs w:val="27"/>
        </w:rPr>
        <w:tab/>
      </w:r>
      <w:r w:rsidR="00EF0DEB">
        <w:rPr>
          <w:sz w:val="27"/>
          <w:szCs w:val="27"/>
        </w:rPr>
        <w:t>Проект п</w:t>
      </w:r>
      <w:r w:rsidRPr="00FB0A39">
        <w:rPr>
          <w:sz w:val="27"/>
          <w:szCs w:val="27"/>
        </w:rPr>
        <w:t>орядк</w:t>
      </w:r>
      <w:r w:rsidR="00EF0DEB">
        <w:rPr>
          <w:sz w:val="27"/>
          <w:szCs w:val="27"/>
        </w:rPr>
        <w:t>а</w:t>
      </w:r>
      <w:r w:rsidRPr="00FB0A39">
        <w:rPr>
          <w:sz w:val="27"/>
          <w:szCs w:val="27"/>
        </w:rPr>
        <w:t xml:space="preserve"> предоставления субсидии, изложенный в новой редакции, </w:t>
      </w:r>
      <w:r w:rsidR="00716D0E">
        <w:rPr>
          <w:sz w:val="27"/>
          <w:szCs w:val="27"/>
        </w:rPr>
        <w:t xml:space="preserve">соответствует </w:t>
      </w:r>
      <w:r w:rsidR="005F6442">
        <w:rPr>
          <w:sz w:val="27"/>
          <w:szCs w:val="27"/>
        </w:rPr>
        <w:t xml:space="preserve">Бюджетному кодексу Российской Федерации, </w:t>
      </w:r>
      <w:r w:rsidR="00716D0E">
        <w:rPr>
          <w:sz w:val="27"/>
          <w:szCs w:val="27"/>
        </w:rPr>
        <w:t>Общим требованиям</w:t>
      </w:r>
      <w:r w:rsidR="00BC1EC9">
        <w:rPr>
          <w:sz w:val="27"/>
          <w:szCs w:val="27"/>
        </w:rPr>
        <w:t>,</w:t>
      </w:r>
      <w:r w:rsidR="00BC1EC9" w:rsidRPr="00C67777">
        <w:rPr>
          <w:sz w:val="27"/>
          <w:szCs w:val="27"/>
        </w:rPr>
        <w:t xml:space="preserve"> </w:t>
      </w:r>
      <w:r w:rsidR="00BC1EC9">
        <w:rPr>
          <w:sz w:val="27"/>
          <w:szCs w:val="27"/>
        </w:rPr>
        <w:t>но</w:t>
      </w:r>
      <w:r w:rsidR="00BC1EC9" w:rsidRPr="00C67777">
        <w:rPr>
          <w:sz w:val="27"/>
          <w:szCs w:val="27"/>
        </w:rPr>
        <w:t xml:space="preserve"> изменяет ранее предусмотренные</w:t>
      </w:r>
      <w:r w:rsidR="003E3424">
        <w:rPr>
          <w:sz w:val="27"/>
          <w:szCs w:val="27"/>
        </w:rPr>
        <w:t xml:space="preserve"> Порядком предоставления субсидии 2015 года</w:t>
      </w:r>
      <w:bookmarkStart w:id="0" w:name="_GoBack"/>
      <w:bookmarkEnd w:id="0"/>
      <w:r w:rsidR="00BC1EC9" w:rsidRPr="00C67777">
        <w:rPr>
          <w:sz w:val="27"/>
          <w:szCs w:val="27"/>
        </w:rPr>
        <w:t xml:space="preserve"> </w:t>
      </w:r>
      <w:proofErr w:type="gramStart"/>
      <w:r w:rsidR="00BC1EC9" w:rsidRPr="00C67777">
        <w:rPr>
          <w:sz w:val="27"/>
          <w:szCs w:val="27"/>
        </w:rPr>
        <w:t>обязанност</w:t>
      </w:r>
      <w:r w:rsidR="00BC1EC9">
        <w:rPr>
          <w:sz w:val="27"/>
          <w:szCs w:val="27"/>
        </w:rPr>
        <w:t>и</w:t>
      </w:r>
      <w:r w:rsidR="003E3424">
        <w:rPr>
          <w:sz w:val="27"/>
          <w:szCs w:val="27"/>
        </w:rPr>
        <w:t xml:space="preserve"> </w:t>
      </w:r>
      <w:r w:rsidR="00BC1EC9" w:rsidRPr="00C67777">
        <w:rPr>
          <w:sz w:val="27"/>
          <w:szCs w:val="27"/>
        </w:rPr>
        <w:t xml:space="preserve"> для</w:t>
      </w:r>
      <w:proofErr w:type="gramEnd"/>
      <w:r w:rsidR="00BC1EC9" w:rsidRPr="00C67777">
        <w:rPr>
          <w:sz w:val="27"/>
          <w:szCs w:val="27"/>
        </w:rPr>
        <w:t xml:space="preserve"> субъектов предпринимательской деятельности</w:t>
      </w:r>
      <w:r w:rsidR="00BC1EC9">
        <w:rPr>
          <w:sz w:val="27"/>
          <w:szCs w:val="27"/>
        </w:rPr>
        <w:t xml:space="preserve"> с учетом норм, установленных Общими требованиями.</w:t>
      </w:r>
    </w:p>
    <w:p w:rsidR="00432EE9" w:rsidRDefault="00432EE9" w:rsidP="00432EE9">
      <w:pPr>
        <w:ind w:firstLine="567"/>
        <w:jc w:val="both"/>
        <w:rPr>
          <w:sz w:val="27"/>
          <w:szCs w:val="27"/>
        </w:rPr>
      </w:pPr>
    </w:p>
    <w:p w:rsidR="005F6442" w:rsidRDefault="005F6442" w:rsidP="005F6442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Приложения: 1. </w:t>
      </w:r>
      <w:proofErr w:type="spellStart"/>
      <w:r>
        <w:rPr>
          <w:sz w:val="27"/>
          <w:szCs w:val="27"/>
        </w:rPr>
        <w:t>Выкопировка</w:t>
      </w:r>
      <w:proofErr w:type="spellEnd"/>
      <w:r>
        <w:rPr>
          <w:sz w:val="27"/>
          <w:szCs w:val="27"/>
        </w:rPr>
        <w:t xml:space="preserve"> из Решения Думы города от 21.04.2017 </w:t>
      </w:r>
      <w:r w:rsidR="00160042">
        <w:rPr>
          <w:sz w:val="27"/>
          <w:szCs w:val="27"/>
        </w:rPr>
        <w:br/>
      </w:r>
      <w:r>
        <w:rPr>
          <w:sz w:val="27"/>
          <w:szCs w:val="27"/>
        </w:rPr>
        <w:t>№ 108-</w:t>
      </w:r>
      <w:r>
        <w:rPr>
          <w:sz w:val="27"/>
          <w:szCs w:val="27"/>
          <w:lang w:val="en-US"/>
        </w:rPr>
        <w:t>VI</w:t>
      </w:r>
      <w:r w:rsidRPr="005F6442">
        <w:rPr>
          <w:sz w:val="27"/>
          <w:szCs w:val="27"/>
        </w:rPr>
        <w:t xml:space="preserve"> </w:t>
      </w:r>
      <w:r>
        <w:rPr>
          <w:sz w:val="27"/>
          <w:szCs w:val="27"/>
        </w:rPr>
        <w:t>ДГ на 2 л. в 1 экз.</w:t>
      </w:r>
    </w:p>
    <w:p w:rsidR="005F6442" w:rsidRDefault="005F6442" w:rsidP="005F6442">
      <w:pPr>
        <w:pStyle w:val="a5"/>
        <w:ind w:left="1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160042">
        <w:rPr>
          <w:sz w:val="27"/>
          <w:szCs w:val="27"/>
        </w:rPr>
        <w:t xml:space="preserve">Постановление Администрации города от 01.07.2015 № 4518 </w:t>
      </w:r>
      <w:r w:rsidR="00160042">
        <w:rPr>
          <w:sz w:val="27"/>
          <w:szCs w:val="27"/>
        </w:rPr>
        <w:br/>
        <w:t>«О порядке предоставления субсидии на финансовое обеспечение (возмещение) затрат на приобретение и установку детских игровых площадок» на 7 л. в 1 экз.</w:t>
      </w:r>
    </w:p>
    <w:p w:rsidR="00160042" w:rsidRDefault="00160042" w:rsidP="005F6442">
      <w:pPr>
        <w:pStyle w:val="a5"/>
        <w:ind w:left="1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Постановление Администрации города от 13.05.2013 № 3091 </w:t>
      </w:r>
      <w:r>
        <w:rPr>
          <w:sz w:val="27"/>
          <w:szCs w:val="27"/>
        </w:rPr>
        <w:br/>
        <w:t>«Об утверждении положения по организации и проведению работ по приобретению и установке детских игровых площадок многоквартирных домов» на 9 л. в 1 экз.</w:t>
      </w:r>
    </w:p>
    <w:p w:rsidR="00160042" w:rsidRPr="005F6442" w:rsidRDefault="00160042" w:rsidP="005F6442">
      <w:pPr>
        <w:pStyle w:val="a5"/>
        <w:ind w:left="15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Предварительный отчет об оценке регулирующего воздействия проекта муниципального нормативного правового акта на </w:t>
      </w:r>
      <w:r w:rsidR="000636B8">
        <w:rPr>
          <w:sz w:val="27"/>
          <w:szCs w:val="27"/>
        </w:rPr>
        <w:t>10</w:t>
      </w:r>
      <w:r>
        <w:rPr>
          <w:sz w:val="27"/>
          <w:szCs w:val="27"/>
        </w:rPr>
        <w:t xml:space="preserve"> л. </w:t>
      </w:r>
      <w:r>
        <w:rPr>
          <w:sz w:val="27"/>
          <w:szCs w:val="27"/>
        </w:rPr>
        <w:br/>
        <w:t>в 1 экз.</w:t>
      </w:r>
    </w:p>
    <w:p w:rsidR="00432EE9" w:rsidRDefault="00432EE9" w:rsidP="00432EE9">
      <w:pPr>
        <w:ind w:firstLine="567"/>
        <w:jc w:val="both"/>
        <w:rPr>
          <w:sz w:val="27"/>
          <w:szCs w:val="27"/>
        </w:rPr>
      </w:pPr>
    </w:p>
    <w:p w:rsidR="00160042" w:rsidRDefault="00160042" w:rsidP="00432EE9">
      <w:pPr>
        <w:ind w:firstLine="567"/>
        <w:jc w:val="both"/>
        <w:rPr>
          <w:sz w:val="27"/>
          <w:szCs w:val="27"/>
        </w:rPr>
      </w:pPr>
    </w:p>
    <w:p w:rsidR="00C370BF" w:rsidRDefault="00E63FBD" w:rsidP="00DF235D">
      <w:pPr>
        <w:jc w:val="both"/>
        <w:rPr>
          <w:sz w:val="28"/>
          <w:szCs w:val="28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</w:t>
      </w:r>
      <w:r w:rsidR="00DF235D">
        <w:rPr>
          <w:sz w:val="27"/>
          <w:szCs w:val="27"/>
        </w:rPr>
        <w:t xml:space="preserve"> д</w:t>
      </w:r>
      <w:r w:rsidR="00432EE9" w:rsidRPr="00FB0A39">
        <w:rPr>
          <w:sz w:val="27"/>
          <w:szCs w:val="27"/>
        </w:rPr>
        <w:t>иректор</w:t>
      </w:r>
      <w:r w:rsidR="00DF235D">
        <w:rPr>
          <w:sz w:val="27"/>
          <w:szCs w:val="27"/>
        </w:rPr>
        <w:t>а</w:t>
      </w:r>
      <w:r w:rsidR="00C013E1">
        <w:rPr>
          <w:sz w:val="27"/>
          <w:szCs w:val="27"/>
        </w:rPr>
        <w:t xml:space="preserve"> деп</w:t>
      </w:r>
      <w:r>
        <w:rPr>
          <w:sz w:val="27"/>
          <w:szCs w:val="27"/>
        </w:rPr>
        <w:t xml:space="preserve">артамента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А.И. Михонин</w:t>
      </w:r>
    </w:p>
    <w:p w:rsidR="00432EE9" w:rsidRDefault="00432EE9" w:rsidP="00787924">
      <w:pPr>
        <w:jc w:val="center"/>
        <w:rPr>
          <w:sz w:val="28"/>
          <w:szCs w:val="28"/>
        </w:rPr>
      </w:pPr>
    </w:p>
    <w:p w:rsidR="00432EE9" w:rsidRDefault="00432EE9" w:rsidP="00787924">
      <w:pPr>
        <w:jc w:val="center"/>
        <w:rPr>
          <w:sz w:val="28"/>
          <w:szCs w:val="28"/>
        </w:rPr>
      </w:pPr>
    </w:p>
    <w:p w:rsidR="00CF2685" w:rsidRPr="00CF2685" w:rsidRDefault="00B77CAB" w:rsidP="00D62987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D62987" w:rsidRPr="00CF2685">
        <w:rPr>
          <w:sz w:val="20"/>
          <w:szCs w:val="20"/>
        </w:rPr>
        <w:t xml:space="preserve">митриева </w:t>
      </w:r>
      <w:r w:rsidR="00900039" w:rsidRPr="00CF2685">
        <w:rPr>
          <w:sz w:val="20"/>
          <w:szCs w:val="20"/>
        </w:rPr>
        <w:t>Н</w:t>
      </w:r>
      <w:r w:rsidR="00CF2685" w:rsidRPr="00CF2685">
        <w:rPr>
          <w:sz w:val="20"/>
          <w:szCs w:val="20"/>
        </w:rPr>
        <w:t xml:space="preserve">аталья </w:t>
      </w:r>
      <w:r w:rsidR="00900039" w:rsidRPr="00CF2685">
        <w:rPr>
          <w:sz w:val="20"/>
          <w:szCs w:val="20"/>
        </w:rPr>
        <w:t>А</w:t>
      </w:r>
      <w:r w:rsidR="00CF2685" w:rsidRPr="00CF2685">
        <w:rPr>
          <w:sz w:val="20"/>
          <w:szCs w:val="20"/>
        </w:rPr>
        <w:t>лександровна</w:t>
      </w:r>
    </w:p>
    <w:p w:rsidR="00D62987" w:rsidRPr="00CF2685" w:rsidRDefault="00CF2685" w:rsidP="00D62987">
      <w:pPr>
        <w:jc w:val="both"/>
        <w:rPr>
          <w:sz w:val="20"/>
          <w:szCs w:val="20"/>
        </w:rPr>
      </w:pPr>
      <w:r w:rsidRPr="00CF2685">
        <w:rPr>
          <w:sz w:val="20"/>
          <w:szCs w:val="20"/>
        </w:rPr>
        <w:t>тел. (3462)</w:t>
      </w:r>
      <w:r w:rsidR="00900039" w:rsidRPr="00CF2685">
        <w:rPr>
          <w:sz w:val="20"/>
          <w:szCs w:val="20"/>
        </w:rPr>
        <w:t xml:space="preserve"> </w:t>
      </w:r>
      <w:r w:rsidR="00D62987" w:rsidRPr="00CF2685">
        <w:rPr>
          <w:sz w:val="20"/>
          <w:szCs w:val="20"/>
        </w:rPr>
        <w:t>52</w:t>
      </w:r>
      <w:r w:rsidR="005A5F9F">
        <w:rPr>
          <w:sz w:val="20"/>
          <w:szCs w:val="20"/>
        </w:rPr>
        <w:t>-</w:t>
      </w:r>
      <w:r w:rsidR="00D62987" w:rsidRPr="00CF2685">
        <w:rPr>
          <w:sz w:val="20"/>
          <w:szCs w:val="20"/>
        </w:rPr>
        <w:t>4</w:t>
      </w:r>
      <w:r w:rsidR="005A5F9F">
        <w:rPr>
          <w:sz w:val="20"/>
          <w:szCs w:val="20"/>
        </w:rPr>
        <w:t>5-35</w:t>
      </w:r>
    </w:p>
    <w:sectPr w:rsidR="00D62987" w:rsidRPr="00CF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5507F"/>
    <w:multiLevelType w:val="multilevel"/>
    <w:tmpl w:val="B2EE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758A04D2"/>
    <w:multiLevelType w:val="hybridMultilevel"/>
    <w:tmpl w:val="B47A3FE6"/>
    <w:lvl w:ilvl="0" w:tplc="F7F63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315EE"/>
    <w:rsid w:val="000636B8"/>
    <w:rsid w:val="00075FC0"/>
    <w:rsid w:val="000A3198"/>
    <w:rsid w:val="000E4370"/>
    <w:rsid w:val="00113D28"/>
    <w:rsid w:val="00115362"/>
    <w:rsid w:val="00143847"/>
    <w:rsid w:val="0015189E"/>
    <w:rsid w:val="00160042"/>
    <w:rsid w:val="001737FC"/>
    <w:rsid w:val="001F0B39"/>
    <w:rsid w:val="001F397F"/>
    <w:rsid w:val="001F6E47"/>
    <w:rsid w:val="002F2ACB"/>
    <w:rsid w:val="00320E24"/>
    <w:rsid w:val="00331458"/>
    <w:rsid w:val="00386FEC"/>
    <w:rsid w:val="00396C2A"/>
    <w:rsid w:val="003B7167"/>
    <w:rsid w:val="003E3424"/>
    <w:rsid w:val="003F7948"/>
    <w:rsid w:val="00404FFC"/>
    <w:rsid w:val="00432EE9"/>
    <w:rsid w:val="00437C13"/>
    <w:rsid w:val="00466A52"/>
    <w:rsid w:val="00480B96"/>
    <w:rsid w:val="00550AEB"/>
    <w:rsid w:val="00553869"/>
    <w:rsid w:val="00592EC8"/>
    <w:rsid w:val="005A5F9F"/>
    <w:rsid w:val="005F6442"/>
    <w:rsid w:val="006027A5"/>
    <w:rsid w:val="00622DBC"/>
    <w:rsid w:val="00683F7A"/>
    <w:rsid w:val="006B73FF"/>
    <w:rsid w:val="006C4186"/>
    <w:rsid w:val="006F0ED3"/>
    <w:rsid w:val="006F567F"/>
    <w:rsid w:val="00716D0E"/>
    <w:rsid w:val="00787924"/>
    <w:rsid w:val="00812E80"/>
    <w:rsid w:val="00824717"/>
    <w:rsid w:val="008268EB"/>
    <w:rsid w:val="00871404"/>
    <w:rsid w:val="008717C7"/>
    <w:rsid w:val="008A5623"/>
    <w:rsid w:val="008E2220"/>
    <w:rsid w:val="00900039"/>
    <w:rsid w:val="00937DD2"/>
    <w:rsid w:val="009459BF"/>
    <w:rsid w:val="00951B3B"/>
    <w:rsid w:val="009C4E79"/>
    <w:rsid w:val="00A05F7E"/>
    <w:rsid w:val="00A15917"/>
    <w:rsid w:val="00A9221E"/>
    <w:rsid w:val="00AA3D3F"/>
    <w:rsid w:val="00B05C9C"/>
    <w:rsid w:val="00B2468E"/>
    <w:rsid w:val="00B77CAB"/>
    <w:rsid w:val="00BB7BA7"/>
    <w:rsid w:val="00BC1EC9"/>
    <w:rsid w:val="00BE71EE"/>
    <w:rsid w:val="00C013E1"/>
    <w:rsid w:val="00C32086"/>
    <w:rsid w:val="00C370BF"/>
    <w:rsid w:val="00C65187"/>
    <w:rsid w:val="00CE5AC2"/>
    <w:rsid w:val="00CF2685"/>
    <w:rsid w:val="00D1347A"/>
    <w:rsid w:val="00D42611"/>
    <w:rsid w:val="00D62987"/>
    <w:rsid w:val="00D66405"/>
    <w:rsid w:val="00DF235D"/>
    <w:rsid w:val="00E23ECA"/>
    <w:rsid w:val="00E63FBD"/>
    <w:rsid w:val="00EB42E5"/>
    <w:rsid w:val="00EF0DEB"/>
    <w:rsid w:val="00EF23B8"/>
    <w:rsid w:val="00F20D9C"/>
    <w:rsid w:val="00F4574A"/>
    <w:rsid w:val="00FC0879"/>
    <w:rsid w:val="00FD6D3C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1BC576-4821-42B7-B7F1-A0A2BB55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E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9221E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5">
    <w:name w:val="List Paragraph"/>
    <w:basedOn w:val="a"/>
    <w:uiPriority w:val="34"/>
    <w:qFormat/>
    <w:rsid w:val="00D134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2EE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432E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Гипертекстовая ссылка"/>
    <w:basedOn w:val="a0"/>
    <w:uiPriority w:val="99"/>
    <w:rsid w:val="001737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10</cp:revision>
  <cp:lastPrinted>2017-08-04T09:41:00Z</cp:lastPrinted>
  <dcterms:created xsi:type="dcterms:W3CDTF">2017-06-05T12:22:00Z</dcterms:created>
  <dcterms:modified xsi:type="dcterms:W3CDTF">2017-08-04T09:45:00Z</dcterms:modified>
</cp:coreProperties>
</file>