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8D2" w:rsidRDefault="000608D2" w:rsidP="000608D2">
      <w:pPr>
        <w:pStyle w:val="indent1"/>
        <w:shd w:val="clear" w:color="auto" w:fill="FFFFFF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 [</w:t>
      </w:r>
      <w:r>
        <w:rPr>
          <w:rStyle w:val="s10"/>
          <w:b/>
          <w:bCs/>
          <w:color w:val="22272F"/>
          <w:sz w:val="23"/>
          <w:szCs w:val="23"/>
        </w:rPr>
        <w:t>наименование суда, в который подается заявление</w:t>
      </w:r>
      <w:r>
        <w:rPr>
          <w:color w:val="22272F"/>
          <w:sz w:val="23"/>
          <w:szCs w:val="23"/>
        </w:rPr>
        <w:t>]</w:t>
      </w:r>
    </w:p>
    <w:p w:rsidR="000608D2" w:rsidRDefault="000608D2" w:rsidP="000608D2">
      <w:pPr>
        <w:pStyle w:val="indent1"/>
        <w:shd w:val="clear" w:color="auto" w:fill="FFFFFF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Истец: [</w:t>
      </w:r>
      <w:proofErr w:type="gramStart"/>
      <w:r>
        <w:rPr>
          <w:rStyle w:val="s10"/>
          <w:b/>
          <w:bCs/>
          <w:color w:val="22272F"/>
          <w:sz w:val="23"/>
          <w:szCs w:val="23"/>
        </w:rPr>
        <w:t>Ф. И.</w:t>
      </w:r>
      <w:proofErr w:type="gramEnd"/>
      <w:r>
        <w:rPr>
          <w:rStyle w:val="s10"/>
          <w:b/>
          <w:bCs/>
          <w:color w:val="22272F"/>
          <w:sz w:val="23"/>
          <w:szCs w:val="23"/>
        </w:rPr>
        <w:t> О.</w:t>
      </w:r>
      <w:r>
        <w:rPr>
          <w:color w:val="22272F"/>
          <w:sz w:val="23"/>
          <w:szCs w:val="23"/>
        </w:rPr>
        <w:t>]</w:t>
      </w:r>
      <w:r>
        <w:rPr>
          <w:color w:val="22272F"/>
          <w:sz w:val="23"/>
          <w:szCs w:val="23"/>
        </w:rPr>
        <w:br/>
        <w:t>[</w:t>
      </w:r>
      <w:r>
        <w:rPr>
          <w:rStyle w:val="s10"/>
          <w:b/>
          <w:bCs/>
          <w:color w:val="22272F"/>
          <w:sz w:val="23"/>
          <w:szCs w:val="23"/>
        </w:rPr>
        <w:t>его место жительства</w:t>
      </w:r>
      <w:r>
        <w:rPr>
          <w:color w:val="22272F"/>
          <w:sz w:val="23"/>
          <w:szCs w:val="23"/>
        </w:rPr>
        <w:t>]</w:t>
      </w:r>
    </w:p>
    <w:p w:rsidR="000608D2" w:rsidRDefault="000608D2" w:rsidP="000608D2">
      <w:pPr>
        <w:pStyle w:val="indent1"/>
        <w:shd w:val="clear" w:color="auto" w:fill="FFFFFF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Ответчик: [</w:t>
      </w:r>
      <w:r>
        <w:rPr>
          <w:rStyle w:val="s10"/>
          <w:b/>
          <w:bCs/>
          <w:color w:val="22272F"/>
          <w:sz w:val="23"/>
          <w:szCs w:val="23"/>
        </w:rPr>
        <w:t>наименование ответчика</w:t>
      </w:r>
      <w:r>
        <w:rPr>
          <w:color w:val="22272F"/>
          <w:sz w:val="23"/>
          <w:szCs w:val="23"/>
        </w:rPr>
        <w:t>]</w:t>
      </w:r>
      <w:r>
        <w:rPr>
          <w:color w:val="22272F"/>
          <w:sz w:val="23"/>
          <w:szCs w:val="23"/>
        </w:rPr>
        <w:br/>
        <w:t>[</w:t>
      </w:r>
      <w:r>
        <w:rPr>
          <w:rStyle w:val="s10"/>
          <w:b/>
          <w:bCs/>
          <w:color w:val="22272F"/>
          <w:sz w:val="23"/>
          <w:szCs w:val="23"/>
        </w:rPr>
        <w:t>его место нахождения</w:t>
      </w:r>
      <w:r>
        <w:rPr>
          <w:color w:val="22272F"/>
          <w:sz w:val="23"/>
          <w:szCs w:val="23"/>
        </w:rPr>
        <w:t>]</w:t>
      </w:r>
    </w:p>
    <w:p w:rsidR="000608D2" w:rsidRDefault="000608D2" w:rsidP="000608D2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>Исковое заявление</w:t>
      </w:r>
      <w:r>
        <w:rPr>
          <w:color w:val="22272F"/>
          <w:sz w:val="34"/>
          <w:szCs w:val="34"/>
        </w:rPr>
        <w:br/>
        <w:t>о взыскании неустойки за просрочку передачи участнику долевого строительства объекта долевого строительства, штрафа за несоблюдение в добровольном порядке удовлетворения требований потребителя и компенсации морального вреда</w:t>
      </w:r>
    </w:p>
    <w:p w:rsidR="000608D2" w:rsidRDefault="000608D2" w:rsidP="000608D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[</w:t>
      </w:r>
      <w:r>
        <w:rPr>
          <w:rStyle w:val="s10"/>
          <w:b/>
          <w:bCs/>
          <w:color w:val="22272F"/>
          <w:sz w:val="23"/>
          <w:szCs w:val="23"/>
        </w:rPr>
        <w:t>Число, месяц, год</w:t>
      </w:r>
      <w:r>
        <w:rPr>
          <w:color w:val="22272F"/>
          <w:sz w:val="23"/>
          <w:szCs w:val="23"/>
        </w:rPr>
        <w:t>] между [</w:t>
      </w:r>
      <w:r>
        <w:rPr>
          <w:rStyle w:val="s10"/>
          <w:b/>
          <w:bCs/>
          <w:color w:val="22272F"/>
          <w:sz w:val="23"/>
          <w:szCs w:val="23"/>
        </w:rPr>
        <w:t>наименование</w:t>
      </w:r>
      <w:r>
        <w:rPr>
          <w:color w:val="22272F"/>
          <w:sz w:val="23"/>
          <w:szCs w:val="23"/>
        </w:rPr>
        <w:t>] (далее - Застройщик, Ответчик) и [</w:t>
      </w:r>
      <w:proofErr w:type="gramStart"/>
      <w:r>
        <w:rPr>
          <w:rStyle w:val="s10"/>
          <w:b/>
          <w:bCs/>
          <w:color w:val="22272F"/>
          <w:sz w:val="23"/>
          <w:szCs w:val="23"/>
        </w:rPr>
        <w:t>Ф. И.</w:t>
      </w:r>
      <w:proofErr w:type="gramEnd"/>
      <w:r>
        <w:rPr>
          <w:rStyle w:val="s10"/>
          <w:b/>
          <w:bCs/>
          <w:color w:val="22272F"/>
          <w:sz w:val="23"/>
          <w:szCs w:val="23"/>
        </w:rPr>
        <w:t> О.</w:t>
      </w:r>
      <w:r>
        <w:rPr>
          <w:color w:val="22272F"/>
          <w:sz w:val="23"/>
          <w:szCs w:val="23"/>
        </w:rPr>
        <w:t>] (далее - Участник долевого строительства, Истец) был заключен договор участия в долевом строительстве. Объектом долевого строительства является жилое помещение (квартира), подлежащее передаче Участнику долевого строительства после получения разрешения на ввод в эксплуатацию многоквартирного дома и входящее в состав указанного объекта недвижимости.</w:t>
      </w:r>
    </w:p>
    <w:p w:rsidR="000608D2" w:rsidRDefault="000608D2" w:rsidP="000608D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Согласно п. [</w:t>
      </w:r>
      <w:r>
        <w:rPr>
          <w:rStyle w:val="s10"/>
          <w:b/>
          <w:bCs/>
          <w:color w:val="22272F"/>
          <w:sz w:val="23"/>
          <w:szCs w:val="23"/>
        </w:rPr>
        <w:t>значение</w:t>
      </w:r>
      <w:r>
        <w:rPr>
          <w:color w:val="22272F"/>
          <w:sz w:val="23"/>
          <w:szCs w:val="23"/>
        </w:rPr>
        <w:t>] договора передача объекта долевого строительства Застройщиком и Участником долевого строительства осуществляется по подписываемому сторонами передаточному акту не позднее [</w:t>
      </w:r>
      <w:r>
        <w:rPr>
          <w:rStyle w:val="s10"/>
          <w:b/>
          <w:bCs/>
          <w:color w:val="22272F"/>
          <w:sz w:val="23"/>
          <w:szCs w:val="23"/>
        </w:rPr>
        <w:t>указать срок</w:t>
      </w:r>
      <w:r>
        <w:rPr>
          <w:color w:val="22272F"/>
          <w:sz w:val="23"/>
          <w:szCs w:val="23"/>
        </w:rPr>
        <w:t>] с момента получения в установленном порядке разрешения на ввод в эксплуатацию многоквартирного дома.</w:t>
      </w:r>
    </w:p>
    <w:p w:rsidR="000608D2" w:rsidRDefault="000608D2" w:rsidP="000608D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Согласно </w:t>
      </w:r>
      <w:hyperlink r:id="rId5" w:anchor="/document/12138267/entry/603" w:history="1">
        <w:r>
          <w:rPr>
            <w:rStyle w:val="a3"/>
            <w:color w:val="734C9B"/>
            <w:sz w:val="23"/>
            <w:szCs w:val="23"/>
            <w:u w:val="none"/>
          </w:rPr>
          <w:t>ч. 3. ст. 6</w:t>
        </w:r>
      </w:hyperlink>
      <w:r>
        <w:rPr>
          <w:color w:val="22272F"/>
          <w:sz w:val="23"/>
          <w:szCs w:val="23"/>
        </w:rPr>
        <w:t> Федерального закона от 30.12.2004 г. 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(далее - Закон N 214-ФЗ) в случае, если строительство (создание) многоквартирного дома и (или) иного объекта недвижимости не может быть завершено в предусмотренный договором срок, застройщик не позднее</w:t>
      </w:r>
      <w:proofErr w:type="gramEnd"/>
      <w:r>
        <w:rPr>
          <w:color w:val="22272F"/>
          <w:sz w:val="23"/>
          <w:szCs w:val="23"/>
        </w:rPr>
        <w:t xml:space="preserve"> чем за два месяца до истечения указанного срока </w:t>
      </w:r>
      <w:proofErr w:type="gramStart"/>
      <w:r>
        <w:rPr>
          <w:color w:val="22272F"/>
          <w:sz w:val="23"/>
          <w:szCs w:val="23"/>
        </w:rPr>
        <w:t>обязан</w:t>
      </w:r>
      <w:proofErr w:type="gramEnd"/>
      <w:r>
        <w:rPr>
          <w:color w:val="22272F"/>
          <w:sz w:val="23"/>
          <w:szCs w:val="23"/>
        </w:rPr>
        <w:t xml:space="preserve"> направить участнику долевого строительства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 </w:t>
      </w:r>
      <w:hyperlink r:id="rId6" w:anchor="/document/10164072/entry/1029" w:history="1">
        <w:r>
          <w:rPr>
            <w:rStyle w:val="a3"/>
            <w:color w:val="734C9B"/>
            <w:sz w:val="23"/>
            <w:szCs w:val="23"/>
            <w:u w:val="none"/>
          </w:rPr>
          <w:t>Гражданским кодексом</w:t>
        </w:r>
      </w:hyperlink>
      <w:r>
        <w:rPr>
          <w:color w:val="22272F"/>
          <w:sz w:val="23"/>
          <w:szCs w:val="23"/>
        </w:rPr>
        <w:t> Российской Федерации.</w:t>
      </w:r>
    </w:p>
    <w:p w:rsidR="000608D2" w:rsidRDefault="000608D2" w:rsidP="000608D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Застройщиком нарушены установленные договором сроки передачи объекта долевого строительства. Уведомление Истца о нарушении срока строительства с предложением изменить договор Ответчиком не осуществлялось, соглашение об изменении предусмотренного договором срока передачи Застройщиком объекта долевого строительства Участнику долевого строительства не заключалось.</w:t>
      </w:r>
    </w:p>
    <w:p w:rsidR="000608D2" w:rsidRDefault="000608D2" w:rsidP="000608D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В силу </w:t>
      </w:r>
      <w:hyperlink r:id="rId7" w:anchor="/document/12138267/entry/601" w:history="1">
        <w:r>
          <w:rPr>
            <w:rStyle w:val="a3"/>
            <w:color w:val="734C9B"/>
            <w:sz w:val="23"/>
            <w:szCs w:val="23"/>
            <w:u w:val="none"/>
          </w:rPr>
          <w:t>части 1 статьи 6</w:t>
        </w:r>
      </w:hyperlink>
      <w:r>
        <w:rPr>
          <w:color w:val="22272F"/>
          <w:sz w:val="23"/>
          <w:szCs w:val="23"/>
        </w:rPr>
        <w:t> Закона N 214-ФЗ застройщик обязан передать участнику долевого строительства объект долевого строительства не позднее срока, который предусмотрен договором и должен быть единым для участников долевого строительства, которым застройщик обязан передать объекты долевого строительства, входящие в состав многоквартирного дома и (или) иного объекта недвижимости или в состав блок-секции многоквартирного дома, имеющей отдельный подъезд с выходом</w:t>
      </w:r>
      <w:proofErr w:type="gramEnd"/>
      <w:r>
        <w:rPr>
          <w:color w:val="22272F"/>
          <w:sz w:val="23"/>
          <w:szCs w:val="23"/>
        </w:rPr>
        <w:t xml:space="preserve"> на территорию общего пользования, за исключением случая, установленного </w:t>
      </w:r>
      <w:hyperlink r:id="rId8" w:anchor="/document/12138267/entry/603" w:history="1">
        <w:r>
          <w:rPr>
            <w:rStyle w:val="a3"/>
            <w:color w:val="734C9B"/>
            <w:sz w:val="23"/>
            <w:szCs w:val="23"/>
            <w:u w:val="none"/>
          </w:rPr>
          <w:t>частью 3</w:t>
        </w:r>
      </w:hyperlink>
      <w:r>
        <w:rPr>
          <w:color w:val="22272F"/>
          <w:sz w:val="23"/>
          <w:szCs w:val="23"/>
        </w:rPr>
        <w:t> данной статьи.</w:t>
      </w:r>
    </w:p>
    <w:p w:rsidR="000608D2" w:rsidRDefault="000608D2" w:rsidP="000608D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Согласно </w:t>
      </w:r>
      <w:hyperlink r:id="rId9" w:anchor="/document/12138267/entry/602" w:history="1">
        <w:r>
          <w:rPr>
            <w:rStyle w:val="a3"/>
            <w:color w:val="734C9B"/>
            <w:sz w:val="23"/>
            <w:szCs w:val="23"/>
            <w:u w:val="none"/>
          </w:rPr>
          <w:t>части 2 статьи 6</w:t>
        </w:r>
      </w:hyperlink>
      <w:r>
        <w:rPr>
          <w:color w:val="22272F"/>
          <w:sz w:val="23"/>
          <w:szCs w:val="23"/>
        </w:rPr>
        <w:t> Закона N 214-ФЗ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(пеню) в размере одной трехсотой </w:t>
      </w:r>
      <w:hyperlink r:id="rId10" w:anchor="/document/10180094/entry/200" w:history="1">
        <w:r>
          <w:rPr>
            <w:rStyle w:val="a3"/>
            <w:color w:val="734C9B"/>
            <w:sz w:val="23"/>
            <w:szCs w:val="23"/>
            <w:u w:val="none"/>
          </w:rPr>
          <w:t>ставки рефинансирования</w:t>
        </w:r>
      </w:hyperlink>
      <w:r>
        <w:rPr>
          <w:color w:val="22272F"/>
          <w:sz w:val="23"/>
          <w:szCs w:val="23"/>
        </w:rPr>
        <w:t> Центрального банка Российской Федерации, действующей на день исполнения обязательства, от цены договора за каждый день просрочки. Если участником долевого строительства является гражданин, предусмотренная данной частью неустойка (пеня) уплачивается застройщиком в двойном размере.</w:t>
      </w:r>
    </w:p>
    <w:p w:rsidR="000608D2" w:rsidRDefault="000608D2" w:rsidP="000608D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 соответствии с </w:t>
      </w:r>
      <w:hyperlink r:id="rId11" w:anchor="/document/12138267/entry/409" w:history="1">
        <w:r>
          <w:rPr>
            <w:rStyle w:val="a3"/>
            <w:color w:val="734C9B"/>
            <w:sz w:val="23"/>
            <w:szCs w:val="23"/>
            <w:u w:val="none"/>
          </w:rPr>
          <w:t>частью 9 статьи 4</w:t>
        </w:r>
      </w:hyperlink>
      <w:r>
        <w:rPr>
          <w:color w:val="22272F"/>
          <w:sz w:val="23"/>
          <w:szCs w:val="23"/>
        </w:rPr>
        <w:t> Закона N 214-ФЗ к отношениям, вытекающим из договора, заключенного гражданином - участником долевого строительства исключительно для личных, семейных, домашних и иных нужд, не связанных с осуществлением предпринимательской деятельности, применяется законодательство Российской Федерации о защите прав потребителей в части, не урегулированной настоящим федеральным законом.</w:t>
      </w:r>
    </w:p>
    <w:p w:rsidR="000608D2" w:rsidRDefault="000608D2" w:rsidP="000608D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На основании договора участия в долевом строительстве Истец приобрел право на квартиру с целью удовлетворения его личных, семейных потребностей, не связанных с осуществлением предпринимательской деятельности, а Ответчик является юридическим лицом, осуществляющим строительство многоквартирного дома, жилые помещения в котором предназначены для удовлетворения потребностей граждан в жилье.</w:t>
      </w:r>
    </w:p>
    <w:p w:rsidR="000608D2" w:rsidRDefault="000608D2" w:rsidP="000608D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По условиям договора долевого участия в строительстве, заключенного между Истцом и Ответчиком, завершение строительства многоквартирного дома планировалось [</w:t>
      </w:r>
      <w:r>
        <w:rPr>
          <w:rStyle w:val="s10"/>
          <w:b/>
          <w:bCs/>
          <w:color w:val="22272F"/>
          <w:sz w:val="23"/>
          <w:szCs w:val="23"/>
        </w:rPr>
        <w:t>указать срок</w:t>
      </w:r>
      <w:r>
        <w:rPr>
          <w:color w:val="22272F"/>
          <w:sz w:val="23"/>
          <w:szCs w:val="23"/>
        </w:rPr>
        <w:t>], а объект долевого строительства подлежал передаче Истцу не позднее [</w:t>
      </w:r>
      <w:r>
        <w:rPr>
          <w:rStyle w:val="s10"/>
          <w:b/>
          <w:bCs/>
          <w:color w:val="22272F"/>
          <w:sz w:val="23"/>
          <w:szCs w:val="23"/>
        </w:rPr>
        <w:t>указать срок</w:t>
      </w:r>
      <w:r>
        <w:rPr>
          <w:color w:val="22272F"/>
          <w:sz w:val="23"/>
          <w:szCs w:val="23"/>
        </w:rPr>
        <w:t>].</w:t>
      </w:r>
    </w:p>
    <w:p w:rsidR="000608D2" w:rsidRDefault="000608D2" w:rsidP="000608D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Поскольку </w:t>
      </w:r>
      <w:proofErr w:type="gramStart"/>
      <w:r>
        <w:rPr>
          <w:color w:val="22272F"/>
          <w:sz w:val="23"/>
          <w:szCs w:val="23"/>
        </w:rPr>
        <w:t>к</w:t>
      </w:r>
      <w:proofErr w:type="gramEnd"/>
      <w:r>
        <w:rPr>
          <w:color w:val="22272F"/>
          <w:sz w:val="23"/>
          <w:szCs w:val="23"/>
        </w:rPr>
        <w:t xml:space="preserve"> [</w:t>
      </w:r>
      <w:r>
        <w:rPr>
          <w:rStyle w:val="s10"/>
          <w:b/>
          <w:bCs/>
          <w:color w:val="22272F"/>
          <w:sz w:val="23"/>
          <w:szCs w:val="23"/>
        </w:rPr>
        <w:t xml:space="preserve">указать </w:t>
      </w:r>
      <w:proofErr w:type="gramStart"/>
      <w:r>
        <w:rPr>
          <w:rStyle w:val="s10"/>
          <w:b/>
          <w:bCs/>
          <w:color w:val="22272F"/>
          <w:sz w:val="23"/>
          <w:szCs w:val="23"/>
        </w:rPr>
        <w:t>срок</w:t>
      </w:r>
      <w:proofErr w:type="gramEnd"/>
      <w:r>
        <w:rPr>
          <w:color w:val="22272F"/>
          <w:sz w:val="23"/>
          <w:szCs w:val="23"/>
        </w:rPr>
        <w:t>] объект долевого строительства не был передан Истцу, то с указанной даты подлежала начислению и выплате неустойка.</w:t>
      </w:r>
    </w:p>
    <w:p w:rsidR="000608D2" w:rsidRDefault="000608D2" w:rsidP="000608D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[</w:t>
      </w:r>
      <w:r>
        <w:rPr>
          <w:rStyle w:val="s10"/>
          <w:b/>
          <w:bCs/>
          <w:color w:val="22272F"/>
          <w:sz w:val="23"/>
          <w:szCs w:val="23"/>
        </w:rPr>
        <w:t>Число, месяц, год</w:t>
      </w:r>
      <w:r>
        <w:rPr>
          <w:color w:val="22272F"/>
          <w:sz w:val="23"/>
          <w:szCs w:val="23"/>
        </w:rPr>
        <w:t>] я обратился к Застройщику с требованием об уплате неустойки (пени), предусмотренной законом, требование было проигнорировано Ответчиком.</w:t>
      </w:r>
    </w:p>
    <w:p w:rsidR="000608D2" w:rsidRDefault="000608D2" w:rsidP="000608D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За нарушение прав потребителей изготовитель (исполнитель, продавец, уполномоченная организация или уполномоченный индивидуальный предприниматель, импортер) несет ответственность, предусмотренную законом или договором.</w:t>
      </w:r>
    </w:p>
    <w:p w:rsidR="000608D2" w:rsidRDefault="000608D2" w:rsidP="000608D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Требования потребителя об уплате неустойки (пени), предусмотренной законом или договором, подлежат удовлетворению изготовителем (исполнителем, продавцом, уполномоченной организацией или уполномоченным индивидуальным предпринимателем, импортером) в добровольном порядке.</w:t>
      </w:r>
    </w:p>
    <w:p w:rsidR="000608D2" w:rsidRDefault="000608D2" w:rsidP="000608D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</w:t>
      </w:r>
      <w:proofErr w:type="gramStart"/>
      <w:r>
        <w:rPr>
          <w:color w:val="22272F"/>
          <w:sz w:val="23"/>
          <w:szCs w:val="23"/>
        </w:rPr>
        <w:t>в размере пятьдесят процентов</w:t>
      </w:r>
      <w:proofErr w:type="gramEnd"/>
      <w:r>
        <w:rPr>
          <w:color w:val="22272F"/>
          <w:sz w:val="23"/>
          <w:szCs w:val="23"/>
        </w:rPr>
        <w:t xml:space="preserve"> от суммы, присужденной судом в пользу потребителя.</w:t>
      </w:r>
    </w:p>
    <w:p w:rsidR="000608D2" w:rsidRDefault="000608D2" w:rsidP="000608D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Согласно </w:t>
      </w:r>
      <w:hyperlink r:id="rId12" w:anchor="/document/10103000/entry/351" w:history="1">
        <w:r>
          <w:rPr>
            <w:rStyle w:val="a3"/>
            <w:color w:val="734C9B"/>
            <w:sz w:val="23"/>
            <w:szCs w:val="23"/>
            <w:u w:val="none"/>
          </w:rPr>
          <w:t>части 1 статьи 35</w:t>
        </w:r>
      </w:hyperlink>
      <w:r>
        <w:rPr>
          <w:color w:val="22272F"/>
          <w:sz w:val="23"/>
          <w:szCs w:val="23"/>
        </w:rPr>
        <w:t> Конституции РФ право частной собственности охраняется законом. В соответствии с </w:t>
      </w:r>
      <w:hyperlink r:id="rId13" w:anchor="/document/10103000/entry/4001" w:history="1">
        <w:r>
          <w:rPr>
            <w:rStyle w:val="a3"/>
            <w:color w:val="734C9B"/>
            <w:sz w:val="23"/>
            <w:szCs w:val="23"/>
            <w:u w:val="none"/>
          </w:rPr>
          <w:t>частью 1 статьи 40</w:t>
        </w:r>
      </w:hyperlink>
      <w:r>
        <w:rPr>
          <w:color w:val="22272F"/>
          <w:sz w:val="23"/>
          <w:szCs w:val="23"/>
        </w:rPr>
        <w:t>Конституции РФ каждый имеет право на жилище. Никто не может быть произвольно лишен жилища.</w:t>
      </w:r>
    </w:p>
    <w:p w:rsidR="000608D2" w:rsidRDefault="000608D2" w:rsidP="000608D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Участие граждан в долевом строительстве многоквартирных домов и иных объектов недвижимости представляет собой один из способов приобретения права частной собственности на жилые и нежилые помещения в таких домах (объектах), которое охраняется законом (</w:t>
      </w:r>
      <w:hyperlink r:id="rId14" w:anchor="/document/10103000/entry/351" w:history="1">
        <w:r>
          <w:rPr>
            <w:rStyle w:val="a3"/>
            <w:color w:val="734C9B"/>
            <w:sz w:val="23"/>
            <w:szCs w:val="23"/>
            <w:u w:val="none"/>
          </w:rPr>
          <w:t>часть 1 статьи 35</w:t>
        </w:r>
      </w:hyperlink>
      <w:r>
        <w:rPr>
          <w:color w:val="22272F"/>
          <w:sz w:val="23"/>
          <w:szCs w:val="23"/>
        </w:rPr>
        <w:t xml:space="preserve"> Конституции Российской Федерации), и одновременно - один из </w:t>
      </w:r>
      <w:r>
        <w:rPr>
          <w:color w:val="22272F"/>
          <w:sz w:val="23"/>
          <w:szCs w:val="23"/>
        </w:rPr>
        <w:lastRenderedPageBreak/>
        <w:t>способов реализации права каждого на жилище (</w:t>
      </w:r>
      <w:hyperlink r:id="rId15" w:anchor="/document/10103000/entry/4001" w:history="1">
        <w:r>
          <w:rPr>
            <w:rStyle w:val="a3"/>
            <w:color w:val="734C9B"/>
            <w:sz w:val="23"/>
            <w:szCs w:val="23"/>
            <w:u w:val="none"/>
          </w:rPr>
          <w:t>часть 1 статьи 40</w:t>
        </w:r>
      </w:hyperlink>
      <w:r>
        <w:rPr>
          <w:color w:val="22272F"/>
          <w:sz w:val="23"/>
          <w:szCs w:val="23"/>
        </w:rPr>
        <w:t> Конституции Российской Федерации).</w:t>
      </w:r>
      <w:proofErr w:type="gramEnd"/>
    </w:p>
    <w:p w:rsidR="000608D2" w:rsidRDefault="000608D2" w:rsidP="000608D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Неисполнение Застройщиком своих обязательств по передаче квартиры в установленные договором сроки нарушило мои права как потребителя и причинило мне моральный вред.</w:t>
      </w:r>
    </w:p>
    <w:p w:rsidR="000608D2" w:rsidRDefault="000608D2" w:rsidP="000608D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Просрочка исполнения обязательства по передаче объекта долевого строительства со стороны Застройщика составила [</w:t>
      </w:r>
      <w:r>
        <w:rPr>
          <w:rStyle w:val="s10"/>
          <w:b/>
          <w:bCs/>
          <w:color w:val="22272F"/>
          <w:sz w:val="23"/>
          <w:szCs w:val="23"/>
        </w:rPr>
        <w:t>значение</w:t>
      </w:r>
      <w:r>
        <w:rPr>
          <w:color w:val="22272F"/>
          <w:sz w:val="23"/>
          <w:szCs w:val="23"/>
        </w:rPr>
        <w:t>] дней. Размер пени составляет [</w:t>
      </w:r>
      <w:r>
        <w:rPr>
          <w:rStyle w:val="s10"/>
          <w:b/>
          <w:bCs/>
          <w:color w:val="22272F"/>
          <w:sz w:val="23"/>
          <w:szCs w:val="23"/>
        </w:rPr>
        <w:t>сумма цифрами</w:t>
      </w:r>
      <w:r>
        <w:rPr>
          <w:color w:val="22272F"/>
          <w:sz w:val="23"/>
          <w:szCs w:val="23"/>
        </w:rPr>
        <w:t>] рублей.</w:t>
      </w:r>
    </w:p>
    <w:p w:rsidR="000608D2" w:rsidRDefault="000608D2" w:rsidP="000608D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На основании изложенного и руководствуясь </w:t>
      </w:r>
      <w:hyperlink r:id="rId16" w:anchor="/document/10103000/entry/35" w:history="1">
        <w:r>
          <w:rPr>
            <w:rStyle w:val="a3"/>
            <w:color w:val="734C9B"/>
            <w:sz w:val="23"/>
            <w:szCs w:val="23"/>
            <w:u w:val="none"/>
          </w:rPr>
          <w:t>ст. ст. 35</w:t>
        </w:r>
      </w:hyperlink>
      <w:r>
        <w:rPr>
          <w:color w:val="22272F"/>
          <w:sz w:val="23"/>
          <w:szCs w:val="23"/>
        </w:rPr>
        <w:t>, </w:t>
      </w:r>
      <w:hyperlink r:id="rId17" w:anchor="/document/10103000/entry/40" w:history="1">
        <w:r>
          <w:rPr>
            <w:rStyle w:val="a3"/>
            <w:color w:val="734C9B"/>
            <w:sz w:val="23"/>
            <w:szCs w:val="23"/>
            <w:u w:val="none"/>
          </w:rPr>
          <w:t>40</w:t>
        </w:r>
      </w:hyperlink>
      <w:r>
        <w:rPr>
          <w:color w:val="22272F"/>
          <w:sz w:val="23"/>
          <w:szCs w:val="23"/>
        </w:rPr>
        <w:t> Конституции РФ, </w:t>
      </w:r>
      <w:hyperlink r:id="rId18" w:anchor="/document/10164072/entry/309" w:history="1">
        <w:r>
          <w:rPr>
            <w:rStyle w:val="a3"/>
            <w:color w:val="734C9B"/>
            <w:sz w:val="23"/>
            <w:szCs w:val="23"/>
            <w:u w:val="none"/>
          </w:rPr>
          <w:t>ст. ст. 309</w:t>
        </w:r>
      </w:hyperlink>
      <w:r>
        <w:rPr>
          <w:color w:val="22272F"/>
          <w:sz w:val="23"/>
          <w:szCs w:val="23"/>
        </w:rPr>
        <w:t>, </w:t>
      </w:r>
      <w:hyperlink r:id="rId19" w:anchor="/document/10164072/entry/314" w:history="1">
        <w:r>
          <w:rPr>
            <w:rStyle w:val="a3"/>
            <w:color w:val="734C9B"/>
            <w:sz w:val="23"/>
            <w:szCs w:val="23"/>
            <w:u w:val="none"/>
          </w:rPr>
          <w:t>314</w:t>
        </w:r>
      </w:hyperlink>
      <w:r>
        <w:rPr>
          <w:color w:val="22272F"/>
          <w:sz w:val="23"/>
          <w:szCs w:val="23"/>
        </w:rPr>
        <w:t> Гражданского кодекса РФ, </w:t>
      </w:r>
      <w:hyperlink r:id="rId20" w:anchor="/document/12138267/entry/6" w:history="1">
        <w:r>
          <w:rPr>
            <w:rStyle w:val="a3"/>
            <w:color w:val="734C9B"/>
            <w:sz w:val="23"/>
            <w:szCs w:val="23"/>
            <w:u w:val="none"/>
          </w:rPr>
          <w:t>ст. ст. 6</w:t>
        </w:r>
      </w:hyperlink>
      <w:r>
        <w:rPr>
          <w:color w:val="22272F"/>
          <w:sz w:val="23"/>
          <w:szCs w:val="23"/>
        </w:rPr>
        <w:t>, </w:t>
      </w:r>
      <w:hyperlink r:id="rId21" w:anchor="/document/12138267/entry/9" w:history="1">
        <w:r>
          <w:rPr>
            <w:rStyle w:val="a3"/>
            <w:color w:val="734C9B"/>
            <w:sz w:val="23"/>
            <w:szCs w:val="23"/>
            <w:u w:val="none"/>
          </w:rPr>
          <w:t>9</w:t>
        </w:r>
      </w:hyperlink>
      <w:r>
        <w:rPr>
          <w:color w:val="22272F"/>
          <w:sz w:val="23"/>
          <w:szCs w:val="23"/>
        </w:rPr>
        <w:t>Федерального закона от 30.12.2004 г. N 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 </w:t>
      </w:r>
      <w:hyperlink r:id="rId22" w:anchor="/document/10106035/entry/13" w:history="1">
        <w:r>
          <w:rPr>
            <w:rStyle w:val="a3"/>
            <w:color w:val="734C9B"/>
            <w:sz w:val="23"/>
            <w:szCs w:val="23"/>
            <w:u w:val="none"/>
          </w:rPr>
          <w:t>ст. ст. 13</w:t>
        </w:r>
      </w:hyperlink>
      <w:r>
        <w:rPr>
          <w:color w:val="22272F"/>
          <w:sz w:val="23"/>
          <w:szCs w:val="23"/>
        </w:rPr>
        <w:t>, </w:t>
      </w:r>
      <w:hyperlink r:id="rId23" w:anchor="/document/10106035/entry/15" w:history="1">
        <w:r>
          <w:rPr>
            <w:rStyle w:val="a3"/>
            <w:color w:val="734C9B"/>
            <w:sz w:val="23"/>
            <w:szCs w:val="23"/>
            <w:u w:val="none"/>
          </w:rPr>
          <w:t>15</w:t>
        </w:r>
      </w:hyperlink>
      <w:r>
        <w:rPr>
          <w:color w:val="22272F"/>
          <w:sz w:val="23"/>
          <w:szCs w:val="23"/>
        </w:rPr>
        <w:t> Закона РФ от 7 февраля 1992</w:t>
      </w:r>
      <w:proofErr w:type="gramEnd"/>
      <w:r>
        <w:rPr>
          <w:color w:val="22272F"/>
          <w:sz w:val="23"/>
          <w:szCs w:val="23"/>
        </w:rPr>
        <w:t xml:space="preserve"> г. N 2300-I "О защите прав потребителей"</w:t>
      </w:r>
    </w:p>
    <w:p w:rsidR="000608D2" w:rsidRDefault="000608D2" w:rsidP="000608D2">
      <w:pPr>
        <w:pStyle w:val="indent1"/>
        <w:shd w:val="clear" w:color="auto" w:fill="FFFFFF"/>
        <w:jc w:val="center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прошу:</w:t>
      </w:r>
    </w:p>
    <w:p w:rsidR="000608D2" w:rsidRDefault="000608D2" w:rsidP="000608D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1. Взыскать с Ответчика в пользу Истца за просрочку передачи объекта долевого строительства неустойку (пени) в размере [</w:t>
      </w:r>
      <w:r>
        <w:rPr>
          <w:rStyle w:val="s10"/>
          <w:b/>
          <w:bCs/>
          <w:color w:val="22272F"/>
          <w:sz w:val="23"/>
          <w:szCs w:val="23"/>
        </w:rPr>
        <w:t>сумма цифрами</w:t>
      </w:r>
      <w:r>
        <w:rPr>
          <w:color w:val="22272F"/>
          <w:sz w:val="23"/>
          <w:szCs w:val="23"/>
        </w:rPr>
        <w:t>] рублей.</w:t>
      </w:r>
    </w:p>
    <w:p w:rsidR="000608D2" w:rsidRDefault="000608D2" w:rsidP="000608D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2. Взыскать с Ответчика штраф в размере пятидесяти процентов от суммы, присужденной судом в пользу потребителя за несоблюдение в добровольном порядке удовлетворения требований потребителя.</w:t>
      </w:r>
    </w:p>
    <w:p w:rsidR="000608D2" w:rsidRDefault="000608D2" w:rsidP="000608D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 Взыскать с Ответчика в пользу Истца компенсацию морального вреда в размере [</w:t>
      </w:r>
      <w:r>
        <w:rPr>
          <w:rStyle w:val="s10"/>
          <w:b/>
          <w:bCs/>
          <w:color w:val="22272F"/>
          <w:sz w:val="23"/>
          <w:szCs w:val="23"/>
        </w:rPr>
        <w:t>сумма цифрами</w:t>
      </w:r>
      <w:r>
        <w:rPr>
          <w:color w:val="22272F"/>
          <w:sz w:val="23"/>
          <w:szCs w:val="23"/>
        </w:rPr>
        <w:t>] рублей.</w:t>
      </w:r>
    </w:p>
    <w:p w:rsidR="000608D2" w:rsidRDefault="000608D2" w:rsidP="000608D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 Взыскать с [</w:t>
      </w:r>
      <w:r>
        <w:rPr>
          <w:rStyle w:val="s10"/>
          <w:b/>
          <w:bCs/>
          <w:color w:val="22272F"/>
          <w:sz w:val="23"/>
          <w:szCs w:val="23"/>
        </w:rPr>
        <w:t>наименование ответчика</w:t>
      </w:r>
      <w:r>
        <w:rPr>
          <w:color w:val="22272F"/>
          <w:sz w:val="23"/>
          <w:szCs w:val="23"/>
        </w:rPr>
        <w:t>] в пользу Истца судебные расходы на оплату услуг представителя в размере [</w:t>
      </w:r>
      <w:r>
        <w:rPr>
          <w:rStyle w:val="s10"/>
          <w:b/>
          <w:bCs/>
          <w:color w:val="22272F"/>
          <w:sz w:val="23"/>
          <w:szCs w:val="23"/>
        </w:rPr>
        <w:t>сумма цифрами и прописью</w:t>
      </w:r>
      <w:r>
        <w:rPr>
          <w:color w:val="22272F"/>
          <w:sz w:val="23"/>
          <w:szCs w:val="23"/>
        </w:rPr>
        <w:t>] рублей.</w:t>
      </w:r>
    </w:p>
    <w:p w:rsidR="000608D2" w:rsidRDefault="000608D2" w:rsidP="000608D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Приложение:</w:t>
      </w:r>
    </w:p>
    <w:p w:rsidR="000608D2" w:rsidRDefault="000608D2" w:rsidP="000608D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1. Копия договора участия в долевом строительстве.</w:t>
      </w:r>
    </w:p>
    <w:p w:rsidR="000608D2" w:rsidRDefault="000608D2" w:rsidP="000608D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2. Копия передаточного акта.</w:t>
      </w:r>
    </w:p>
    <w:p w:rsidR="000608D2" w:rsidRDefault="000608D2" w:rsidP="000608D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 Копия требования Застройщику об уплате неустойки (пени) за просрочку передачи объекта долевого строительства.</w:t>
      </w:r>
    </w:p>
    <w:p w:rsidR="000608D2" w:rsidRDefault="000608D2" w:rsidP="000608D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 Расчет взыскиваемой суммы.</w:t>
      </w:r>
    </w:p>
    <w:p w:rsidR="000608D2" w:rsidRDefault="000608D2" w:rsidP="000608D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5. Копия договора (соглашения) об оказании услуг представителя.</w:t>
      </w:r>
    </w:p>
    <w:p w:rsidR="000608D2" w:rsidRDefault="000608D2" w:rsidP="000608D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6. Копия документа, подтверждающего оплату услуг представителя (расписка, платежный документ).</w:t>
      </w:r>
    </w:p>
    <w:p w:rsidR="000608D2" w:rsidRDefault="000608D2" w:rsidP="000608D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7. Доверенность представителя.</w:t>
      </w:r>
    </w:p>
    <w:p w:rsidR="000608D2" w:rsidRDefault="000608D2" w:rsidP="000608D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[</w:t>
      </w:r>
      <w:r>
        <w:rPr>
          <w:rStyle w:val="s10"/>
          <w:b/>
          <w:bCs/>
          <w:color w:val="22272F"/>
          <w:sz w:val="23"/>
          <w:szCs w:val="23"/>
        </w:rPr>
        <w:t>подпись, инициалы, фамилия</w:t>
      </w:r>
      <w:r>
        <w:rPr>
          <w:color w:val="22272F"/>
          <w:sz w:val="23"/>
          <w:szCs w:val="23"/>
        </w:rPr>
        <w:t>]</w:t>
      </w:r>
    </w:p>
    <w:p w:rsidR="000608D2" w:rsidRDefault="000608D2" w:rsidP="000608D2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[</w:t>
      </w:r>
      <w:r>
        <w:rPr>
          <w:rStyle w:val="s10"/>
          <w:b/>
          <w:bCs/>
          <w:color w:val="22272F"/>
          <w:sz w:val="23"/>
          <w:szCs w:val="23"/>
        </w:rPr>
        <w:t>число, месяц, год</w:t>
      </w:r>
      <w:r>
        <w:rPr>
          <w:color w:val="22272F"/>
          <w:sz w:val="23"/>
          <w:szCs w:val="23"/>
        </w:rPr>
        <w:t>]</w:t>
      </w:r>
      <w:bookmarkStart w:id="0" w:name="_GoBack"/>
      <w:bookmarkEnd w:id="0"/>
    </w:p>
    <w:sectPr w:rsidR="00060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F0"/>
    <w:rsid w:val="000023F0"/>
    <w:rsid w:val="000608D2"/>
    <w:rsid w:val="00696C7B"/>
    <w:rsid w:val="007A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06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608D2"/>
  </w:style>
  <w:style w:type="paragraph" w:customStyle="1" w:styleId="s3">
    <w:name w:val="s_3"/>
    <w:basedOn w:val="a"/>
    <w:rsid w:val="0006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6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08D2"/>
    <w:rPr>
      <w:color w:val="0000FF"/>
      <w:u w:val="single"/>
    </w:rPr>
  </w:style>
  <w:style w:type="paragraph" w:customStyle="1" w:styleId="indent2">
    <w:name w:val="indent_2"/>
    <w:basedOn w:val="a"/>
    <w:rsid w:val="0006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06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608D2"/>
  </w:style>
  <w:style w:type="paragraph" w:customStyle="1" w:styleId="s3">
    <w:name w:val="s_3"/>
    <w:basedOn w:val="a"/>
    <w:rsid w:val="0006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6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08D2"/>
    <w:rPr>
      <w:color w:val="0000FF"/>
      <w:u w:val="single"/>
    </w:rPr>
  </w:style>
  <w:style w:type="paragraph" w:customStyle="1" w:styleId="indent2">
    <w:name w:val="indent_2"/>
    <w:basedOn w:val="a"/>
    <w:rsid w:val="0006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" TargetMode="Externa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1441</Words>
  <Characters>8220</Characters>
  <Application>Microsoft Office Word</Application>
  <DocSecurity>0</DocSecurity>
  <Lines>68</Lines>
  <Paragraphs>19</Paragraphs>
  <ScaleCrop>false</ScaleCrop>
  <Company/>
  <LinksUpToDate>false</LinksUpToDate>
  <CharactersWithSpaces>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2017-12-21T07:21:00Z</dcterms:created>
  <dcterms:modified xsi:type="dcterms:W3CDTF">2017-12-21T07:36:00Z</dcterms:modified>
</cp:coreProperties>
</file>