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18" w:rsidRPr="00373918" w:rsidRDefault="0037391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ГУБЕРНАТОР ХАНТЫ-МАНСИЙСКОГО АВТОНОМНОГО ОКРУГА - ЮГРЫ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от 28 мая 2012 г. N 82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ПРЕДСТАВЛЯЕМЫХ ГРАЖДАНАМИ, ПРЕТЕНДУЮЩИМИ НА ЗАМЕЩЕНИЕ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ЮГРЕ,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МУНИЦИПАЛЬНЫМИ СЛУЖАЩИМИ ХАНТЫ-МАНСИЙСКОГО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АВТОНОМНОГО ОКРУГА - ЮГРЫ, ЗАМЕЩАЮЩИМИ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ДОЛЖНОСТИ, ВКЛЮЧЕННЫЕ В СООТВЕТСТВУЮЩИЙ ПЕРЕЧЕНЬ,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И СОБЛЮДЕНИЯ МУНИЦИПАЛЬНЫМИ СЛУЖАЩИМИ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373918" w:rsidRPr="00373918" w:rsidRDefault="0037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73918" w:rsidRPr="00373918" w:rsidRDefault="0037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(в ред. постановлений Губернатора ХМАО - Югры от 07.08.2013 </w:t>
      </w:r>
      <w:hyperlink r:id="rId4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N 99</w:t>
        </w:r>
      </w:hyperlink>
      <w:r w:rsidRPr="00373918">
        <w:rPr>
          <w:rFonts w:ascii="Times New Roman" w:hAnsi="Times New Roman" w:cs="Times New Roman"/>
          <w:sz w:val="24"/>
          <w:szCs w:val="24"/>
        </w:rPr>
        <w:t>,</w:t>
      </w:r>
    </w:p>
    <w:p w:rsidR="00373918" w:rsidRPr="00373918" w:rsidRDefault="0037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от 26.05.2014 </w:t>
      </w:r>
      <w:hyperlink r:id="rId5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N 64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, от 28.07.2014 </w:t>
      </w:r>
      <w:hyperlink r:id="rId6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N 78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, от 15.08.2017 </w:t>
      </w:r>
      <w:hyperlink r:id="rId7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373918">
        <w:rPr>
          <w:rFonts w:ascii="Times New Roman" w:hAnsi="Times New Roman" w:cs="Times New Roman"/>
          <w:sz w:val="24"/>
          <w:szCs w:val="24"/>
        </w:rPr>
        <w:t>)</w:t>
      </w:r>
    </w:p>
    <w:p w:rsidR="00373918" w:rsidRPr="00373918" w:rsidRDefault="0037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3918" w:rsidRPr="00373918" w:rsidRDefault="0037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  <w:hyperlink r:id="rId9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10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статьей 13.2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1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2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</w:p>
    <w:p w:rsidR="00373918" w:rsidRPr="00373918" w:rsidRDefault="0037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Губернатора ХМАО - Югры от 07.08.2013 N 99)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2. 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3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373918" w:rsidRPr="00373918" w:rsidRDefault="0037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4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Губернатора ХМАО - Югры от 26.05.2014 N 64)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"Новости Югры".</w:t>
      </w:r>
    </w:p>
    <w:p w:rsidR="00373918" w:rsidRDefault="00373918" w:rsidP="003739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3918" w:rsidRDefault="00373918" w:rsidP="003739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Губернатор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918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373918" w:rsidRPr="00373918" w:rsidRDefault="00373918" w:rsidP="003739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3918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73918">
        <w:rPr>
          <w:rFonts w:ascii="Times New Roman" w:hAnsi="Times New Roman" w:cs="Times New Roman"/>
          <w:sz w:val="24"/>
          <w:szCs w:val="24"/>
        </w:rPr>
        <w:t>Н.В.КОМАРОВА</w:t>
      </w:r>
    </w:p>
    <w:p w:rsidR="00373918" w:rsidRPr="00373918" w:rsidRDefault="003739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39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73918" w:rsidRPr="00373918" w:rsidRDefault="003739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к постановлению Губернатора</w:t>
      </w:r>
    </w:p>
    <w:p w:rsidR="00373918" w:rsidRPr="00373918" w:rsidRDefault="003739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373918" w:rsidRPr="00373918" w:rsidRDefault="003739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373918" w:rsidRPr="00373918" w:rsidRDefault="003739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от 28.05.2012 N 82</w:t>
      </w:r>
    </w:p>
    <w:p w:rsidR="00373918" w:rsidRPr="00373918" w:rsidRDefault="0037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373918">
        <w:rPr>
          <w:rFonts w:ascii="Times New Roman" w:hAnsi="Times New Roman" w:cs="Times New Roman"/>
          <w:sz w:val="24"/>
          <w:szCs w:val="24"/>
        </w:rPr>
        <w:t>ПОРЯДОК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СВЕДЕНИЙ,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ПРЕДСТАВЛЯЕМЫХ ГРАЖДАНАМИ, ПРЕТЕНДУЮЩИМИ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НА ЗАМЕЩЕНИЕ ДОЛЖНОСТЕЙ МУНИЦИПАЛЬНОЙ СЛУЖБЫ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ЮГРЕ, МУНИЦИПАЛЬНЫМИ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СЛУЖАЩИМИ ХАНТЫ-МАНСИЙСКОГО АВТОНОМНОГО ОКРУГА - ЮГРЫ,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ЗАМЕЩАЮЩИМИ ДОЛЖНОСТИ, ВКЛЮЧЕННЫЕ В СООТВЕТСТВУЮЩИЙ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ПЕРЕЧЕНЬ, И СОБЛЮДЕНИЯ МУНИЦИПАЛЬНЫМИ СЛУЖАЩИМИ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ТРЕБОВАНИЙ</w:t>
      </w:r>
    </w:p>
    <w:p w:rsidR="00373918" w:rsidRPr="00373918" w:rsidRDefault="0037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К СЛУЖЕБНОМУ ПОВЕДЕНИЮ (ДАЛЕЕ - ПОРЯДОК)</w:t>
      </w:r>
    </w:p>
    <w:p w:rsidR="00373918" w:rsidRPr="00373918" w:rsidRDefault="0037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73918" w:rsidRPr="00373918" w:rsidRDefault="0037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(в ред. постановлений Губернатора ХМАО - Югры от 07.08.2013 </w:t>
      </w:r>
      <w:hyperlink r:id="rId15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N 99</w:t>
        </w:r>
      </w:hyperlink>
      <w:r w:rsidRPr="00373918">
        <w:rPr>
          <w:rFonts w:ascii="Times New Roman" w:hAnsi="Times New Roman" w:cs="Times New Roman"/>
          <w:sz w:val="24"/>
          <w:szCs w:val="24"/>
        </w:rPr>
        <w:t>,</w:t>
      </w:r>
    </w:p>
    <w:p w:rsidR="00373918" w:rsidRPr="00373918" w:rsidRDefault="00373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от 28.07.2014 </w:t>
      </w:r>
      <w:hyperlink r:id="rId16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N 78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, от 15.08.2017 </w:t>
      </w:r>
      <w:hyperlink r:id="rId17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373918">
        <w:rPr>
          <w:rFonts w:ascii="Times New Roman" w:hAnsi="Times New Roman" w:cs="Times New Roman"/>
          <w:sz w:val="24"/>
          <w:szCs w:val="24"/>
        </w:rPr>
        <w:t>)</w:t>
      </w:r>
    </w:p>
    <w:p w:rsidR="00373918" w:rsidRPr="00373918" w:rsidRDefault="0037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918" w:rsidRPr="00373918" w:rsidRDefault="0037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373918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осуществления проверки: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373918" w:rsidRPr="00373918" w:rsidRDefault="0037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Губернатора ХМАО - Югры от 28.07.2014 N 78)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муниципальной службы в Ханты-Мансийском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373918" w:rsidRPr="00373918" w:rsidRDefault="0037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Губернатора ХМАО - Югры от 28.07.2014 N 78)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б) достоверности и полноты сведений,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373918" w:rsidRPr="00373918" w:rsidRDefault="0037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Губернатора ХМАО - Югры от 28.07.2014 N 78)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1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от 25 декабря 2008 года </w:t>
      </w:r>
      <w:hyperlink r:id="rId22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(далее - требования к служебному поведению).</w:t>
      </w:r>
    </w:p>
    <w:p w:rsidR="00373918" w:rsidRPr="00373918" w:rsidRDefault="0037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391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73918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23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Губернатора ХМАО - Югры от 28.07.2014 N 78)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56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</w:t>
      </w:r>
      <w:r w:rsidRPr="00373918">
        <w:rPr>
          <w:rFonts w:ascii="Times New Roman" w:hAnsi="Times New Roman" w:cs="Times New Roman"/>
          <w:sz w:val="24"/>
          <w:szCs w:val="24"/>
        </w:rPr>
        <w:lastRenderedPageBreak/>
        <w:t>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24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Югре".</w:t>
      </w:r>
    </w:p>
    <w:p w:rsidR="00373918" w:rsidRPr="00373918" w:rsidRDefault="0037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5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Губернатора ХМАО - Югры от 15.08.2017 N 95)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г) Общественной палатой автономного округа;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6. Информация анонимного характера не является основанием для осуществления проверки.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8. Проверка, предусмотренная </w:t>
      </w:r>
      <w:hyperlink w:anchor="P56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осуществляется: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373918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26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Федерального закона от 12.08.1995 N 144-ФЗ "Об оперативно-розыскной деятельности".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9. При осуществлении проверки, предусмотренной </w:t>
      </w:r>
      <w:hyperlink w:anchor="P79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8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настоящего Порядка, должностное лицо кадровой службы вправе: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lastRenderedPageBreak/>
        <w:t xml:space="preserve">в) получать от гражданина или муниципального служащего </w:t>
      </w:r>
      <w:proofErr w:type="gramStart"/>
      <w:r w:rsidRPr="00373918">
        <w:rPr>
          <w:rFonts w:ascii="Times New Roman" w:hAnsi="Times New Roman" w:cs="Times New Roman"/>
          <w:sz w:val="24"/>
          <w:szCs w:val="24"/>
        </w:rPr>
        <w:t>пояснения по представленным сведениям</w:t>
      </w:r>
      <w:proofErr w:type="gramEnd"/>
      <w:r w:rsidRPr="00373918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и дополнительным материалам;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373918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10. Представитель нанимателя (работодатель) оформляет запросы, указанные в </w:t>
      </w:r>
      <w:hyperlink w:anchor="P85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9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373918">
        <w:rPr>
          <w:rFonts w:ascii="Times New Roman" w:hAnsi="Times New Roman" w:cs="Times New Roman"/>
          <w:sz w:val="24"/>
          <w:szCs w:val="24"/>
        </w:rP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0"/>
      <w:bookmarkEnd w:id="6"/>
      <w:r w:rsidRPr="00373918">
        <w:rPr>
          <w:rFonts w:ascii="Times New Roman" w:hAnsi="Times New Roman" w:cs="Times New Roman"/>
          <w:sz w:val="24"/>
          <w:szCs w:val="24"/>
        </w:rP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373918">
        <w:rPr>
          <w:rFonts w:ascii="Times New Roman" w:hAnsi="Times New Roman" w:cs="Times New Roman"/>
          <w:sz w:val="24"/>
          <w:szCs w:val="24"/>
        </w:rPr>
        <w:t xml:space="preserve">11. В запросе, предусмотренном </w:t>
      </w:r>
      <w:hyperlink w:anchor="P89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10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указываются: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</w:t>
      </w:r>
      <w:r w:rsidRPr="00373918">
        <w:rPr>
          <w:rFonts w:ascii="Times New Roman" w:hAnsi="Times New Roman" w:cs="Times New Roman"/>
          <w:sz w:val="24"/>
          <w:szCs w:val="24"/>
        </w:rPr>
        <w:lastRenderedPageBreak/>
        <w:t>соответствии с нормативными правовыми актами Российской Федерации и автономного округа,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е) фамилия, инициалы, должность и номер телефона должностного лица кадровой службы, подготовившего запрос;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12. К ходатайству, предусмотренному </w:t>
      </w:r>
      <w:hyperlink w:anchor="P90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10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настоящего Порядка, помимо сведений, перечисленных в </w:t>
      </w:r>
      <w:hyperlink w:anchor="P91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27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14. В ходатайстве и, соответственно, запросе о проведении оперативно-розыскных мероприятий, помимо сведений, перечисленных в </w:t>
      </w:r>
      <w:hyperlink w:anchor="P91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28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от 12.08.1995 N 144-ФЗ "Об оперативно-розыскной деятельности".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15. Руководитель кадровой службы обеспечивает: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4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подпункта "б"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2 рабочих дней со дня получения соответствующего решения;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4"/>
      <w:bookmarkEnd w:id="8"/>
      <w:r w:rsidRPr="00373918">
        <w:rPr>
          <w:rFonts w:ascii="Times New Roman" w:hAnsi="Times New Roman" w:cs="Times New Roman"/>
          <w:sz w:val="24"/>
          <w:szCs w:val="24"/>
        </w:rPr>
        <w:t>б) проведение беседы с муниципальным служащим (в случае его обращения), в ходе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5"/>
      <w:bookmarkEnd w:id="9"/>
      <w:r w:rsidRPr="00373918">
        <w:rPr>
          <w:rFonts w:ascii="Times New Roman" w:hAnsi="Times New Roman" w:cs="Times New Roman"/>
          <w:sz w:val="24"/>
          <w:szCs w:val="24"/>
        </w:rPr>
        <w:t>16. Муниципальный служащий вправе: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а) давать пояснения в письменной форме;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04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15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17. Пояснения, указанные в </w:t>
      </w:r>
      <w:hyperlink w:anchor="P105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настоящего Порядка, приобщаются к материалам проверки.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3"/>
      <w:bookmarkEnd w:id="10"/>
      <w:r w:rsidRPr="00373918">
        <w:rPr>
          <w:rFonts w:ascii="Times New Roman" w:hAnsi="Times New Roman" w:cs="Times New Roman"/>
          <w:sz w:val="24"/>
          <w:szCs w:val="24"/>
        </w:rP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В докладе должно содержаться одно из следующих предложений: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муниципальной службы;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22. 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3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одно из следующих решений: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lastRenderedPageBreak/>
        <w:t>б) отказать гражданину в назначении на должность муниципальной службы;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373918" w:rsidRPr="00373918" w:rsidRDefault="0037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3739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73918">
        <w:rPr>
          <w:rFonts w:ascii="Times New Roman" w:hAnsi="Times New Roman" w:cs="Times New Roman"/>
          <w:sz w:val="24"/>
          <w:szCs w:val="24"/>
        </w:rPr>
        <w:t xml:space="preserve"> Губернатора ХМАО - Югры от 28.07.2014 N 78)</w:t>
      </w:r>
    </w:p>
    <w:p w:rsidR="00373918" w:rsidRPr="00373918" w:rsidRDefault="003739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918">
        <w:rPr>
          <w:rFonts w:ascii="Times New Roman" w:hAnsi="Times New Roman" w:cs="Times New Roman"/>
          <w:sz w:val="24"/>
          <w:szCs w:val="24"/>
        </w:rPr>
        <w:t>26. Материалы проверки хранятся в кадровой службе в течение 3 лет со дня ее окончания, после чего передаются в архив.</w:t>
      </w:r>
    </w:p>
    <w:p w:rsidR="00373918" w:rsidRPr="00373918" w:rsidRDefault="0037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918" w:rsidRPr="00373918" w:rsidRDefault="0037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918" w:rsidRPr="00373918" w:rsidRDefault="003739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373918" w:rsidRDefault="00940F85">
      <w:pPr>
        <w:rPr>
          <w:rFonts w:ascii="Times New Roman" w:hAnsi="Times New Roman" w:cs="Times New Roman"/>
          <w:sz w:val="24"/>
          <w:szCs w:val="24"/>
        </w:rPr>
      </w:pPr>
    </w:p>
    <w:sectPr w:rsidR="00940F85" w:rsidRPr="00373918" w:rsidSect="0066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18"/>
    <w:rsid w:val="00373918"/>
    <w:rsid w:val="009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EB46"/>
  <w15:chartTrackingRefBased/>
  <w15:docId w15:val="{F94A444C-C42D-4BDF-B923-0F1B022A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6D2644BA7DF46386ACF00C25CCDA807461F61A29E3ECB02F626D41F9AED0A2FA71B86B0x0H" TargetMode="External"/><Relationship Id="rId13" Type="http://schemas.openxmlformats.org/officeDocument/2006/relationships/hyperlink" Target="consultantplus://offline/ref=20E6D2644BA7DF46386ACF00C25CCDA80743176AA29A3ECB02F626D41F9AED0A2FA71B85076CC685B8xDH" TargetMode="External"/><Relationship Id="rId18" Type="http://schemas.openxmlformats.org/officeDocument/2006/relationships/hyperlink" Target="consultantplus://offline/ref=20E6D2644BA7DF46386AD10DD4309AA7034F4165AB99309B58A1208340CAEB5F6FE71DD04428CA828BB6A7FFB6xDH" TargetMode="External"/><Relationship Id="rId26" Type="http://schemas.openxmlformats.org/officeDocument/2006/relationships/hyperlink" Target="consultantplus://offline/ref=20E6D2644BA7DF46386ACF00C25CCDA807441E6AAA9C3ECB02F626D41F9AED0A2FA71B87B0x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E6D2644BA7DF46386ACF00C25CCDA807461F61A29E3ECB02F626D41FB9xAH" TargetMode="External"/><Relationship Id="rId7" Type="http://schemas.openxmlformats.org/officeDocument/2006/relationships/hyperlink" Target="consultantplus://offline/ref=20E6D2644BA7DF46386AD10DD4309AA7034F4165AB9D33995FA0208340CAEB5F6FE71DD04428CA828BB6A7F9B6xFH" TargetMode="External"/><Relationship Id="rId12" Type="http://schemas.openxmlformats.org/officeDocument/2006/relationships/hyperlink" Target="consultantplus://offline/ref=20E6D2644BA7DF46386AD10DD4309AA7034F4165A399369956A97D894893E75D68E842C74361C6838BB6A7BFxFH" TargetMode="External"/><Relationship Id="rId17" Type="http://schemas.openxmlformats.org/officeDocument/2006/relationships/hyperlink" Target="consultantplus://offline/ref=20E6D2644BA7DF46386AD10DD4309AA7034F4165AB9D33995FA0208340CAEB5F6FE71DD04428CA828BB6A7F9B6xFH" TargetMode="External"/><Relationship Id="rId25" Type="http://schemas.openxmlformats.org/officeDocument/2006/relationships/hyperlink" Target="consultantplus://offline/ref=20E6D2644BA7DF46386AD10DD4309AA7034F4165AB9D33995FA0208340CAEB5F6FE71DD04428CA828BB6A7F9B6x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E6D2644BA7DF46386AD10DD4309AA7034F4165AB99309B58A1208340CAEB5F6FE71DD04428CA828BB6A7FFB6xBH" TargetMode="External"/><Relationship Id="rId20" Type="http://schemas.openxmlformats.org/officeDocument/2006/relationships/hyperlink" Target="consultantplus://offline/ref=20E6D2644BA7DF46386AD10DD4309AA7034F4165AB99309B58A1208340CAEB5F6FE71DD04428CA828BB6A7FFB6xFH" TargetMode="External"/><Relationship Id="rId29" Type="http://schemas.openxmlformats.org/officeDocument/2006/relationships/hyperlink" Target="consultantplus://offline/ref=20E6D2644BA7DF46386AD10DD4309AA7034F4165AB99309B58A1208340CAEB5F6FE71DD04428CA828BB6A7FFB6x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6D2644BA7DF46386AD10DD4309AA7034F4165AB99309B58A1208340CAEB5F6FE71DD04428CA828BB6A7FFB6xBH" TargetMode="External"/><Relationship Id="rId11" Type="http://schemas.openxmlformats.org/officeDocument/2006/relationships/hyperlink" Target="consultantplus://offline/ref=20E6D2644BA7DF46386ACF00C25CCDA80743176AA29A3ECB02F626D41F9AED0A2FA71B85076CC781B8x9H" TargetMode="External"/><Relationship Id="rId24" Type="http://schemas.openxmlformats.org/officeDocument/2006/relationships/hyperlink" Target="consultantplus://offline/ref=20E6D2644BA7DF46386AD10DD4309AA7034F4165AB9D369557A1208340CAEB5F6FBEx7H" TargetMode="External"/><Relationship Id="rId5" Type="http://schemas.openxmlformats.org/officeDocument/2006/relationships/hyperlink" Target="consultantplus://offline/ref=20E6D2644BA7DF46386AD10DD4309AA7034F4165AB98359D5CA0208340CAEB5F6FE71DD04428CA828BB6A7F9B6xEH" TargetMode="External"/><Relationship Id="rId15" Type="http://schemas.openxmlformats.org/officeDocument/2006/relationships/hyperlink" Target="consultantplus://offline/ref=20E6D2644BA7DF46386AD10DD4309AA7034F4165A399369956A97D894893E75D68E842C74361C6838BB6A7BFx0H" TargetMode="External"/><Relationship Id="rId23" Type="http://schemas.openxmlformats.org/officeDocument/2006/relationships/hyperlink" Target="consultantplus://offline/ref=20E6D2644BA7DF46386AD10DD4309AA7034F4165AB99309B58A1208340CAEB5F6FE71DD04428CA828BB6A7FFB6xEH" TargetMode="External"/><Relationship Id="rId28" Type="http://schemas.openxmlformats.org/officeDocument/2006/relationships/hyperlink" Target="consultantplus://offline/ref=20E6D2644BA7DF46386ACF00C25CCDA807441E6AAA9C3ECB02F626D41FB9xAH" TargetMode="External"/><Relationship Id="rId10" Type="http://schemas.openxmlformats.org/officeDocument/2006/relationships/hyperlink" Target="consultantplus://offline/ref=20E6D2644BA7DF46386AD10DD4309AA7034F4165AB9D369557A2208340CAEB5F6FE71DD04428CA828BB6A2F9B6xFH" TargetMode="External"/><Relationship Id="rId19" Type="http://schemas.openxmlformats.org/officeDocument/2006/relationships/hyperlink" Target="consultantplus://offline/ref=20E6D2644BA7DF46386AD10DD4309AA7034F4165AB99309B58A1208340CAEB5F6FE71DD04428CA828BB6A7FFB6xC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0E6D2644BA7DF46386AD10DD4309AA7034F4165A399369956A97D894893E75D68E842C74361C6838BB6A7BFxCH" TargetMode="External"/><Relationship Id="rId9" Type="http://schemas.openxmlformats.org/officeDocument/2006/relationships/hyperlink" Target="consultantplus://offline/ref=20E6D2644BA7DF46386ACF00C25CCDA807451F68AE9D3ECB02F626D41F9AED0A2FA71B85B0x6H" TargetMode="External"/><Relationship Id="rId14" Type="http://schemas.openxmlformats.org/officeDocument/2006/relationships/hyperlink" Target="consultantplus://offline/ref=20E6D2644BA7DF46386AD10DD4309AA7034F4165AB98359D5CA0208340CAEB5F6FE71DD04428CA828BB6A7F9B6xEH" TargetMode="External"/><Relationship Id="rId22" Type="http://schemas.openxmlformats.org/officeDocument/2006/relationships/hyperlink" Target="consultantplus://offline/ref=20E6D2644BA7DF46386ACF00C25CCDA807451F68AE9D3ECB02F626D41FB9xAH" TargetMode="External"/><Relationship Id="rId27" Type="http://schemas.openxmlformats.org/officeDocument/2006/relationships/hyperlink" Target="consultantplus://offline/ref=20E6D2644BA7DF46386ACF00C25CCDA807441E6AAA9C3ECB02F626D41F9AED0A2FA71B87B0x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3094</Words>
  <Characters>17637</Characters>
  <Application>Microsoft Office Word</Application>
  <DocSecurity>0</DocSecurity>
  <Lines>146</Lines>
  <Paragraphs>41</Paragraphs>
  <ScaleCrop>false</ScaleCrop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2017-11-28T07:49:00Z</dcterms:created>
  <dcterms:modified xsi:type="dcterms:W3CDTF">2017-11-28T07:50:00Z</dcterms:modified>
</cp:coreProperties>
</file>